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nº [PROCESSO]</w:t>
      </w:r>
    </w:p>
    <w:p>
      <w:r>
        <w:t>CRIME DE HOMICÍDIO QUALIFICADO TENTADO (ART. 121, § 2º, II E IV, C.C. ART. 14, II, CP)</w:t>
      </w:r>
    </w:p>
    <w:p>
      <w:r>
        <w:t>1) No dia 14 de maio de 2024, durante a madrugada, na Rua [ENDEREÇO], em Palmital, a vítima PRISCILA APARECIDA LEME foi ferida com golpes de facão, causando-lhe as lesões descritas no prontuário médico de fls. 86/96, fotografadas a fls. 107/123 e descritas no laudo de exame de corpo de delito a fls. 136/137?</w:t>
      </w:r>
    </w:p>
    <w:p>
      <w:r>
        <w:t>2) O Réu ARNALDO DE AMORIM DA SILVA foi o autor dos fatos, desferindo os golpes de facão contra a vítima PRISCILA APARECIDA LEME, causando-lhe as lesões referenciadas nos autos?</w:t>
      </w:r>
    </w:p>
    <w:p>
      <w:r>
        <w:t>3) Assim agindo, o Réu deu início à execução de um crime de homicídio, que somente não se consumou por circunstâncias alheias à sua vontade - consistente nos gritos de socorro da vítima que chamaram a atenção da testemunha Reginaldo, fazendo com que o réu se evadisse, e no pronto e eficaz socorro médico dispensado à vítima?</w:t>
      </w:r>
    </w:p>
    <w:p>
      <w:r>
        <w:t>4) O(A) Jurado(a) absolve o acusado?</w:t>
      </w:r>
    </w:p>
    <w:p>
      <w:r>
        <w:t>5) O Réu agiu por motivo fútil - pelo fato de acreditar que a vítima PRISCILA APARECIDA LEME o havia "caguetado" para as autoridades policiais?</w:t>
      </w:r>
    </w:p>
    <w:p>
      <w:r>
        <w:t>6) O Réu empregou recurso que dificultou a defesa da vítima, atacando PRISCILA APARECIDA LEME de surpresa enquanto ela dormia no sofá, momento em que não podia esperar nem se defender das agressões?</w:t>
      </w:r>
    </w:p>
    <w:p>
      <w:r>
        <w:t>7) O Réu confessou a prática do crime?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