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b/>
          <w:sz w:val="48"/>
          <w:szCs w:val="48"/>
        </w:rPr>
      </w:pPr>
      <w:r>
        <w:rPr>
          <w:sz w:val="48"/>
          <w:szCs w:val="48"/>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column">
                  <wp:posOffset>5767705</wp:posOffset>
                </wp:positionH>
                <wp:positionV relativeFrom="paragraph">
                  <wp:posOffset>0</wp:posOffset>
                </wp:positionV>
                <wp:extent cx="749935" cy="789305"/>
                <wp:effectExtent l="0" t="0" r="0" b="0"/>
                <wp:wrapTight wrapText="bothSides">
                  <wp:wrapPolygon edited="1">
                    <wp:start x="0" y="0"/>
                    <wp:lineTo x="0" y="20853"/>
                    <wp:lineTo x="20850" y="20853"/>
                    <wp:lineTo x="20850" y="0"/>
                    <wp:lineTo x="0" y="0"/>
                  </wp:wrapPolygon>
                </wp:wrapTight>
                <wp:docPr id="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9"/>
                        <a:stretch/>
                      </pic:blipFill>
                      <pic:spPr bwMode="auto">
                        <a:xfrm>
                          <a:off x="0" y="0"/>
                          <a:ext cx="749935" cy="78930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454.15pt;mso-position-horizontal:absolute;mso-position-vertical-relative:text;margin-top:0.00pt;mso-position-vertical:absolute;width:59.05pt;height:62.15pt;mso-wrap-distance-left:9.00pt;mso-wrap-distance-top:0.00pt;mso-wrap-distance-right:9.00pt;mso-wrap-distance-bottom:0.00pt;z-index:1;" wrapcoords="0 0 0 96542 96528 96542 96528 0 0 0" stroked="false">
                <w10:wrap type="tight"/>
                <v:imagedata r:id="rId9" o:title=""/>
                <o:lock v:ext="edit" rotation="t"/>
              </v:shape>
            </w:pict>
          </mc:Fallback>
        </mc:AlternateContent>
      </w:r>
      <w:r>
        <w:rPr>
          <w:sz w:val="48"/>
          <w:szCs w:val="48"/>
          <w:lang w:eastAsia="fr-FR"/>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-137795</wp:posOffset>
                </wp:positionH>
                <wp:positionV relativeFrom="paragraph">
                  <wp:posOffset>0</wp:posOffset>
                </wp:positionV>
                <wp:extent cx="1045845" cy="419100"/>
                <wp:effectExtent l="0" t="0" r="1905" b="0"/>
                <wp:wrapTight wrapText="bothSides">
                  <wp:wrapPolygon edited="1">
                    <wp:start x="0" y="0"/>
                    <wp:lineTo x="0" y="20618"/>
                    <wp:lineTo x="21246" y="20618"/>
                    <wp:lineTo x="21246" y="0"/>
                    <wp:lineTo x="0" y="0"/>
                  </wp:wrapPolygon>
                </wp:wrapTight>
                <wp:docPr id="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0"/>
                        <a:stretch/>
                      </pic:blipFill>
                      <pic:spPr bwMode="auto">
                        <a:xfrm>
                          <a:off x="0" y="0"/>
                          <a:ext cx="1045845" cy="4191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text;margin-left:-10.85pt;mso-position-horizontal:absolute;mso-position-vertical-relative:text;margin-top:0.00pt;mso-position-vertical:absolute;width:82.35pt;height:33.00pt;mso-wrap-distance-left:9.00pt;mso-wrap-distance-top:0.00pt;mso-wrap-distance-right:9.00pt;mso-wrap-distance-bottom:0.00pt;z-index:1;" wrapcoords="0 0 0 95454 98361 95454 98361 0 0 0" stroked="false">
                <w10:wrap type="tight"/>
                <v:imagedata r:id="rId10" o:title=""/>
                <o:lock v:ext="edit" rotation="t"/>
              </v:shape>
            </w:pict>
          </mc:Fallback>
        </mc:AlternateContent>
      </w:r>
      <w:r>
        <w:rPr>
          <w:rFonts w:ascii="Arial" w:hAnsi="Arial" w:cs="Arial"/>
          <w:b/>
          <w:sz w:val="48"/>
          <w:szCs w:val="48"/>
        </w:rPr>
        <w:t xml:space="preserve">CEJMA : Les </w:t>
      </w:r>
      <w:r>
        <w:rPr>
          <w:rFonts w:ascii="Arial" w:hAnsi="Arial" w:cs="Arial"/>
          <w:b/>
          <w:sz w:val="48"/>
          <w:szCs w:val="48"/>
        </w:rPr>
        <w:t xml:space="preserve">normes et les standards</w:t>
      </w:r>
      <w:r>
        <w:rPr>
          <w:rFonts w:ascii="Arial" w:hAnsi="Arial" w:cs="Arial"/>
          <w:b/>
          <w:sz w:val="48"/>
          <w:szCs w:val="48"/>
        </w:rPr>
        <w:t xml:space="preserve"> </w:t>
      </w:r>
      <w:r>
        <w:rPr>
          <w:rFonts w:ascii="Arial" w:hAnsi="Arial" w:cs="Arial"/>
          <w:b/>
          <w:sz w:val="48"/>
          <w:szCs w:val="48"/>
        </w:rPr>
      </w:r>
      <w:r>
        <w:rPr>
          <w:rFonts w:ascii="Arial" w:hAnsi="Arial" w:cs="Arial"/>
          <w:b/>
          <w:sz w:val="48"/>
          <w:szCs w:val="48"/>
        </w:rPr>
      </w:r>
    </w:p>
    <w:p>
      <w:pPr>
        <w:pBdr>
          <w:top w:val="single" w:color="000000" w:sz="4" w:space="1"/>
          <w:left w:val="single" w:color="000000" w:sz="4" w:space="4"/>
          <w:bottom w:val="single" w:color="000000" w:sz="4" w:space="1"/>
          <w:right w:val="single" w:color="000000" w:sz="4" w:space="4"/>
        </w:pBdr>
        <w:spacing/>
        <w:ind/>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1" locked="0" layoutInCell="1" allowOverlap="1">
                <wp:simplePos x="0" y="0"/>
                <wp:positionH relativeFrom="column">
                  <wp:posOffset>5167630</wp:posOffset>
                </wp:positionH>
                <wp:positionV relativeFrom="paragraph">
                  <wp:posOffset>473075</wp:posOffset>
                </wp:positionV>
                <wp:extent cx="533400" cy="542925"/>
                <wp:effectExtent l="0" t="0" r="0" b="9525"/>
                <wp:wrapTight wrapText="bothSides">
                  <wp:wrapPolygon edited="1">
                    <wp:start x="0" y="0"/>
                    <wp:lineTo x="0" y="21221"/>
                    <wp:lineTo x="20829" y="21221"/>
                    <wp:lineTo x="20829" y="0"/>
                    <wp:lineTo x="0" y="0"/>
                  </wp:wrapPolygon>
                </wp:wrapTight>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1"/>
                        <a:stretch/>
                      </pic:blipFill>
                      <pic:spPr bwMode="auto">
                        <a:xfrm>
                          <a:off x="0" y="0"/>
                          <a:ext cx="533400" cy="54292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1312;o:allowoverlap:true;o:allowincell:true;mso-position-horizontal-relative:text;margin-left:406.90pt;mso-position-horizontal:absolute;mso-position-vertical-relative:text;margin-top:37.25pt;mso-position-vertical:absolute;width:42.00pt;height:42.75pt;mso-wrap-distance-left:9.00pt;mso-wrap-distance-top:0.00pt;mso-wrap-distance-right:9.00pt;mso-wrap-distance-bottom:0.00pt;z-index:1;" wrapcoords="0 0 0 98245 96431 98245 96431 0 0 0" stroked="false">
                <w10:wrap type="tight"/>
                <v:imagedata r:id="rId11" o:title=""/>
                <o:lock v:ext="edit" rotation="t"/>
              </v:shape>
            </w:pict>
          </mc:Fallback>
        </mc:AlternateContent>
      </w:r>
      <w:r>
        <w:rPr>
          <w:rFonts w:ascii="Arial" w:hAnsi="Arial" w:cs="Arial"/>
          <w:sz w:val="24"/>
          <w:szCs w:val="24"/>
        </w:rPr>
        <w:t xml:space="preserve">La gestion du patrimoine informatique</w:t>
      </w:r>
      <w:r>
        <w:rPr>
          <w:rFonts w:ascii="Arial" w:hAnsi="Arial" w:cs="Arial"/>
          <w:sz w:val="24"/>
          <w:szCs w:val="24"/>
        </w:rPr>
        <w:t xml:space="preserve"> </w:t>
      </w:r>
      <w:r>
        <w:rPr>
          <w:rFonts w:ascii="Arial" w:hAnsi="Arial" w:cs="Arial"/>
          <w:sz w:val="24"/>
          <w:szCs w:val="24"/>
        </w:rPr>
        <w:t xml:space="preserve">implique </w:t>
      </w:r>
      <w:r>
        <w:rPr>
          <w:rFonts w:ascii="Arial" w:hAnsi="Arial" w:cs="Arial"/>
          <w:sz w:val="24"/>
          <w:szCs w:val="24"/>
        </w:rPr>
        <w:t xml:space="preserve">que l’entreprise doit s’</w:t>
      </w:r>
      <w:r>
        <w:rPr>
          <w:rFonts w:ascii="Arial" w:hAnsi="Arial" w:cs="Arial"/>
          <w:sz w:val="24"/>
          <w:szCs w:val="24"/>
        </w:rPr>
        <w:t xml:space="preserve">intéresser au</w:t>
      </w:r>
      <w:r>
        <w:rPr>
          <w:rFonts w:ascii="Arial" w:hAnsi="Arial" w:cs="Arial"/>
          <w:sz w:val="24"/>
          <w:szCs w:val="24"/>
        </w:rPr>
        <w:t xml:space="preserve">x</w:t>
      </w:r>
      <w:r>
        <w:rPr>
          <w:rFonts w:ascii="Arial" w:hAnsi="Arial" w:cs="Arial"/>
          <w:sz w:val="24"/>
          <w:szCs w:val="24"/>
        </w:rPr>
        <w:t xml:space="preserve"> </w:t>
      </w:r>
      <w:r>
        <w:rPr>
          <w:rFonts w:ascii="Arial" w:hAnsi="Arial" w:cs="Arial"/>
          <w:b/>
          <w:sz w:val="24"/>
          <w:szCs w:val="24"/>
        </w:rPr>
        <w:t xml:space="preserve">normes et standards en vigueur. </w:t>
      </w:r>
      <w:r>
        <w:rPr>
          <w:rFonts w:ascii="Arial" w:hAnsi="Arial" w:cs="Arial"/>
          <w:sz w:val="24"/>
          <w:szCs w:val="24"/>
        </w:rPr>
      </w:r>
      <w:r>
        <w:rPr>
          <w:rFonts w:ascii="Arial" w:hAnsi="Arial" w:cs="Arial"/>
          <w:sz w:val="24"/>
          <w:szCs w:val="24"/>
        </w:rPr>
      </w:r>
    </w:p>
    <w:p>
      <w:pPr>
        <w:pBdr/>
        <w:spacing/>
        <w:ind/>
        <w:rPr>
          <w:rFonts w:ascii="Arial" w:hAnsi="Arial" w:cs="Arial"/>
          <w:b/>
          <w:sz w:val="24"/>
          <w:szCs w:val="24"/>
          <w:u w:val="single"/>
        </w:rPr>
      </w:pPr>
      <w:r>
        <w:rPr>
          <w:rFonts w:ascii="Arial" w:hAnsi="Arial" w:cs="Arial"/>
          <w:b/>
          <w:sz w:val="24"/>
          <w:szCs w:val="24"/>
          <w:highlight w:val="lightGray"/>
          <w:u w:val="single"/>
        </w:rPr>
        <w:t xml:space="preserve">Mission 1 </w:t>
      </w:r>
      <w:r>
        <w:rPr>
          <w:rFonts w:ascii="Arial" w:hAnsi="Arial" w:cs="Arial"/>
          <w:b/>
          <w:sz w:val="24"/>
          <w:szCs w:val="24"/>
          <w:highlight w:val="lightGray"/>
          <w:u w:val="single"/>
        </w:rPr>
        <w:t xml:space="preserve"> : </w:t>
      </w:r>
      <w:r>
        <w:rPr>
          <w:rFonts w:ascii="Arial" w:hAnsi="Arial" w:cs="Arial"/>
          <w:b/>
          <w:sz w:val="24"/>
          <w:szCs w:val="24"/>
          <w:highlight w:val="lightGray"/>
          <w:u w:val="single"/>
        </w:rPr>
        <w:t xml:space="preserve">distinguez </w:t>
      </w:r>
      <w:r>
        <w:rPr>
          <w:rFonts w:ascii="Arial" w:hAnsi="Arial" w:cs="Arial"/>
          <w:b/>
          <w:sz w:val="24"/>
          <w:szCs w:val="24"/>
          <w:highlight w:val="lightGray"/>
          <w:u w:val="single"/>
        </w:rPr>
        <w:t xml:space="preserve">une norme et un standard </w:t>
      </w:r>
      <w:r>
        <w:rPr>
          <w:rFonts w:ascii="Arial" w:hAnsi="Arial" w:cs="Arial"/>
          <w:b/>
          <w:sz w:val="24"/>
          <w:szCs w:val="24"/>
          <w:highlight w:val="lightGray"/>
          <w:u w:val="single"/>
        </w:rPr>
        <w:t xml:space="preserve"> </w:t>
      </w:r>
      <w:r>
        <w:rPr>
          <w:rFonts w:ascii="Arial" w:hAnsi="Arial" w:cs="Arial"/>
          <w:b/>
          <w:sz w:val="24"/>
          <w:szCs w:val="24"/>
          <w:u w:val="single"/>
        </w:rPr>
      </w:r>
      <w:r>
        <w:rPr>
          <w:rFonts w:ascii="Arial" w:hAnsi="Arial" w:cs="Arial"/>
          <w:b/>
          <w:sz w:val="24"/>
          <w:szCs w:val="24"/>
          <w:u w:val="single"/>
        </w:rPr>
      </w:r>
    </w:p>
    <w:p>
      <w:pPr>
        <w:pBdr/>
        <w:spacing/>
        <w:ind/>
        <w:rPr>
          <w:rFonts w:ascii="Arial" w:hAnsi="Arial" w:cs="Arial"/>
          <w:b/>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1" locked="0" layoutInCell="1" allowOverlap="1">
                <wp:simplePos x="0" y="0"/>
                <wp:positionH relativeFrom="column">
                  <wp:posOffset>5699125</wp:posOffset>
                </wp:positionH>
                <wp:positionV relativeFrom="paragraph">
                  <wp:posOffset>348615</wp:posOffset>
                </wp:positionV>
                <wp:extent cx="600710" cy="619125"/>
                <wp:effectExtent l="0" t="0" r="8890" b="9525"/>
                <wp:wrapTight wrapText="bothSides">
                  <wp:wrapPolygon edited="1">
                    <wp:start x="0" y="0"/>
                    <wp:lineTo x="0" y="21268"/>
                    <wp:lineTo x="21235" y="21268"/>
                    <wp:lineTo x="21235" y="0"/>
                    <wp:lineTo x="0" y="0"/>
                  </wp:wrapPolygon>
                </wp:wrapTight>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2"/>
                        <a:stretch/>
                      </pic:blipFill>
                      <pic:spPr bwMode="auto">
                        <a:xfrm>
                          <a:off x="0" y="0"/>
                          <a:ext cx="600710" cy="61912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62336;o:allowoverlap:true;o:allowincell:true;mso-position-horizontal-relative:text;margin-left:448.75pt;mso-position-horizontal:absolute;mso-position-vertical-relative:text;margin-top:27.45pt;mso-position-vertical:absolute;width:47.30pt;height:48.75pt;mso-wrap-distance-left:9.00pt;mso-wrap-distance-top:0.00pt;mso-wrap-distance-right:9.00pt;mso-wrap-distance-bottom:0.00pt;z-index:1;" wrapcoords="0 0 0 98463 98310 98463 98310 0 0 0" stroked="false">
                <w10:wrap type="tight"/>
                <v:imagedata r:id="rId12" o:title=""/>
                <o:lock v:ext="edit" rotation="t"/>
              </v:shape>
            </w:pict>
          </mc:Fallback>
        </mc:AlternateContent>
      </w:r>
      <w:r>
        <w:rPr>
          <w:rFonts w:ascii="Arial" w:hAnsi="Arial" w:cs="Arial"/>
          <w:b/>
          <w:sz w:val="24"/>
          <w:szCs w:val="24"/>
        </w:rPr>
        <w:t xml:space="preserve">À partir des documents, des liens ci-dessous et de vos recherches, répondez aux questions suivantes :</w:t>
      </w:r>
      <w:r>
        <w:rPr>
          <w:rFonts w:ascii="Arial" w:hAnsi="Arial" w:cs="Arial"/>
          <w:sz w:val="24"/>
          <w:szCs w:val="24"/>
        </w:rPr>
        <w:t xml:space="preserve"> </w:t>
      </w:r>
      <w:r>
        <w:rPr>
          <w:rFonts w:ascii="Arial" w:hAnsi="Arial" w:cs="Arial"/>
          <w:b/>
          <w:sz w:val="24"/>
          <w:szCs w:val="24"/>
        </w:rPr>
      </w:r>
      <w:r>
        <w:rPr>
          <w:rFonts w:ascii="Arial" w:hAnsi="Arial" w:cs="Arial"/>
          <w:b/>
          <w:sz w:val="24"/>
          <w:szCs w:val="24"/>
        </w:rPr>
      </w:r>
    </w:p>
    <w:p>
      <w:pPr>
        <w:pBdr/>
        <w:spacing/>
        <w:ind/>
        <w:rPr>
          <w:rFonts w:ascii="Arial" w:hAnsi="Arial" w:cs="Arial"/>
          <w:sz w:val="24"/>
          <w:szCs w:val="24"/>
        </w:rPr>
      </w:pPr>
      <w:r/>
      <w:hyperlink r:id="rId13" w:tooltip="https://normalisation.afnor.org/normes-definition/" w:history="1">
        <w:r>
          <w:rPr>
            <w:rStyle w:val="853"/>
            <w:rFonts w:ascii="Arial" w:hAnsi="Arial" w:cs="Arial"/>
            <w:sz w:val="24"/>
            <w:szCs w:val="24"/>
          </w:rPr>
          <w:t xml:space="preserve">https://normalisation.afnor.org/normes-definition/</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b/>
          <w:sz w:val="24"/>
          <w:szCs w:val="24"/>
        </w:rPr>
        <w:t xml:space="preserve">vidéo</w:t>
      </w:r>
      <w:r>
        <w:rPr>
          <w:rFonts w:ascii="Arial" w:hAnsi="Arial" w:cs="Arial"/>
          <w:sz w:val="24"/>
          <w:szCs w:val="24"/>
        </w:rPr>
        <w:t xml:space="preserve"> : </w:t>
      </w:r>
      <w:hyperlink r:id="rId14" w:tooltip="https://www.inc-conso.fr/content/quest-ce-quune-norme-volontaire-avec-lalldc" w:history="1">
        <w:r>
          <w:rPr>
            <w:rStyle w:val="853"/>
            <w:rFonts w:ascii="Arial" w:hAnsi="Arial" w:cs="Arial"/>
            <w:sz w:val="24"/>
            <w:szCs w:val="24"/>
          </w:rPr>
          <w:t xml:space="preserve">https://www.inc-conso.fr/content/quest-ce-quune-norme-volontaire-avec-lalldc</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numPr>
          <w:ilvl w:val="0"/>
          <w:numId w:val="8"/>
        </w:numPr>
        <w:pBdr/>
        <w:spacing/>
        <w:ind/>
        <w:rPr>
          <w:rFonts w:ascii="Arial" w:hAnsi="Arial" w:cs="Arial"/>
          <w:b/>
          <w:sz w:val="24"/>
          <w:szCs w:val="24"/>
        </w:rPr>
      </w:pPr>
      <w:r>
        <w:rPr>
          <w:rFonts w:ascii="Arial" w:hAnsi="Arial" w:cs="Arial"/>
          <w:b/>
          <w:sz w:val="24"/>
          <w:szCs w:val="24"/>
        </w:rPr>
        <w:t xml:space="preserve">Donnez la d</w:t>
      </w:r>
      <w:r>
        <w:rPr>
          <w:rFonts w:ascii="Arial" w:hAnsi="Arial" w:cs="Arial"/>
          <w:b/>
          <w:sz w:val="24"/>
          <w:szCs w:val="24"/>
          <w:u w:val="single"/>
        </w:rPr>
        <w:t xml:space="preserve">éfinition </w:t>
      </w:r>
      <w:r>
        <w:rPr>
          <w:rFonts w:ascii="Arial" w:hAnsi="Arial" w:cs="Arial"/>
          <w:b/>
          <w:sz w:val="24"/>
          <w:szCs w:val="24"/>
        </w:rPr>
        <w:t xml:space="preserve">d’une </w:t>
      </w:r>
      <w:r>
        <w:rPr>
          <w:rFonts w:ascii="Arial" w:hAnsi="Arial" w:cs="Arial"/>
          <w:b/>
          <w:sz w:val="24"/>
          <w:szCs w:val="24"/>
          <w:u w:val="single"/>
        </w:rPr>
        <w:t xml:space="preserve">norme </w:t>
      </w:r>
      <w:r>
        <w:rPr>
          <w:rFonts w:ascii="Arial" w:hAnsi="Arial" w:cs="Arial"/>
          <w:b/>
          <w:sz w:val="24"/>
          <w:szCs w:val="24"/>
        </w:rPr>
        <w:t xml:space="preserve">? Donnez 2 </w:t>
      </w:r>
      <w:r>
        <w:rPr>
          <w:rFonts w:ascii="Arial" w:hAnsi="Arial" w:cs="Arial"/>
          <w:b/>
          <w:sz w:val="24"/>
          <w:szCs w:val="24"/>
          <w:u w:val="single"/>
        </w:rPr>
        <w:t xml:space="preserve">exemple</w:t>
      </w:r>
      <w:r>
        <w:rPr>
          <w:rFonts w:ascii="Arial" w:hAnsi="Arial" w:cs="Arial"/>
          <w:b/>
          <w:sz w:val="24"/>
          <w:szCs w:val="24"/>
        </w:rPr>
        <w:t xml:space="preserve">s de normes</w:t>
      </w:r>
      <w:r>
        <w:rPr>
          <w:rFonts w:ascii="Arial" w:hAnsi="Arial" w:cs="Arial"/>
          <w:b/>
          <w:sz w:val="24"/>
          <w:szCs w:val="24"/>
        </w:rPr>
      </w:r>
      <w:r>
        <w:rPr>
          <w:rFonts w:ascii="Arial" w:hAnsi="Arial" w:cs="Arial"/>
          <w:b/>
          <w:sz w:val="24"/>
          <w:szCs w:val="24"/>
        </w:rPr>
      </w:r>
    </w:p>
    <w:p>
      <w:pPr>
        <w:pBdr/>
        <w:spacing w:after="0"/>
        <w:ind/>
        <w:rPr>
          <w:rFonts w:ascii="Arial" w:hAnsi="Arial" w:cs="Arial"/>
          <w:sz w:val="24"/>
          <w:szCs w:val="24"/>
          <w:highlight w:val="none"/>
        </w:rPr>
      </w:pPr>
      <w:r>
        <w:rPr>
          <w:rFonts w:ascii="Arial" w:hAnsi="Arial" w:cs="Arial"/>
          <w:sz w:val="24"/>
          <w:szCs w:val="24"/>
        </w:rPr>
        <w:t xml:space="preserve">Une norme est un ensemble de règles élaboré par un organisme de normalisation.</w:t>
      </w:r>
      <w:r>
        <w:rPr>
          <w:rFonts w:ascii="Arial" w:hAnsi="Arial" w:cs="Arial"/>
          <w:sz w:val="24"/>
          <w:szCs w:val="24"/>
          <w:highlight w:val="none"/>
        </w:rPr>
      </w:r>
    </w:p>
    <w:p>
      <w:pPr>
        <w:pBdr/>
        <w:spacing w:after="0"/>
        <w:ind/>
        <w:rPr>
          <w:rFonts w:ascii="Arial" w:hAnsi="Arial" w:cs="Arial"/>
          <w:sz w:val="24"/>
          <w:szCs w:val="24"/>
        </w:rPr>
      </w:pPr>
      <w:r>
        <w:rPr>
          <w:rFonts w:ascii="Arial" w:hAnsi="Arial" w:cs="Arial"/>
          <w:sz w:val="24"/>
          <w:szCs w:val="24"/>
          <w:highlight w:val="none"/>
        </w:rPr>
        <w:t xml:space="preserve">Exemples : norme AFNOR du clavier, connecteur RJ45</w:t>
      </w:r>
      <w:r>
        <w:rPr>
          <w:rFonts w:ascii="Arial" w:hAnsi="Arial" w:cs="Arial"/>
          <w:sz w:val="24"/>
          <w:szCs w:val="24"/>
          <w:highlight w:val="none"/>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numPr>
          <w:ilvl w:val="0"/>
          <w:numId w:val="8"/>
        </w:numPr>
        <w:pBdr/>
        <w:spacing/>
        <w:ind/>
        <w:rPr>
          <w:rFonts w:ascii="Arial" w:hAnsi="Arial" w:cs="Arial"/>
          <w:b/>
          <w:sz w:val="24"/>
          <w:szCs w:val="24"/>
        </w:rPr>
      </w:pPr>
      <w:r>
        <w:rPr>
          <w:rFonts w:ascii="Arial" w:hAnsi="Arial" w:cs="Arial"/>
          <w:b/>
          <w:sz w:val="24"/>
          <w:szCs w:val="24"/>
        </w:rPr>
        <w:t xml:space="preserve">Indiquez l’o</w:t>
      </w:r>
      <w:r>
        <w:rPr>
          <w:rFonts w:ascii="Arial" w:hAnsi="Arial" w:cs="Arial"/>
          <w:b/>
          <w:sz w:val="24"/>
          <w:szCs w:val="24"/>
          <w:u w:val="single"/>
        </w:rPr>
        <w:t xml:space="preserve">rganisme</w:t>
      </w:r>
      <w:r>
        <w:rPr>
          <w:rFonts w:ascii="Arial" w:hAnsi="Arial" w:cs="Arial"/>
          <w:b/>
          <w:sz w:val="24"/>
          <w:szCs w:val="24"/>
        </w:rPr>
        <w:t xml:space="preserve"> de normalisation en France et un au niveau international (connu)</w:t>
      </w:r>
      <w:r>
        <w:rPr>
          <w:rFonts w:ascii="Arial" w:hAnsi="Arial" w:cs="Arial"/>
          <w:b/>
          <w:sz w:val="24"/>
          <w:szCs w:val="24"/>
        </w:rPr>
      </w:r>
      <w:r>
        <w:rPr>
          <w:rFonts w:ascii="Arial" w:hAnsi="Arial" w:cs="Arial"/>
          <w:b/>
          <w:sz w:val="24"/>
          <w:szCs w:val="24"/>
        </w:rPr>
      </w:r>
    </w:p>
    <w:p>
      <w:pPr>
        <w:pBdr/>
        <w:spacing w:after="0"/>
        <w:ind/>
        <w:rPr>
          <w:rFonts w:ascii="Arial" w:hAnsi="Arial" w:cs="Arial"/>
          <w:sz w:val="24"/>
          <w:szCs w:val="24"/>
          <w:highlight w:val="none"/>
        </w:rPr>
      </w:pPr>
      <w:r>
        <w:rPr>
          <w:rFonts w:ascii="Arial" w:hAnsi="Arial" w:cs="Arial"/>
          <w:sz w:val="24"/>
          <w:szCs w:val="24"/>
        </w:rPr>
        <w:t xml:space="preserve">En France, l’</w:t>
      </w:r>
      <w:r>
        <w:rPr>
          <w:rFonts w:ascii="Arial" w:hAnsi="Arial" w:cs="Arial"/>
          <w:sz w:val="24"/>
          <w:szCs w:val="24"/>
        </w:rPr>
        <w:t xml:space="preserve">AFNOR : Association française de normalisation.</w:t>
      </w:r>
      <w:r>
        <w:rPr>
          <w:rFonts w:ascii="Arial" w:hAnsi="Arial" w:cs="Arial"/>
          <w:sz w:val="24"/>
          <w:szCs w:val="24"/>
        </w:rPr>
      </w:r>
      <w:r>
        <w:rPr>
          <w:rFonts w:ascii="Arial" w:hAnsi="Arial" w:cs="Arial"/>
          <w:sz w:val="24"/>
          <w:szCs w:val="24"/>
          <w:highlight w:val="none"/>
        </w:rPr>
      </w:r>
    </w:p>
    <w:p>
      <w:pPr>
        <w:pBdr/>
        <w:spacing w:after="0"/>
        <w:ind/>
        <w:rPr>
          <w:rFonts w:ascii="Arial" w:hAnsi="Arial" w:cs="Arial"/>
          <w:sz w:val="24"/>
          <w:szCs w:val="24"/>
        </w:rPr>
      </w:pPr>
      <w:r>
        <w:rPr>
          <w:rFonts w:ascii="Arial" w:hAnsi="Arial" w:cs="Arial"/>
          <w:sz w:val="24"/>
          <w:szCs w:val="24"/>
          <w:highlight w:val="none"/>
        </w:rPr>
        <w:t xml:space="preserve">A l’international : l’ISO.</w:t>
      </w:r>
      <w:r>
        <w:rPr>
          <w:rFonts w:ascii="Arial" w:hAnsi="Arial" w:cs="Arial"/>
          <w:sz w:val="24"/>
          <w:szCs w:val="24"/>
          <w:highlight w:val="none"/>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numPr>
          <w:ilvl w:val="0"/>
          <w:numId w:val="8"/>
        </w:numPr>
        <w:pBdr/>
        <w:spacing/>
        <w:ind/>
        <w:rPr>
          <w:rFonts w:ascii="Arial" w:hAnsi="Arial" w:cs="Arial"/>
          <w:b/>
          <w:sz w:val="24"/>
          <w:szCs w:val="24"/>
        </w:rPr>
      </w:pPr>
      <w:r>
        <w:rPr>
          <w:rFonts w:ascii="Arial" w:hAnsi="Arial" w:cs="Arial"/>
          <w:b/>
          <w:sz w:val="24"/>
          <w:szCs w:val="24"/>
        </w:rPr>
        <w:t xml:space="preserve">Donnez la définition d’une </w:t>
      </w:r>
      <w:r>
        <w:rPr>
          <w:rFonts w:ascii="Arial" w:hAnsi="Arial" w:cs="Arial"/>
          <w:b/>
          <w:sz w:val="24"/>
          <w:szCs w:val="24"/>
          <w:u w:val="single"/>
        </w:rPr>
        <w:t xml:space="preserve">norme</w:t>
      </w:r>
      <w:r>
        <w:rPr>
          <w:rFonts w:ascii="Arial" w:hAnsi="Arial" w:cs="Arial"/>
          <w:b/>
          <w:sz w:val="24"/>
          <w:szCs w:val="24"/>
        </w:rPr>
        <w:t xml:space="preserve"> dans le </w:t>
      </w:r>
      <w:r>
        <w:rPr>
          <w:rFonts w:ascii="Arial" w:hAnsi="Arial" w:cs="Arial"/>
          <w:b/>
          <w:sz w:val="24"/>
          <w:szCs w:val="24"/>
          <w:u w:val="single"/>
        </w:rPr>
        <w:t xml:space="preserve">secteur informatique</w:t>
      </w:r>
      <w:r>
        <w:rPr>
          <w:rFonts w:ascii="Arial" w:hAnsi="Arial" w:cs="Arial"/>
          <w:b/>
          <w:sz w:val="24"/>
          <w:szCs w:val="24"/>
        </w:rPr>
        <w:t xml:space="preserve">. Donnez des </w:t>
      </w:r>
      <w:r>
        <w:rPr>
          <w:rFonts w:ascii="Arial" w:hAnsi="Arial" w:cs="Arial"/>
          <w:b/>
          <w:sz w:val="24"/>
          <w:szCs w:val="24"/>
          <w:u w:val="single"/>
        </w:rPr>
        <w:t xml:space="preserve">exemples</w:t>
      </w:r>
      <w:r>
        <w:rPr>
          <w:rFonts w:ascii="Arial" w:hAnsi="Arial" w:cs="Arial"/>
          <w:b/>
          <w:sz w:val="24"/>
          <w:szCs w:val="24"/>
        </w:rPr>
        <w:t xml:space="preserve"> de normes dans le secteur informatique </w:t>
      </w:r>
      <w:r>
        <w:rPr>
          <w:rFonts w:ascii="Arial" w:hAnsi="Arial" w:cs="Arial"/>
          <w:b/>
          <w:sz w:val="24"/>
          <w:szCs w:val="24"/>
        </w:rPr>
      </w:r>
      <w:r>
        <w:rPr>
          <w:rFonts w:ascii="Arial" w:hAnsi="Arial" w:cs="Arial"/>
          <w:b/>
          <w:sz w:val="24"/>
          <w:szCs w:val="24"/>
        </w:rPr>
      </w:r>
    </w:p>
    <w:p>
      <w:pPr>
        <w:pBdr/>
        <w:spacing/>
        <w:ind/>
        <w:rPr>
          <w:rFonts w:ascii="Arial" w:hAnsi="Arial" w:cs="Arial"/>
          <w:sz w:val="24"/>
          <w:szCs w:val="24"/>
          <w:highlight w:val="none"/>
        </w:rPr>
      </w:pPr>
      <w:r>
        <w:rPr>
          <w:rFonts w:ascii="Arial" w:hAnsi="Arial" w:cs="Arial"/>
          <w:sz w:val="24"/>
          <w:szCs w:val="24"/>
        </w:rPr>
        <w:t xml:space="preserve">Dans le secteur informatique, une norme est une spécification technique émise par un organisme de normalisation, dans le but d’harmoniser l’activité d’un secteur. La norme NF-Z71-300 : le clavier azerty.</w:t>
      </w:r>
      <w:r>
        <w:rPr>
          <w:rFonts w:ascii="Arial" w:hAnsi="Arial" w:cs="Arial"/>
          <w:sz w:val="24"/>
          <w:szCs w:val="24"/>
          <w:highlight w:val="none"/>
        </w:rPr>
      </w:r>
      <w:r>
        <w:rPr>
          <w:rFonts w:ascii="Arial" w:hAnsi="Arial" w:cs="Arial"/>
          <w:sz w:val="24"/>
          <w:szCs w:val="24"/>
          <w:highlight w:val="none"/>
        </w:rPr>
      </w:r>
    </w:p>
    <w:p>
      <w:pPr>
        <w:numPr>
          <w:ilvl w:val="0"/>
          <w:numId w:val="8"/>
        </w:numPr>
        <w:pBdr/>
        <w:spacing/>
        <w:ind/>
        <w:rPr>
          <w:rFonts w:ascii="Arial" w:hAnsi="Arial" w:cs="Arial"/>
          <w:b/>
          <w:sz w:val="24"/>
          <w:szCs w:val="24"/>
        </w:rPr>
      </w:pPr>
      <w:r>
        <w:rPr>
          <w:rFonts w:ascii="Arial" w:hAnsi="Arial" w:cs="Arial"/>
          <w:b/>
          <w:sz w:val="24"/>
          <w:szCs w:val="24"/>
        </w:rPr>
        <w:t xml:space="preserve">Citez </w:t>
      </w:r>
      <w:r>
        <w:rPr>
          <w:rFonts w:ascii="Arial" w:hAnsi="Arial" w:cs="Arial"/>
          <w:b/>
          <w:sz w:val="24"/>
          <w:szCs w:val="24"/>
          <w:u w:val="single"/>
        </w:rPr>
        <w:t xml:space="preserve">3 grandes catégories</w:t>
      </w:r>
      <w:r>
        <w:rPr>
          <w:rFonts w:ascii="Arial" w:hAnsi="Arial" w:cs="Arial"/>
          <w:b/>
          <w:sz w:val="24"/>
          <w:szCs w:val="24"/>
        </w:rPr>
        <w:t xml:space="preserve"> de </w:t>
      </w:r>
      <w:r>
        <w:rPr>
          <w:rFonts w:ascii="Arial" w:hAnsi="Arial" w:cs="Arial"/>
          <w:b/>
          <w:sz w:val="24"/>
          <w:szCs w:val="24"/>
          <w:u w:val="single"/>
        </w:rPr>
        <w:t xml:space="preserve">normes</w:t>
      </w:r>
      <w:r>
        <w:rPr>
          <w:rFonts w:ascii="Arial" w:hAnsi="Arial" w:cs="Arial"/>
          <w:b/>
          <w:sz w:val="24"/>
          <w:szCs w:val="24"/>
        </w:rPr>
        <w:t xml:space="preserve"> liées au secteur informatique </w:t>
      </w:r>
      <w:r>
        <w:rPr>
          <w:rFonts w:ascii="Arial" w:hAnsi="Arial" w:cs="Arial"/>
          <w:b/>
          <w:sz w:val="24"/>
          <w:szCs w:val="24"/>
        </w:rPr>
      </w:r>
      <w:r>
        <w:rPr>
          <w:rFonts w:ascii="Arial" w:hAnsi="Arial" w:cs="Arial"/>
          <w:b/>
          <w:sz w:val="24"/>
          <w:szCs w:val="24"/>
        </w:rPr>
      </w:r>
    </w:p>
    <w:p>
      <w:pPr>
        <w:pBdr/>
        <w:spacing w:after="0"/>
        <w:ind/>
        <w:rPr>
          <w:rFonts w:ascii="Arial" w:hAnsi="Arial" w:cs="Arial"/>
          <w:sz w:val="24"/>
          <w:szCs w:val="24"/>
        </w:rPr>
      </w:pPr>
      <w:r>
        <w:rPr>
          <w:rFonts w:ascii="Arial" w:hAnsi="Arial" w:cs="Arial"/>
          <w:sz w:val="24"/>
          <w:szCs w:val="24"/>
        </w:rPr>
        <w:t xml:space="preserve">Les normes de l’IOT, de communication sans fil, de sécurité des systèmes d’information.</w:t>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numPr>
          <w:ilvl w:val="0"/>
          <w:numId w:val="8"/>
        </w:numPr>
        <w:pBdr/>
        <w:spacing/>
        <w:ind/>
        <w:rPr>
          <w:rFonts w:ascii="Arial" w:hAnsi="Arial" w:cs="Arial"/>
          <w:b/>
          <w:sz w:val="24"/>
          <w:szCs w:val="24"/>
        </w:rPr>
      </w:pPr>
      <w:r>
        <w:rPr>
          <w:rFonts w:ascii="Arial" w:hAnsi="Arial" w:cs="Arial"/>
          <w:b/>
          <w:sz w:val="24"/>
          <w:szCs w:val="24"/>
        </w:rPr>
        <w:t xml:space="preserve">Définissez un s</w:t>
      </w:r>
      <w:r>
        <w:rPr>
          <w:rFonts w:ascii="Arial" w:hAnsi="Arial" w:cs="Arial"/>
          <w:b/>
          <w:sz w:val="24"/>
          <w:szCs w:val="24"/>
          <w:u w:val="single"/>
        </w:rPr>
        <w:t xml:space="preserve">tandard</w:t>
      </w:r>
      <w:r>
        <w:rPr>
          <w:rFonts w:ascii="Arial" w:hAnsi="Arial" w:cs="Arial"/>
          <w:b/>
          <w:sz w:val="24"/>
          <w:szCs w:val="24"/>
        </w:rPr>
        <w:t xml:space="preserve">. </w:t>
      </w:r>
      <w:r>
        <w:rPr>
          <w:rFonts w:ascii="Arial" w:hAnsi="Arial" w:cs="Arial"/>
          <w:b/>
          <w:sz w:val="24"/>
          <w:szCs w:val="24"/>
        </w:rPr>
      </w:r>
      <w:r>
        <w:rPr>
          <w:rFonts w:ascii="Arial" w:hAnsi="Arial" w:cs="Arial"/>
          <w:b/>
          <w:sz w:val="24"/>
          <w:szCs w:val="24"/>
        </w:rPr>
      </w:r>
    </w:p>
    <w:p>
      <w:pPr>
        <w:pBdr/>
        <w:spacing w:after="0"/>
        <w:ind/>
        <w:rPr>
          <w:rFonts w:ascii="Arial" w:hAnsi="Arial" w:cs="Arial"/>
          <w:sz w:val="24"/>
          <w:szCs w:val="24"/>
        </w:rPr>
      </w:pPr>
      <w:r>
        <w:rPr>
          <w:rFonts w:ascii="Arial" w:hAnsi="Arial" w:cs="Arial"/>
          <w:sz w:val="24"/>
          <w:szCs w:val="24"/>
        </w:rPr>
        <w:t xml:space="preserve">Un standard est un format élaboré par une entreprise, répandu par des organisations non officielles (des groupes d’utilisateurs...).</w:t>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numPr>
          <w:ilvl w:val="0"/>
          <w:numId w:val="8"/>
        </w:numPr>
        <w:pBdr/>
        <w:spacing/>
        <w:ind/>
        <w:rPr>
          <w:rFonts w:ascii="Arial" w:hAnsi="Arial" w:cs="Arial"/>
          <w:sz w:val="24"/>
          <w:szCs w:val="24"/>
        </w:rPr>
      </w:pPr>
      <w:r>
        <w:rPr>
          <w:rFonts w:ascii="Arial" w:hAnsi="Arial" w:cs="Arial"/>
          <w:b/>
          <w:sz w:val="24"/>
          <w:szCs w:val="24"/>
        </w:rPr>
        <w:t xml:space="preserve">Indiquez </w:t>
      </w:r>
      <w:r>
        <w:rPr>
          <w:rFonts w:ascii="Arial" w:hAnsi="Arial" w:cs="Arial"/>
          <w:b/>
          <w:sz w:val="24"/>
          <w:szCs w:val="24"/>
          <w:u w:val="single"/>
        </w:rPr>
        <w:t xml:space="preserve">les 2 catégories</w:t>
      </w:r>
      <w:r>
        <w:rPr>
          <w:rFonts w:ascii="Arial" w:hAnsi="Arial" w:cs="Arial"/>
          <w:b/>
          <w:sz w:val="24"/>
          <w:szCs w:val="24"/>
        </w:rPr>
        <w:t xml:space="preserve"> de standards et donnez des exemples</w:t>
      </w:r>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after="0"/>
        <w:ind/>
        <w:rPr>
          <w:rFonts w:ascii="Arial" w:hAnsi="Arial" w:cs="Arial"/>
          <w:sz w:val="24"/>
          <w:szCs w:val="24"/>
          <w:highlight w:val="none"/>
        </w:rPr>
      </w:pPr>
      <w:r>
        <w:rPr>
          <w:rFonts w:ascii="Arial" w:hAnsi="Arial" w:cs="Arial"/>
          <w:sz w:val="24"/>
          <w:szCs w:val="24"/>
        </w:rPr>
        <w:t xml:space="preserve">Les standards peuvent être ouverts, quand le format est diffusé librement (pdf), ou fermés (docx).</w:t>
      </w: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hd w:val="nil"/>
        <w:spacing/>
        <w:ind/>
        <w:rPr>
          <w:rFonts w:ascii="Arial" w:hAnsi="Arial" w:cs="Arial"/>
          <w:sz w:val="24"/>
          <w:szCs w:val="24"/>
          <w:highlight w:val="none"/>
        </w:rPr>
      </w:pPr>
      <w:r>
        <w:rPr>
          <w:rFonts w:ascii="Arial" w:hAnsi="Arial" w:cs="Arial"/>
          <w:sz w:val="24"/>
          <w:szCs w:val="24"/>
          <w:highlight w:val="none"/>
        </w:rPr>
        <w:br w:type="page" w:clear="all"/>
      </w:r>
      <w:r>
        <w:rPr>
          <w:rFonts w:ascii="Arial" w:hAnsi="Arial" w:cs="Arial"/>
          <w:sz w:val="24"/>
          <w:szCs w:val="24"/>
          <w:highlight w:val="none"/>
        </w:rPr>
      </w:r>
    </w:p>
    <w:p>
      <w:pPr>
        <w:numPr>
          <w:ilvl w:val="0"/>
          <w:numId w:val="8"/>
        </w:numPr>
        <w:pBdr/>
        <w:spacing/>
        <w:ind/>
        <w:rPr>
          <w:rFonts w:ascii="Arial" w:hAnsi="Arial" w:cs="Arial"/>
          <w:b/>
          <w:sz w:val="24"/>
          <w:szCs w:val="24"/>
        </w:rPr>
      </w:pPr>
      <w:r>
        <w:rPr>
          <w:rFonts w:ascii="Arial" w:hAnsi="Arial" w:cs="Arial"/>
          <w:b/>
          <w:sz w:val="24"/>
          <w:szCs w:val="24"/>
        </w:rPr>
        <w:t xml:space="preserve">Précisez les </w:t>
      </w:r>
      <w:r>
        <w:rPr>
          <w:rFonts w:ascii="Arial" w:hAnsi="Arial" w:cs="Arial"/>
          <w:b/>
          <w:sz w:val="24"/>
          <w:szCs w:val="24"/>
          <w:u w:val="single"/>
        </w:rPr>
        <w:t xml:space="preserve">différences</w:t>
      </w:r>
      <w:r>
        <w:rPr>
          <w:rFonts w:ascii="Arial" w:hAnsi="Arial" w:cs="Arial"/>
          <w:b/>
          <w:sz w:val="24"/>
          <w:szCs w:val="24"/>
        </w:rPr>
        <w:t xml:space="preserve"> entre une norme et un standard </w:t>
      </w:r>
      <w:r>
        <w:rPr>
          <w:rFonts w:ascii="Arial" w:hAnsi="Arial" w:cs="Arial"/>
          <w:b/>
          <w:sz w:val="24"/>
          <w:szCs w:val="24"/>
        </w:rPr>
      </w:r>
      <w:r>
        <w:rPr>
          <w:rFonts w:ascii="Arial" w:hAnsi="Arial" w:cs="Arial"/>
          <w:b/>
          <w:sz w:val="24"/>
          <w:szCs w:val="24"/>
        </w:rPr>
      </w:r>
    </w:p>
    <w:p>
      <w:pPr>
        <w:pBdr/>
        <w:spacing w:after="0"/>
        <w:ind/>
        <w:rPr>
          <w:rFonts w:ascii="Arial" w:hAnsi="Arial" w:cs="Arial"/>
          <w:sz w:val="24"/>
          <w:szCs w:val="24"/>
        </w:rPr>
      </w:pPr>
      <w:r>
        <w:rPr>
          <w:rFonts w:ascii="Arial" w:hAnsi="Arial" w:cs="Arial"/>
          <w:sz w:val="24"/>
          <w:szCs w:val="24"/>
        </w:rPr>
        <w:t xml:space="preserve">Une norme est adoptée par un organisme agréé par l’Etat et en vigueur juridique sur le marché. Un standard est développé par une entreprise, qui essaye de l’imposer sur le marché.</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b/>
          <w:sz w:val="24"/>
          <w:szCs w:val="24"/>
          <w:u w:val="single"/>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1" locked="0" layoutInCell="1" allowOverlap="1">
                <wp:simplePos x="0" y="0"/>
                <wp:positionH relativeFrom="column">
                  <wp:posOffset>5646420</wp:posOffset>
                </wp:positionH>
                <wp:positionV relativeFrom="paragraph">
                  <wp:posOffset>147955</wp:posOffset>
                </wp:positionV>
                <wp:extent cx="708660" cy="705485"/>
                <wp:effectExtent l="0" t="0" r="0" b="0"/>
                <wp:wrapTight wrapText="bothSides">
                  <wp:wrapPolygon edited="1">
                    <wp:start x="0" y="0"/>
                    <wp:lineTo x="0" y="20997"/>
                    <wp:lineTo x="20903" y="20997"/>
                    <wp:lineTo x="20903" y="0"/>
                    <wp:lineTo x="0" y="0"/>
                  </wp:wrapPolygon>
                </wp:wrapTight>
                <wp:docPr id="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5"/>
                        <a:stretch/>
                      </pic:blipFill>
                      <pic:spPr bwMode="auto">
                        <a:xfrm>
                          <a:off x="0" y="0"/>
                          <a:ext cx="708660" cy="70548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64384;o:allowoverlap:true;o:allowincell:true;mso-position-horizontal-relative:text;margin-left:444.60pt;mso-position-horizontal:absolute;mso-position-vertical-relative:text;margin-top:11.65pt;mso-position-vertical:absolute;width:55.80pt;height:55.55pt;mso-wrap-distance-left:9.00pt;mso-wrap-distance-top:0.00pt;mso-wrap-distance-right:9.00pt;mso-wrap-distance-bottom:0.00pt;z-index:1;" wrapcoords="0 0 0 97208 96773 97208 96773 0 0 0" stroked="false">
                <w10:wrap type="tight"/>
                <v:imagedata r:id="rId15" o:title=""/>
                <o:lock v:ext="edit" rotation="t"/>
              </v:shape>
            </w:pict>
          </mc:Fallback>
        </mc:AlternateContent>
      </w:r>
      <w:r>
        <w:rPr>
          <w:rFonts w:ascii="Arial" w:hAnsi="Arial" w:cs="Arial"/>
          <w:b/>
          <w:sz w:val="24"/>
          <w:szCs w:val="24"/>
          <w:highlight w:val="lightGray"/>
          <w:u w:val="single"/>
        </w:rPr>
        <w:t xml:space="preserve">Mission 2</w:t>
      </w:r>
      <w:r>
        <w:rPr>
          <w:rFonts w:ascii="Arial" w:hAnsi="Arial" w:cs="Arial"/>
          <w:b/>
          <w:sz w:val="24"/>
          <w:szCs w:val="24"/>
          <w:highlight w:val="lightGray"/>
          <w:u w:val="single"/>
        </w:rPr>
        <w:t xml:space="preserve"> : </w:t>
      </w:r>
      <w:r>
        <w:rPr>
          <w:rFonts w:ascii="Arial" w:hAnsi="Arial" w:cs="Arial"/>
          <w:b/>
          <w:sz w:val="24"/>
          <w:szCs w:val="24"/>
          <w:highlight w:val="lightGray"/>
          <w:u w:val="single"/>
        </w:rPr>
        <w:t xml:space="preserve">comprendre le </w:t>
      </w:r>
      <w:r>
        <w:rPr>
          <w:rFonts w:ascii="Arial" w:hAnsi="Arial" w:cs="Arial"/>
          <w:b/>
          <w:sz w:val="24"/>
          <w:szCs w:val="24"/>
          <w:highlight w:val="lightGray"/>
          <w:u w:val="single"/>
        </w:rPr>
        <w:t xml:space="preserve">rôle et </w:t>
      </w:r>
      <w:r>
        <w:rPr>
          <w:rFonts w:ascii="Arial" w:hAnsi="Arial" w:cs="Arial"/>
          <w:b/>
          <w:sz w:val="24"/>
          <w:szCs w:val="24"/>
          <w:highlight w:val="lightGray"/>
          <w:u w:val="single"/>
        </w:rPr>
        <w:t xml:space="preserve">les </w:t>
      </w:r>
      <w:r>
        <w:rPr>
          <w:rFonts w:ascii="Arial" w:hAnsi="Arial" w:cs="Arial"/>
          <w:b/>
          <w:sz w:val="24"/>
          <w:szCs w:val="24"/>
          <w:highlight w:val="lightGray"/>
          <w:u w:val="single"/>
        </w:rPr>
        <w:t xml:space="preserve">enjeux des normes et standards</w:t>
      </w:r>
      <w:r>
        <w:rPr>
          <w:rFonts w:ascii="Arial" w:hAnsi="Arial" w:cs="Arial"/>
          <w:b/>
          <w:sz w:val="24"/>
          <w:szCs w:val="24"/>
          <w:u w:val="single"/>
        </w:rPr>
        <w:t xml:space="preserve"> </w:t>
      </w:r>
      <w:r>
        <w:rPr>
          <w:rFonts w:ascii="Arial" w:hAnsi="Arial" w:cs="Arial"/>
          <w:b/>
          <w:sz w:val="24"/>
          <w:szCs w:val="24"/>
          <w:u w:val="single"/>
        </w:rPr>
      </w:r>
      <w:r>
        <w:rPr>
          <w:rFonts w:ascii="Arial" w:hAnsi="Arial" w:cs="Arial"/>
          <w:b/>
          <w:sz w:val="24"/>
          <w:szCs w:val="24"/>
          <w:u w:val="single"/>
        </w:rPr>
      </w:r>
    </w:p>
    <w:p>
      <w:pPr>
        <w:pBdr/>
        <w:spacing/>
        <w:ind/>
        <w:rPr>
          <w:rFonts w:ascii="Arial" w:hAnsi="Arial" w:cs="Arial"/>
          <w:sz w:val="24"/>
          <w:szCs w:val="24"/>
        </w:rPr>
      </w:pPr>
      <w:r>
        <w:rPr>
          <w:rFonts w:ascii="Arial" w:hAnsi="Arial" w:cs="Arial"/>
          <w:b/>
          <w:sz w:val="24"/>
          <w:szCs w:val="24"/>
        </w:rPr>
        <w:t xml:space="preserve">Dans la course à la concurrence, les normes et les standards permettent aux entreprises d’obtenir des gains sans échapper à certains risques</w:t>
      </w:r>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b/>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1" locked="0" layoutInCell="1" allowOverlap="1">
                <wp:simplePos x="0" y="0"/>
                <wp:positionH relativeFrom="column">
                  <wp:posOffset>5478780</wp:posOffset>
                </wp:positionH>
                <wp:positionV relativeFrom="paragraph">
                  <wp:posOffset>279400</wp:posOffset>
                </wp:positionV>
                <wp:extent cx="742950" cy="737235"/>
                <wp:effectExtent l="0" t="0" r="0" b="5715"/>
                <wp:wrapTight wrapText="bothSides">
                  <wp:wrapPolygon edited="1">
                    <wp:start x="0" y="0"/>
                    <wp:lineTo x="0" y="21209"/>
                    <wp:lineTo x="21046" y="21209"/>
                    <wp:lineTo x="21046" y="0"/>
                    <wp:lineTo x="0" y="0"/>
                  </wp:wrapPolygon>
                </wp:wrapTight>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6"/>
                        <a:stretch/>
                      </pic:blipFill>
                      <pic:spPr bwMode="auto">
                        <a:xfrm>
                          <a:off x="0" y="0"/>
                          <a:ext cx="742950" cy="73723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65408;o:allowoverlap:true;o:allowincell:true;mso-position-horizontal-relative:text;margin-left:431.40pt;mso-position-horizontal:absolute;mso-position-vertical-relative:text;margin-top:22.00pt;mso-position-vertical:absolute;width:58.50pt;height:58.05pt;mso-wrap-distance-left:9.00pt;mso-wrap-distance-top:0.00pt;mso-wrap-distance-right:9.00pt;mso-wrap-distance-bottom:0.00pt;z-index:1;" wrapcoords="0 0 0 98190 97435 98190 97435 0 0 0" stroked="false">
                <w10:wrap type="tight"/>
                <v:imagedata r:id="rId16" o:title=""/>
                <o:lock v:ext="edit" rotation="t"/>
              </v:shape>
            </w:pict>
          </mc:Fallback>
        </mc:AlternateContent>
      </w:r>
      <w:r>
        <w:rPr>
          <w:rFonts w:ascii="Arial" w:hAnsi="Arial" w:cs="Arial"/>
          <w:b/>
          <w:sz w:val="24"/>
          <w:szCs w:val="24"/>
        </w:rPr>
        <w:t xml:space="preserve">A partir des documents, des liens ci-dessous et de vos recherches, répondez aux questions</w:t>
      </w:r>
      <w:r>
        <w:rPr>
          <w:rFonts w:ascii="Arial" w:hAnsi="Arial" w:cs="Arial"/>
          <w:b/>
          <w:sz w:val="24"/>
          <w:szCs w:val="24"/>
        </w:rPr>
      </w:r>
      <w:r>
        <w:rPr>
          <w:rFonts w:ascii="Arial" w:hAnsi="Arial" w:cs="Arial"/>
          <w:b/>
          <w:sz w:val="24"/>
          <w:szCs w:val="24"/>
        </w:rPr>
      </w:r>
    </w:p>
    <w:p>
      <w:pPr>
        <w:pBdr/>
        <w:spacing/>
        <w:ind/>
        <w:rPr>
          <w:rFonts w:ascii="Arial" w:hAnsi="Arial" w:cs="Arial"/>
          <w:sz w:val="24"/>
          <w:szCs w:val="24"/>
        </w:rPr>
      </w:pPr>
      <w:r/>
      <w:hyperlink r:id="rId17" w:tooltip="http://www.bnib.fr/normalisation/la-norme-objectifs-et-enjeux/" w:history="1">
        <w:r>
          <w:rPr>
            <w:rStyle w:val="853"/>
            <w:rFonts w:ascii="Arial" w:hAnsi="Arial" w:cs="Arial"/>
            <w:sz w:val="24"/>
            <w:szCs w:val="24"/>
          </w:rPr>
          <w:t xml:space="preserve">http://www.bnib.fr/normalisation/la-norme-objectifs-et-enjeux/</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hyperlink r:id="rId18" w:tooltip="https://www.lemondeinformatique.fr/actualites/lire-vers-de-vraies-normes-pour-l-iot-en-2017%C2%A0-67095.html" w:history="1">
        <w:r>
          <w:rPr>
            <w:rStyle w:val="853"/>
            <w:rFonts w:ascii="Arial" w:hAnsi="Arial" w:cs="Arial"/>
            <w:sz w:val="24"/>
            <w:szCs w:val="24"/>
          </w:rPr>
          <w:t xml:space="preserve">https://www.lemondeinformatique.fr/actualites/lire-vers-de-vraies-normes-pour-l-iot-en-2017%C2%A0-67095.html</w:t>
        </w:r>
      </w:hyperlink>
      <w:r>
        <w:rPr>
          <w:rFonts w:ascii="Arial" w:hAnsi="Arial" w:cs="Arial"/>
          <w:sz w:val="24"/>
          <w:szCs w:val="24"/>
        </w:rPr>
        <w:t xml:space="preserve"> </w:t>
      </w:r>
      <w:r>
        <w:rPr>
          <w:rFonts w:ascii="Arial" w:hAnsi="Arial" w:cs="Arial"/>
          <w:sz w:val="24"/>
          <w:szCs w:val="24"/>
        </w:rPr>
      </w:r>
      <w:r>
        <w:rPr>
          <w:rFonts w:ascii="Arial" w:hAnsi="Arial" w:cs="Arial"/>
          <w:sz w:val="24"/>
          <w:szCs w:val="24"/>
        </w:rPr>
      </w:r>
    </w:p>
    <w:p>
      <w:pPr>
        <w:pBdr/>
        <w:spacing/>
        <w:ind/>
        <w:rPr>
          <w:rFonts w:ascii="Arial" w:hAnsi="Arial" w:cs="Arial"/>
          <w:b/>
          <w:sz w:val="24"/>
          <w:szCs w:val="24"/>
          <w:u w:val="single"/>
        </w:rPr>
      </w:pPr>
      <w:r>
        <w:rPr>
          <w:rFonts w:ascii="Arial" w:hAnsi="Arial" w:cs="Arial"/>
          <w:b/>
          <w:sz w:val="24"/>
          <w:szCs w:val="24"/>
          <w:highlight w:val="lightGray"/>
          <w:u w:val="single"/>
        </w:rPr>
        <w:t xml:space="preserve">Les gains</w:t>
      </w:r>
      <w:r>
        <w:rPr>
          <w:rFonts w:ascii="Arial" w:hAnsi="Arial" w:cs="Arial"/>
          <w:b/>
          <w:sz w:val="24"/>
          <w:szCs w:val="24"/>
          <w:u w:val="single"/>
        </w:rPr>
        <w:t xml:space="preserve"> (des normes et des standards) attendus pour les entreprises </w:t>
      </w:r>
      <w:r>
        <w:rPr>
          <w:rFonts w:ascii="Arial" w:hAnsi="Arial" w:cs="Arial"/>
          <w:b/>
          <w:sz w:val="24"/>
          <w:szCs w:val="24"/>
          <w:u w:val="single"/>
        </w:rPr>
      </w:r>
      <w:r>
        <w:rPr>
          <w:rFonts w:ascii="Arial" w:hAnsi="Arial" w:cs="Arial"/>
          <w:b/>
          <w:sz w:val="24"/>
          <w:szCs w:val="24"/>
          <w:u w:val="single"/>
        </w:rPr>
      </w:r>
    </w:p>
    <w:p>
      <w:pPr>
        <w:numPr>
          <w:ilvl w:val="0"/>
          <w:numId w:val="10"/>
        </w:numPr>
        <w:pBdr/>
        <w:spacing/>
        <w:ind/>
        <w:rPr>
          <w:rFonts w:ascii="Arial" w:hAnsi="Arial" w:cs="Arial"/>
          <w:b/>
          <w:sz w:val="24"/>
          <w:szCs w:val="24"/>
        </w:rPr>
      </w:pPr>
      <w:r>
        <w:rPr>
          <w:rFonts w:ascii="Arial" w:hAnsi="Arial" w:cs="Arial"/>
          <w:b/>
          <w:sz w:val="24"/>
          <w:szCs w:val="24"/>
        </w:rPr>
        <w:t xml:space="preserve">Définissez l’</w:t>
      </w:r>
      <w:r>
        <w:rPr>
          <w:rFonts w:ascii="Arial" w:hAnsi="Arial" w:cs="Arial"/>
          <w:b/>
          <w:sz w:val="24"/>
          <w:szCs w:val="24"/>
          <w:u w:val="single"/>
        </w:rPr>
        <w:t xml:space="preserve">interopérabilit</w:t>
      </w:r>
      <w:r>
        <w:rPr>
          <w:rFonts w:ascii="Arial" w:hAnsi="Arial" w:cs="Arial"/>
          <w:b/>
          <w:sz w:val="24"/>
          <w:szCs w:val="24"/>
        </w:rPr>
        <w:t xml:space="preserve">é. </w:t>
      </w:r>
      <w:r>
        <w:rPr>
          <w:rFonts w:ascii="Arial" w:hAnsi="Arial" w:cs="Arial"/>
          <w:b/>
          <w:sz w:val="24"/>
          <w:szCs w:val="24"/>
        </w:rPr>
      </w:r>
      <w:r>
        <w:rPr>
          <w:rFonts w:ascii="Arial" w:hAnsi="Arial" w:cs="Arial"/>
          <w:b/>
          <w:sz w:val="24"/>
          <w:szCs w:val="24"/>
        </w:rPr>
      </w:r>
    </w:p>
    <w:p>
      <w:pPr>
        <w:pBdr/>
        <w:spacing w:after="0"/>
        <w:ind/>
        <w:rPr>
          <w:rFonts w:ascii="Arial" w:hAnsi="Arial" w:cs="Arial"/>
          <w:sz w:val="24"/>
          <w:szCs w:val="24"/>
        </w:rPr>
      </w:pPr>
      <w:r>
        <w:rPr>
          <w:rFonts w:ascii="Arial" w:hAnsi="Arial" w:cs="Arial"/>
          <w:sz w:val="24"/>
          <w:szCs w:val="24"/>
        </w:rPr>
        <w:t xml:space="preserve">L’interopérabilité est la capacité de deux systèmes différents à collaborer entre eux.</w:t>
        <w:br/>
      </w:r>
      <w:r>
        <w:rPr>
          <w:rFonts w:ascii="Arial" w:hAnsi="Arial" w:cs="Arial"/>
          <w:sz w:val="24"/>
          <w:szCs w:val="24"/>
        </w:rPr>
      </w:r>
      <w:r>
        <w:rPr>
          <w:rFonts w:ascii="Arial" w:hAnsi="Arial" w:cs="Arial"/>
          <w:sz w:val="24"/>
          <w:szCs w:val="24"/>
        </w:rPr>
      </w:r>
    </w:p>
    <w:p>
      <w:pPr>
        <w:numPr>
          <w:ilvl w:val="0"/>
          <w:numId w:val="10"/>
        </w:numPr>
        <w:pBdr/>
        <w:spacing/>
        <w:ind/>
        <w:rPr>
          <w:rFonts w:ascii="Arial" w:hAnsi="Arial" w:cs="Arial"/>
          <w:b/>
          <w:sz w:val="24"/>
          <w:szCs w:val="24"/>
        </w:rPr>
      </w:pPr>
      <w:r>
        <w:rPr>
          <w:rFonts w:ascii="Arial" w:hAnsi="Arial" w:cs="Arial"/>
          <w:b/>
          <w:sz w:val="24"/>
          <w:szCs w:val="24"/>
        </w:rPr>
        <w:t xml:space="preserve">Recherchez </w:t>
      </w:r>
      <w:r>
        <w:rPr>
          <w:rFonts w:ascii="Arial" w:hAnsi="Arial" w:cs="Arial"/>
          <w:b/>
          <w:sz w:val="24"/>
          <w:szCs w:val="24"/>
          <w:u w:val="single"/>
        </w:rPr>
        <w:t xml:space="preserve">les gains</w:t>
      </w:r>
      <w:r>
        <w:rPr>
          <w:rFonts w:ascii="Arial" w:hAnsi="Arial" w:cs="Arial"/>
          <w:b/>
          <w:sz w:val="24"/>
          <w:szCs w:val="24"/>
        </w:rPr>
        <w:t xml:space="preserve"> attendus pour une entreprise (qu’apporte une norme ou un standard pour une entreprise) </w:t>
      </w:r>
      <w:r>
        <w:rPr>
          <w:rFonts w:ascii="Arial" w:hAnsi="Arial" w:cs="Arial"/>
          <w:b/>
          <w:sz w:val="24"/>
          <w:szCs w:val="24"/>
        </w:rPr>
      </w:r>
      <w:r>
        <w:rPr>
          <w:rFonts w:ascii="Arial" w:hAnsi="Arial" w:cs="Arial"/>
          <w:b/>
          <w:sz w:val="24"/>
          <w:szCs w:val="24"/>
        </w:rPr>
      </w:r>
    </w:p>
    <w:p>
      <w:pPr>
        <w:pStyle w:val="854"/>
        <w:numPr>
          <w:ilvl w:val="0"/>
          <w:numId w:val="11"/>
        </w:numPr>
        <w:pBdr/>
        <w:spacing w:after="0"/>
        <w:ind/>
        <w:rPr>
          <w:rFonts w:ascii="Arial" w:hAnsi="Arial" w:cs="Arial"/>
          <w:sz w:val="24"/>
          <w:szCs w:val="24"/>
          <w:highlight w:val="none"/>
        </w:rPr>
      </w:pPr>
      <w:r>
        <w:rPr>
          <w:rFonts w:ascii="Arial" w:hAnsi="Arial" w:cs="Arial"/>
          <w:sz w:val="24"/>
          <w:szCs w:val="24"/>
        </w:rPr>
        <w:t xml:space="preserve">Améliorer l’interopérabilité</w:t>
      </w:r>
      <w:r>
        <w:rPr>
          <w:rFonts w:ascii="Arial" w:hAnsi="Arial" w:cs="Arial"/>
          <w:sz w:val="24"/>
          <w:szCs w:val="24"/>
          <w:highlight w:val="none"/>
        </w:rPr>
      </w:r>
    </w:p>
    <w:p>
      <w:pPr>
        <w:pStyle w:val="854"/>
        <w:numPr>
          <w:ilvl w:val="0"/>
          <w:numId w:val="11"/>
        </w:numPr>
        <w:pBdr/>
        <w:spacing w:after="0"/>
        <w:ind/>
        <w:rPr>
          <w:rFonts w:ascii="Arial" w:hAnsi="Arial" w:cs="Arial"/>
          <w:sz w:val="24"/>
          <w:szCs w:val="24"/>
          <w:highlight w:val="none"/>
        </w:rPr>
      </w:pPr>
      <w:r>
        <w:rPr>
          <w:rFonts w:ascii="Arial" w:hAnsi="Arial" w:cs="Arial"/>
          <w:sz w:val="24"/>
          <w:szCs w:val="24"/>
          <w:highlight w:val="none"/>
        </w:rPr>
        <w:t xml:space="preserve">Favoriser l’exportation</w:t>
      </w:r>
      <w:r>
        <w:rPr>
          <w:rFonts w:ascii="Arial" w:hAnsi="Arial" w:cs="Arial"/>
          <w:sz w:val="24"/>
          <w:szCs w:val="24"/>
          <w:highlight w:val="none"/>
        </w:rPr>
      </w:r>
    </w:p>
    <w:p>
      <w:pPr>
        <w:pStyle w:val="854"/>
        <w:numPr>
          <w:ilvl w:val="0"/>
          <w:numId w:val="11"/>
        </w:numPr>
        <w:pBdr/>
        <w:spacing w:after="0"/>
        <w:ind/>
        <w:rPr>
          <w:rFonts w:ascii="Arial" w:hAnsi="Arial" w:cs="Arial"/>
          <w:sz w:val="24"/>
          <w:szCs w:val="24"/>
          <w:highlight w:val="none"/>
        </w:rPr>
      </w:pPr>
      <w:r>
        <w:rPr>
          <w:rFonts w:ascii="Arial" w:hAnsi="Arial" w:cs="Arial"/>
          <w:sz w:val="24"/>
          <w:szCs w:val="24"/>
          <w:highlight w:val="none"/>
        </w:rPr>
        <w:t xml:space="preserve">Mettre en place un langage commun</w:t>
      </w:r>
      <w:r>
        <w:rPr>
          <w:rFonts w:ascii="Arial" w:hAnsi="Arial" w:cs="Arial"/>
          <w:sz w:val="24"/>
          <w:szCs w:val="24"/>
          <w:highlight w:val="none"/>
        </w:rPr>
      </w:r>
    </w:p>
    <w:p>
      <w:pPr>
        <w:pStyle w:val="854"/>
        <w:numPr>
          <w:ilvl w:val="0"/>
          <w:numId w:val="11"/>
        </w:numPr>
        <w:pBdr/>
        <w:spacing w:after="0"/>
        <w:ind/>
        <w:rPr>
          <w:rFonts w:ascii="Arial" w:hAnsi="Arial" w:cs="Arial"/>
          <w:sz w:val="24"/>
          <w:szCs w:val="24"/>
          <w:highlight w:val="none"/>
        </w:rPr>
      </w:pPr>
      <w:r>
        <w:rPr>
          <w:rFonts w:ascii="Arial" w:hAnsi="Arial" w:cs="Arial"/>
          <w:sz w:val="24"/>
          <w:szCs w:val="24"/>
          <w:highlight w:val="none"/>
        </w:rPr>
        <w:t xml:space="preserve">Améliorer la qualité du produit</w:t>
      </w:r>
      <w:r>
        <w:rPr>
          <w:rFonts w:ascii="Arial" w:hAnsi="Arial" w:cs="Arial"/>
          <w:sz w:val="24"/>
          <w:szCs w:val="24"/>
          <w:highlight w:val="none"/>
        </w:rPr>
      </w:r>
    </w:p>
    <w:p>
      <w:pPr>
        <w:pStyle w:val="854"/>
        <w:numPr>
          <w:ilvl w:val="0"/>
          <w:numId w:val="11"/>
        </w:numPr>
        <w:pBdr/>
        <w:spacing w:after="0"/>
        <w:ind/>
        <w:rPr>
          <w:rFonts w:ascii="Arial" w:hAnsi="Arial" w:cs="Arial"/>
          <w:sz w:val="24"/>
          <w:szCs w:val="24"/>
          <w:highlight w:val="none"/>
        </w:rPr>
      </w:pPr>
      <w:r>
        <w:rPr>
          <w:rFonts w:ascii="Arial" w:hAnsi="Arial" w:cs="Arial"/>
          <w:sz w:val="24"/>
          <w:szCs w:val="24"/>
          <w:highlight w:val="none"/>
        </w:rPr>
        <w:t xml:space="preserve">Sécuriser le produit</w:t>
      </w:r>
      <w:r>
        <w:rPr>
          <w:rFonts w:ascii="Arial" w:hAnsi="Arial" w:cs="Arial"/>
          <w:sz w:val="24"/>
          <w:szCs w:val="24"/>
          <w:highlight w:val="none"/>
        </w:rPr>
      </w:r>
    </w:p>
    <w:p>
      <w:pPr>
        <w:pBdr/>
        <w:spacing w:after="0"/>
        <w:ind/>
        <w:rPr>
          <w:rFonts w:ascii="Arial" w:hAnsi="Arial" w:cs="Arial"/>
          <w:sz w:val="24"/>
          <w:szCs w:val="24"/>
        </w:rPr>
      </w:pPr>
      <w:r>
        <w:rPr>
          <w:rFonts w:ascii="Arial" w:hAnsi="Arial" w:cs="Arial"/>
          <w:sz w:val="24"/>
          <w:szCs w:val="24"/>
          <w:highlight w:val="none"/>
        </w:rPr>
      </w:r>
      <w:r>
        <w:rPr>
          <w:rFonts w:ascii="Arial" w:hAnsi="Arial" w:cs="Arial"/>
          <w:sz w:val="24"/>
          <w:szCs w:val="24"/>
          <w:highlight w:val="none"/>
        </w:rPr>
      </w:r>
    </w:p>
    <w:p>
      <w:pPr>
        <w:pBdr/>
        <w:spacing w:after="0"/>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b/>
          <w:sz w:val="24"/>
          <w:szCs w:val="24"/>
          <w:u w:val="single"/>
        </w:rPr>
      </w:pPr>
      <w:r>
        <w:rPr>
          <w:rFonts w:ascii="Arial" w:hAnsi="Arial" w:cs="Arial"/>
          <w:b/>
          <w:sz w:val="24"/>
          <w:szCs w:val="24"/>
          <w:highlight w:val="lightGray"/>
          <w:u w:val="single"/>
        </w:rPr>
        <w:t xml:space="preserve">Les risques</w:t>
      </w:r>
      <w:r>
        <w:rPr>
          <w:rFonts w:ascii="Arial" w:hAnsi="Arial" w:cs="Arial"/>
          <w:b/>
          <w:sz w:val="24"/>
          <w:szCs w:val="24"/>
          <w:u w:val="single"/>
        </w:rPr>
        <w:t xml:space="preserve"> </w:t>
      </w:r>
      <w:r>
        <w:rPr>
          <w:rFonts w:ascii="Arial" w:hAnsi="Arial" w:cs="Arial"/>
          <w:b/>
          <w:sz w:val="24"/>
          <w:szCs w:val="24"/>
          <w:u w:val="single"/>
        </w:rPr>
      </w:r>
      <w:r>
        <w:rPr>
          <w:rFonts w:ascii="Arial" w:hAnsi="Arial" w:cs="Arial"/>
          <w:b/>
          <w:sz w:val="24"/>
          <w:szCs w:val="24"/>
          <w:u w:val="single"/>
        </w:rPr>
      </w:r>
    </w:p>
    <w:p>
      <w:pPr>
        <w:pBdr/>
        <w:spacing/>
        <w:ind/>
        <w:rPr>
          <w:rFonts w:ascii="Arial" w:hAnsi="Arial" w:cs="Arial"/>
          <w:b/>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1" locked="0" layoutInCell="1" allowOverlap="1">
                <wp:simplePos x="0" y="0"/>
                <wp:positionH relativeFrom="column">
                  <wp:posOffset>5513070</wp:posOffset>
                </wp:positionH>
                <wp:positionV relativeFrom="paragraph">
                  <wp:posOffset>235585</wp:posOffset>
                </wp:positionV>
                <wp:extent cx="714375" cy="724535"/>
                <wp:effectExtent l="0" t="0" r="9525" b="0"/>
                <wp:wrapTight wrapText="bothSides">
                  <wp:wrapPolygon edited="1">
                    <wp:start x="0" y="0"/>
                    <wp:lineTo x="0" y="21013"/>
                    <wp:lineTo x="21312" y="21013"/>
                    <wp:lineTo x="21312" y="0"/>
                    <wp:lineTo x="0" y="0"/>
                  </wp:wrapPolygon>
                </wp:wrapTight>
                <wp:docPr id="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9"/>
                        <a:stretch/>
                      </pic:blipFill>
                      <pic:spPr bwMode="auto">
                        <a:xfrm>
                          <a:off x="0" y="0"/>
                          <a:ext cx="714375" cy="72453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666432;o:allowoverlap:true;o:allowincell:true;mso-position-horizontal-relative:text;margin-left:434.10pt;mso-position-horizontal:absolute;mso-position-vertical-relative:text;margin-top:18.55pt;mso-position-vertical:absolute;width:56.25pt;height:57.05pt;mso-wrap-distance-left:9.00pt;mso-wrap-distance-top:0.00pt;mso-wrap-distance-right:9.00pt;mso-wrap-distance-bottom:0.00pt;z-index:1;" wrapcoords="0 0 0 97282 98667 97282 98667 0 0 0" stroked="false">
                <w10:wrap type="tight"/>
                <v:imagedata r:id="rId19" o:title=""/>
                <o:lock v:ext="edit" rotation="t"/>
              </v:shape>
            </w:pict>
          </mc:Fallback>
        </mc:AlternateContent>
      </w:r>
      <w:r>
        <w:rPr>
          <w:rFonts w:ascii="Arial" w:hAnsi="Arial" w:cs="Arial"/>
          <w:b/>
          <w:sz w:val="24"/>
          <w:szCs w:val="24"/>
        </w:rPr>
        <w:t xml:space="preserve">Recherchez </w:t>
      </w:r>
      <w:r>
        <w:rPr>
          <w:rFonts w:ascii="Arial" w:hAnsi="Arial" w:cs="Arial"/>
          <w:b/>
          <w:sz w:val="24"/>
          <w:szCs w:val="24"/>
          <w:u w:val="single"/>
        </w:rPr>
        <w:t xml:space="preserve">les risques</w:t>
      </w:r>
      <w:r>
        <w:rPr>
          <w:rFonts w:ascii="Arial" w:hAnsi="Arial" w:cs="Arial"/>
          <w:b/>
          <w:sz w:val="24"/>
          <w:szCs w:val="24"/>
        </w:rPr>
        <w:t xml:space="preserve"> qui peut exister entre les entreprises et pour le consommateur </w:t>
      </w:r>
      <w:r>
        <w:rPr>
          <w:rFonts w:ascii="Arial" w:hAnsi="Arial" w:cs="Arial"/>
          <w:b/>
          <w:sz w:val="24"/>
          <w:szCs w:val="24"/>
        </w:rPr>
      </w:r>
      <w:r>
        <w:rPr>
          <w:rFonts w:ascii="Arial" w:hAnsi="Arial" w:cs="Arial"/>
          <w:b/>
          <w:sz w:val="24"/>
          <w:szCs w:val="24"/>
        </w:rPr>
      </w:r>
    </w:p>
    <w:p>
      <w:pPr>
        <w:pBdr/>
        <w:spacing/>
        <w:ind/>
        <w:rPr>
          <w:rFonts w:ascii="Arial" w:hAnsi="Arial" w:cs="Arial"/>
          <w:b/>
          <w:sz w:val="24"/>
          <w:szCs w:val="24"/>
        </w:rPr>
      </w:pPr>
      <w:r>
        <w:rPr>
          <w:rFonts w:ascii="Arial" w:hAnsi="Arial" w:cs="Arial"/>
          <w:b/>
          <w:sz w:val="24"/>
          <w:szCs w:val="24"/>
        </w:rPr>
        <w:t xml:space="preserve">Aide ce lien : </w:t>
      </w:r>
      <w:hyperlink r:id="rId20" w:tooltip="https://www.phonandroid.com/recharge-fil-qi-vient-de-remporter-officiellement-guerre-standards.html" w:history="1">
        <w:r>
          <w:rPr>
            <w:rStyle w:val="853"/>
            <w:rFonts w:ascii="Arial" w:hAnsi="Arial" w:cs="Arial"/>
            <w:b/>
            <w:sz w:val="24"/>
            <w:szCs w:val="24"/>
          </w:rPr>
          <w:t xml:space="preserve">https://www.phonandroid.com/recharge-fil-qi-vient-de-remporter-officiellement-guerre-standards.html</w:t>
        </w:r>
      </w:hyperlink>
      <w:r>
        <w:rPr>
          <w:rFonts w:ascii="Arial" w:hAnsi="Arial" w:cs="Arial"/>
          <w:b/>
          <w:sz w:val="24"/>
          <w:szCs w:val="24"/>
        </w:rPr>
        <w:t xml:space="preserve"> </w:t>
      </w:r>
      <w:r>
        <w:rPr>
          <w:rFonts w:ascii="Arial" w:hAnsi="Arial" w:cs="Arial"/>
          <w:b/>
          <w:sz w:val="24"/>
          <w:szCs w:val="24"/>
        </w:rPr>
      </w:r>
      <w:r>
        <w:rPr>
          <w:rFonts w:ascii="Arial" w:hAnsi="Arial" w:cs="Arial"/>
          <w:b/>
          <w:sz w:val="24"/>
          <w:szCs w:val="24"/>
        </w:rPr>
      </w:r>
    </w:p>
    <w:p>
      <w:pPr>
        <w:pBdr/>
        <w:spacing/>
        <w:ind/>
        <w:rPr>
          <w:rFonts w:ascii="Arial" w:hAnsi="Arial" w:cs="Arial"/>
          <w:sz w:val="24"/>
          <w:szCs w:val="24"/>
          <w:highlight w:val="none"/>
        </w:rPr>
      </w:pPr>
      <w:r>
        <w:rPr>
          <w:rFonts w:ascii="Arial" w:hAnsi="Arial" w:cs="Arial"/>
          <w:sz w:val="24"/>
          <w:szCs w:val="24"/>
        </w:rPr>
        <w:t xml:space="preserve">Pour différencier leurs produits, les entreprises peuvent mener :</w:t>
      </w:r>
      <w:r>
        <w:rPr>
          <w:rFonts w:ascii="Arial" w:hAnsi="Arial" w:cs="Arial"/>
          <w:sz w:val="24"/>
          <w:szCs w:val="24"/>
        </w:rPr>
      </w:r>
      <w:r>
        <w:rPr>
          <w:rFonts w:ascii="Arial" w:hAnsi="Arial" w:cs="Arial"/>
          <w:sz w:val="24"/>
          <w:szCs w:val="24"/>
          <w:highlight w:val="none"/>
        </w:rPr>
      </w:r>
    </w:p>
    <w:p>
      <w:pPr>
        <w:pStyle w:val="854"/>
        <w:numPr>
          <w:ilvl w:val="0"/>
          <w:numId w:val="12"/>
        </w:numPr>
        <w:pBdr/>
        <w:spacing/>
        <w:ind/>
        <w:rPr>
          <w:rFonts w:ascii="Arial" w:hAnsi="Arial" w:cs="Arial"/>
          <w:sz w:val="24"/>
          <w:szCs w:val="24"/>
        </w:rPr>
      </w:pPr>
      <w:r>
        <w:rPr>
          <w:rFonts w:ascii="Arial" w:hAnsi="Arial" w:cs="Arial"/>
          <w:sz w:val="24"/>
          <w:szCs w:val="24"/>
          <w:highlight w:val="none"/>
        </w:rPr>
        <w:t xml:space="preserve">Une guerre des standards qui poussera les entreprises à se dépasser pour s’imposer et accroître leur part de marché</w:t>
      </w:r>
      <w:r>
        <w:rPr>
          <w:rFonts w:ascii="Arial" w:hAnsi="Arial" w:cs="Arial"/>
          <w:sz w:val="24"/>
          <w:szCs w:val="24"/>
          <w:highlight w:val="none"/>
        </w:rPr>
      </w:r>
    </w:p>
    <w:p>
      <w:pPr>
        <w:pStyle w:val="854"/>
        <w:numPr>
          <w:ilvl w:val="0"/>
          <w:numId w:val="12"/>
        </w:numPr>
        <w:pBdr/>
        <w:spacing/>
        <w:ind/>
        <w:rPr>
          <w:rFonts w:ascii="Arial" w:hAnsi="Arial" w:cs="Arial"/>
          <w:sz w:val="24"/>
          <w:szCs w:val="24"/>
        </w:rPr>
      </w:pPr>
      <w:r>
        <w:rPr>
          <w:rFonts w:ascii="Arial" w:hAnsi="Arial" w:cs="Arial"/>
          <w:sz w:val="24"/>
          <w:szCs w:val="24"/>
          <w:highlight w:val="none"/>
        </w:rPr>
        <w:t xml:space="preserve">Une guerre des prix : les entreprises fixent des prix bas à long terme pour convaincre les usagers potentiels.</w:t>
      </w:r>
      <w:r>
        <w:rPr>
          <w:rFonts w:ascii="Arial" w:hAnsi="Arial" w:cs="Arial"/>
          <w:sz w:val="24"/>
          <w:szCs w:val="24"/>
          <w:highlight w:val="none"/>
        </w:rPr>
      </w:r>
      <w:r>
        <w:rPr>
          <w:rFonts w:ascii="Arial" w:hAnsi="Arial" w:cs="Arial"/>
          <w:sz w:val="24"/>
          <w:szCs w:val="24"/>
        </w:rPr>
      </w: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cs="Arial"/>
          <w:sz w:val="24"/>
          <w:szCs w:val="24"/>
        </w:rPr>
        <w:t xml:space="preserve">Quand une entreprise impose son standard, elle peut se retrouver en position de monopole.</w:t>
      </w:r>
      <w:r>
        <w:rPr>
          <w:rFonts w:ascii="Arial" w:hAnsi="Arial" w:cs="Arial"/>
          <w:sz w:val="24"/>
          <w:szCs w:val="24"/>
        </w:rPr>
      </w:r>
      <w:r>
        <w:rPr>
          <w:rFonts w:ascii="Arial" w:hAnsi="Arial" w:cs="Arial"/>
          <w:sz w:val="24"/>
          <w:szCs w:val="24"/>
          <w:highlight w:val="none"/>
        </w:rPr>
      </w:r>
    </w:p>
    <w:p>
      <w:pPr>
        <w:pBdr/>
        <w:spacing/>
        <w:ind/>
        <w:rPr>
          <w:rFonts w:ascii="Arial" w:hAnsi="Arial" w:cs="Arial"/>
          <w:sz w:val="24"/>
          <w:szCs w:val="24"/>
        </w:rPr>
      </w:pPr>
      <w:r>
        <w:rPr>
          <w:rFonts w:ascii="Arial" w:hAnsi="Arial" w:cs="Arial"/>
          <w:sz w:val="24"/>
          <w:szCs w:val="24"/>
          <w:highlight w:val="none"/>
        </w:rPr>
        <w:t xml:space="preserve">Les normes et les standards peuvent constituer des barrières à l’entrée du marché.</w:t>
      </w:r>
      <w:r>
        <w:rPr>
          <w:rFonts w:ascii="Arial" w:hAnsi="Arial" w:cs="Arial"/>
          <w:sz w:val="24"/>
          <w:szCs w:val="24"/>
          <w:highlight w:val="none"/>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br w:type="page" w:clear="all"/>
      </w:r>
      <w:r>
        <w:rPr>
          <w:rFonts w:ascii="Arial" w:hAnsi="Arial" w:cs="Arial"/>
          <w:sz w:val="24"/>
          <w:szCs w:val="24"/>
        </w:rPr>
      </w:r>
      <w:r>
        <w:rPr>
          <w:rFonts w:ascii="Arial" w:hAnsi="Arial" w:cs="Arial"/>
          <w:sz w:val="24"/>
          <w:szCs w:val="24"/>
        </w:rPr>
      </w:r>
    </w:p>
    <w:p>
      <w:pPr>
        <w:pBdr/>
        <w:spacing w:after="0"/>
        <w:ind/>
        <w:rPr>
          <w:rFonts w:ascii="Arial" w:hAnsi="Arial" w:cs="Arial"/>
          <w:sz w:val="24"/>
          <w:szCs w:val="24"/>
          <w:u w:val="single"/>
        </w:rPr>
      </w:pPr>
      <w:r>
        <w:rPr>
          <w:rFonts w:ascii="Arial" w:hAnsi="Arial" w:cs="Arial"/>
          <w:b/>
          <w:bCs/>
          <w:sz w:val="24"/>
          <w:szCs w:val="24"/>
          <w:u w:val="single"/>
        </w:rPr>
        <w:t xml:space="preserve">Document 1 : Microsoft, Apple : imposer ses standards, le secret pour percer et durer </w:t>
      </w:r>
      <w:r>
        <w:rPr>
          <w:rFonts w:ascii="Arial" w:hAnsi="Arial" w:cs="Arial"/>
          <w:sz w:val="24"/>
          <w:szCs w:val="24"/>
          <w:u w:val="single"/>
        </w:rPr>
      </w:r>
      <w:r>
        <w:rPr>
          <w:rFonts w:ascii="Arial" w:hAnsi="Arial" w:cs="Arial"/>
          <w:sz w:val="24"/>
          <w:szCs w:val="24"/>
          <w:u w:val="single"/>
        </w:rPr>
      </w:r>
    </w:p>
    <w:p>
      <w:pPr>
        <w:pBdr/>
        <w:spacing w:after="0"/>
        <w:ind/>
        <w:rPr>
          <w:rFonts w:ascii="Arial" w:hAnsi="Arial" w:cs="Arial"/>
          <w:b/>
          <w:bCs/>
          <w:sz w:val="24"/>
          <w:szCs w:val="24"/>
        </w:rPr>
      </w:pPr>
      <w:r>
        <w:rPr>
          <w:rFonts w:ascii="Arial" w:hAnsi="Arial" w:cs="Arial"/>
          <w:b/>
          <w:bCs/>
          <w:sz w:val="24"/>
          <w:szCs w:val="24"/>
        </w:rPr>
        <w:t xml:space="preserve">Comme Microsoft avec le Pack Office, Apple s'active pour imposer ses normes dans la high tech. Les entreprises créatrices de standards s'offrent un avantage concurrentiel certain. A quand le tour d'une entreprise française ?</w:t>
      </w:r>
      <w:r>
        <w:rPr>
          <w:rFonts w:ascii="Arial" w:hAnsi="Arial" w:cs="Arial"/>
          <w:b/>
          <w:bCs/>
          <w:sz w:val="24"/>
          <w:szCs w:val="24"/>
        </w:rPr>
      </w:r>
      <w:r>
        <w:rPr>
          <w:rFonts w:ascii="Arial" w:hAnsi="Arial" w:cs="Arial"/>
          <w:b/>
          <w:bCs/>
          <w:sz w:val="24"/>
          <w:szCs w:val="24"/>
        </w:rPr>
      </w:r>
    </w:p>
    <w:p>
      <w:pPr>
        <w:pBdr/>
        <w:spacing w:after="0"/>
        <w:ind/>
        <w:rPr>
          <w:rFonts w:ascii="Arial" w:hAnsi="Arial" w:cs="Arial"/>
          <w:sz w:val="24"/>
          <w:szCs w:val="24"/>
        </w:rPr>
      </w:pPr>
      <w:r>
        <w:rPr>
          <w:rFonts w:ascii="Arial" w:hAnsi="Arial" w:cs="Arial"/>
          <w:sz w:val="24"/>
          <w:szCs w:val="24"/>
        </w:rPr>
        <w:t xml:space="preserve">De nos jours, nous assistons à une compétition mo</w:t>
      </w:r>
      <w:r>
        <w:rPr>
          <w:rFonts w:ascii="Arial" w:hAnsi="Arial" w:cs="Arial"/>
          <w:sz w:val="24"/>
          <w:szCs w:val="24"/>
        </w:rPr>
        <w:t xml:space="preserve">ndiale de haut vol. Les challengers sont, entre autres, les entreprises de tous les secteurs de l’économie qui cherchent à imposer leur manière de faire sur leur marché. Le but ? Créer le standard et en faire éventuellement la nouvelle norme sur le marché.</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Mais derrière cette problématique, se cachent plusi</w:t>
      </w:r>
      <w:r>
        <w:rPr>
          <w:rFonts w:ascii="Arial" w:hAnsi="Arial" w:cs="Arial"/>
          <w:sz w:val="24"/>
          <w:szCs w:val="24"/>
        </w:rPr>
        <w:t xml:space="preserve">eurs acteurs en présence (institutions et entreprises). Chacun de ces acteurs à ses propres objectifs qui peuvent converger dans le cadre, par exemple, d’une stratégie de rayonnement global d’un pays. Mais tous veulent devenir LA référence de leur domaine.</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Une</w:t>
      </w:r>
      <w:r>
        <w:rPr>
          <w:rFonts w:ascii="Arial" w:hAnsi="Arial" w:cs="Arial"/>
          <w:sz w:val="24"/>
          <w:szCs w:val="24"/>
        </w:rPr>
        <w:t xml:space="preserve"> technologie devient un standard lorsqu’elle est largement diffusée et reconnue par un groupe représentatif d’utilisateurs. Un standard est donc non-officiel. À l’inverse, lorsqu’une technologie devient une norme, c’est qu’elle est officiellement reconnue </w:t>
      </w:r>
      <w:r>
        <w:rPr>
          <w:rFonts w:ascii="Arial" w:hAnsi="Arial" w:cs="Arial"/>
          <w:sz w:val="24"/>
          <w:szCs w:val="24"/>
        </w:rPr>
        <w:t xml:space="preserve">comme telle par des organismes officiels, comme http://www.iso.org/iso/fr/ l’Organisation internationale de normalisation (l'ISO). Dans les deux cas, être le standard ou à l’origine de la norme apporte de nombreux avantages non négligeables à l’entreprise.</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Pour exemple, dans le secteur informatique, Apple s’active depuis p</w:t>
      </w:r>
      <w:r>
        <w:rPr>
          <w:rFonts w:ascii="Arial" w:hAnsi="Arial" w:cs="Arial"/>
          <w:sz w:val="24"/>
          <w:szCs w:val="24"/>
        </w:rPr>
        <w:t xml:space="preserve">lusieurs décennies pour créer un « monde Apple », en prenant en compte tous les enjeux qui y sont liés. Cette entreprise a bien compris l’importance de réussir à imposer sa technologie, son vocabulaire, ses procédés comme un standard, voire comme la norme.</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Cette multinationale a réussi à éleve</w:t>
      </w:r>
      <w:r>
        <w:rPr>
          <w:rFonts w:ascii="Arial" w:hAnsi="Arial" w:cs="Arial"/>
          <w:sz w:val="24"/>
          <w:szCs w:val="24"/>
        </w:rPr>
        <w:t xml:space="preserve">r un de ses produits au rang de standard quasi universel : il s’agit de sa suite bureautique Pack Office . En effet, aujourd’hui, la majorité des individus et des entreprises utilisent Microsoft Office pour créer et échanger des documents. En d’autres term</w:t>
      </w:r>
      <w:r>
        <w:rPr>
          <w:rFonts w:ascii="Arial" w:hAnsi="Arial" w:cs="Arial"/>
          <w:sz w:val="24"/>
          <w:szCs w:val="24"/>
        </w:rPr>
        <w:t xml:space="preserve">es, de très nombreuses entreprises, et notamment celles créatrices d’outils complémentaires, ont été obligées de s’adapter au Pack Office. Aujourd’hui, la probabilité de succès d’un produit de bureautique incompatible avec le Pack Office est quasi nulle...</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Être à l’origine d’une norme apporte à la fois une forme de sécurité à l’entreprise et une force supplémentaire dans le combat acharné qu’elle livre au quotidien.</w:t>
      </w:r>
      <w:r>
        <w:rPr>
          <w:rFonts w:ascii="Arial" w:hAnsi="Arial" w:cs="Arial"/>
          <w:sz w:val="24"/>
          <w:szCs w:val="24"/>
        </w:rPr>
        <w:t xml:space="preserve"> Ainsi, l’entreprise créatrice d’un standard ne connaîtra pas cette nécessité d’adaptation, ce qui lui offrira un avantage non négligeable sur son marché. La création d’un standard permet donc de prendre de l’avance sur ses concurrents en les « muselant ».</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De même, si on impose officiellement s</w:t>
      </w:r>
      <w:r>
        <w:rPr>
          <w:rFonts w:ascii="Arial" w:hAnsi="Arial" w:cs="Arial"/>
          <w:sz w:val="24"/>
          <w:szCs w:val="24"/>
        </w:rPr>
        <w:t xml:space="preserve">a technologie ou son procédé de fabrication, c’est-à-dire si on en fait une norme. De cette manière, une entreprise oblige ses concurrents actuels et futurs à s’y conformer, leur imposant, par conséquent, de nombreux frais et un certain temps d’adaptation.</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Par ailleurs, pour parvenir à faire de sa technologie ou de son processus de fabrication la nouvelle norme en vigueur, une</w:t>
      </w:r>
      <w:r>
        <w:rPr>
          <w:rFonts w:ascii="Arial" w:hAnsi="Arial" w:cs="Arial"/>
          <w:sz w:val="24"/>
          <w:szCs w:val="24"/>
        </w:rPr>
        <w:t xml:space="preserve"> entreprise doit convaincre les institutions officielles. Et ce n’est pas chose facile. En effet, il faut qu’elle parvienne à prouver à ces différents décideurs les avantages qu’ils retireront de cette action en leur faisant comprendre les enjeux relatifs.</w:t>
      </w:r>
      <w:r>
        <w:rPr>
          <w:rFonts w:ascii="Arial" w:hAnsi="Arial" w:cs="Arial"/>
          <w:sz w:val="24"/>
          <w:szCs w:val="24"/>
        </w:rPr>
      </w:r>
      <w:r>
        <w:rPr>
          <w:rFonts w:ascii="Arial" w:hAnsi="Arial" w:cs="Arial"/>
          <w:sz w:val="24"/>
          <w:szCs w:val="24"/>
        </w:rPr>
      </w:r>
    </w:p>
    <w:p>
      <w:pPr>
        <w:pBdr/>
        <w:spacing w:after="0"/>
        <w:ind/>
        <w:rPr>
          <w:rFonts w:ascii="Arial" w:hAnsi="Arial" w:cs="Arial"/>
          <w:sz w:val="24"/>
          <w:szCs w:val="24"/>
        </w:rPr>
      </w:pPr>
      <w:r>
        <w:rPr>
          <w:rFonts w:ascii="Arial" w:hAnsi="Arial" w:cs="Arial"/>
          <w:sz w:val="24"/>
          <w:szCs w:val="24"/>
        </w:rPr>
        <w:t xml:space="preserve">Du côté des décideurs politiques, les technologies qu’ils choisissent comme nouvelle norme doivent servir la stratégie de puissance du pays, comme c’est le cas, par exemple, aux États-Unis. En effet, dans ce pays, il exist</w:t>
      </w:r>
      <w:r>
        <w:rPr>
          <w:rFonts w:ascii="Arial" w:hAnsi="Arial" w:cs="Arial"/>
          <w:sz w:val="24"/>
          <w:szCs w:val="24"/>
        </w:rPr>
        <w:t xml:space="preserve">e un vrai lien entre le gouvernement et les entreprises. Le but est de les faire prospérer et donc, sur le long terme, de favoriser la performance du pays tout entier. C’est pour cela que les États-Unis sont très protecteurs vis-à-vis de leurs entreprises.</w:t>
      </w:r>
      <w:r>
        <w:rPr>
          <w:rFonts w:ascii="Arial" w:hAnsi="Arial" w:cs="Arial"/>
          <w:sz w:val="24"/>
          <w:szCs w:val="24"/>
        </w:rPr>
      </w:r>
      <w:r>
        <w:rPr>
          <w:rFonts w:ascii="Arial" w:hAnsi="Arial" w:cs="Arial"/>
          <w:sz w:val="24"/>
          <w:szCs w:val="24"/>
        </w:rPr>
      </w:r>
    </w:p>
    <w:p>
      <w:pPr>
        <w:pBdr/>
        <w:spacing w:after="0"/>
        <w:ind/>
        <w:jc w:val="right"/>
        <w:rPr>
          <w:rFonts w:ascii="Arial" w:hAnsi="Arial" w:cs="Arial"/>
          <w:sz w:val="16"/>
          <w:szCs w:val="16"/>
        </w:rPr>
      </w:pPr>
      <w:r/>
      <w:hyperlink r:id="rId21" w:tooltip="http://archives.lesechos.fr/archives/cercle/2016/08/22/cercle_159738.htm" w:history="1">
        <w:r>
          <w:rPr>
            <w:rStyle w:val="853"/>
            <w:rFonts w:ascii="Arial" w:hAnsi="Arial" w:cs="Arial"/>
            <w:sz w:val="16"/>
            <w:szCs w:val="16"/>
          </w:rPr>
          <w:t xml:space="preserve">http://archives.lesechos.fr/archives/cercle/2016/08/22/cercle_159738.htm</w:t>
        </w:r>
      </w:hyperlink>
      <w:r>
        <w:rPr>
          <w:rFonts w:ascii="Arial" w:hAnsi="Arial" w:cs="Arial"/>
          <w:sz w:val="16"/>
          <w:szCs w:val="16"/>
        </w:rPr>
        <w:t xml:space="preserve"> (22/08/2016)</w:t>
      </w:r>
      <w:r>
        <w:rPr>
          <w:rFonts w:ascii="Arial" w:hAnsi="Arial" w:cs="Arial"/>
          <w:sz w:val="16"/>
          <w:szCs w:val="16"/>
        </w:rPr>
      </w:r>
      <w:r>
        <w:rPr>
          <w:rFonts w:ascii="Arial" w:hAnsi="Arial" w:cs="Arial"/>
          <w:sz w:val="16"/>
          <w:szCs w:val="16"/>
        </w:rPr>
      </w:r>
    </w:p>
    <w:p>
      <w:pPr>
        <w:pBdr/>
        <w:spacing/>
        <w:ind/>
        <w:rPr>
          <w:rFonts w:ascii="Arial" w:hAnsi="Arial" w:cs="Arial"/>
          <w:b/>
          <w:bCs/>
          <w:sz w:val="24"/>
          <w:szCs w:val="24"/>
          <w:u w:val="single"/>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1" locked="0" layoutInCell="1" allowOverlap="1">
                <wp:simplePos x="0" y="0"/>
                <wp:positionH relativeFrom="column">
                  <wp:posOffset>5467985</wp:posOffset>
                </wp:positionH>
                <wp:positionV relativeFrom="paragraph">
                  <wp:posOffset>0</wp:posOffset>
                </wp:positionV>
                <wp:extent cx="741680" cy="762000"/>
                <wp:effectExtent l="0" t="0" r="1270" b="0"/>
                <wp:wrapTight wrapText="bothSides">
                  <wp:wrapPolygon edited="1">
                    <wp:start x="0" y="0"/>
                    <wp:lineTo x="0" y="21060"/>
                    <wp:lineTo x="21082" y="21060"/>
                    <wp:lineTo x="21082" y="0"/>
                    <wp:lineTo x="0" y="0"/>
                  </wp:wrapPolygon>
                </wp:wrapTight>
                <wp:docPr id="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741680" cy="7620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71552;o:allowoverlap:true;o:allowincell:true;mso-position-horizontal-relative:text;margin-left:430.55pt;mso-position-horizontal:absolute;mso-position-vertical-relative:text;margin-top:0.00pt;mso-position-vertical:absolute;width:58.40pt;height:60.00pt;mso-wrap-distance-left:9.00pt;mso-wrap-distance-top:0.00pt;mso-wrap-distance-right:9.00pt;mso-wrap-distance-bottom:0.00pt;z-index:1;" wrapcoords="0 0 0 97500 97602 97500 97602 0 0 0" stroked="false">
                <w10:wrap type="tight"/>
                <v:imagedata r:id="rId22" o:title=""/>
                <o:lock v:ext="edit" rotation="t"/>
              </v:shape>
            </w:pict>
          </mc:Fallback>
        </mc:AlternateContent>
      </w:r>
      <w:r>
        <w:rPr>
          <w:rFonts w:ascii="Arial" w:hAnsi="Arial" w:cs="Arial"/>
          <w:b/>
          <w:sz w:val="24"/>
          <w:szCs w:val="24"/>
          <w:u w:val="single"/>
        </w:rPr>
        <w:t xml:space="preserve">Document 2 : </w:t>
      </w:r>
      <w:r>
        <w:rPr>
          <w:rFonts w:ascii="Arial" w:hAnsi="Arial" w:cs="Arial"/>
          <w:b/>
          <w:bCs/>
          <w:sz w:val="24"/>
          <w:szCs w:val="24"/>
          <w:u w:val="single"/>
        </w:rPr>
        <w:t xml:space="preserve">Nouvelle norme AFNOR du clavier français : NF ZF1-300 </w:t>
      </w:r>
      <w:r>
        <w:rPr>
          <w:rFonts w:ascii="Arial" w:hAnsi="Arial" w:cs="Arial"/>
          <w:b/>
          <w:bCs/>
          <w:sz w:val="24"/>
          <w:szCs w:val="24"/>
          <w:u w:val="single"/>
        </w:rPr>
      </w:r>
      <w:r>
        <w:rPr>
          <w:rFonts w:ascii="Arial" w:hAnsi="Arial" w:cs="Arial"/>
          <w:b/>
          <w:bCs/>
          <w:sz w:val="24"/>
          <w:szCs w:val="24"/>
          <w:u w:val="single"/>
        </w:rPr>
      </w:r>
    </w:p>
    <w:p>
      <w:pPr>
        <w:pBdr/>
        <w:spacing/>
        <w:ind/>
        <w:rPr>
          <w:rFonts w:ascii="Arial" w:hAnsi="Arial" w:cs="Arial"/>
          <w:b/>
          <w:bCs/>
          <w:sz w:val="24"/>
          <w:szCs w:val="24"/>
        </w:rPr>
      </w:pPr>
      <w:r>
        <w:rPr>
          <w:rFonts w:ascii="Arial" w:hAnsi="Arial" w:cs="Arial"/>
          <w:b/>
          <w:bCs/>
          <w:sz w:val="24"/>
          <w:szCs w:val="24"/>
        </w:rPr>
        <w:t xml:space="preserve">Vidéo explicative : </w:t>
      </w:r>
      <w:hyperlink r:id="rId23" w:tooltip="https://www.youtube.com/watch?v=K_AXHpmKXls" w:history="1">
        <w:r>
          <w:rPr>
            <w:rStyle w:val="853"/>
            <w:rFonts w:ascii="Arial" w:hAnsi="Arial" w:cs="Arial"/>
            <w:b/>
            <w:bCs/>
            <w:sz w:val="24"/>
            <w:szCs w:val="24"/>
          </w:rPr>
          <w:t xml:space="preserve">https://www.youtube.com/watch?v=K_AXHpmKXls</w:t>
        </w:r>
      </w:hyperlink>
      <w:r>
        <w:rPr>
          <w:rFonts w:ascii="Arial" w:hAnsi="Arial" w:cs="Arial"/>
          <w:b/>
          <w:bCs/>
          <w:sz w:val="24"/>
          <w:szCs w:val="24"/>
        </w:rPr>
        <w:t xml:space="preserve"> </w:t>
      </w:r>
      <w:r>
        <w:rPr>
          <w:rFonts w:ascii="Arial" w:hAnsi="Arial" w:cs="Arial"/>
          <w:b/>
          <w:bCs/>
          <w:sz w:val="24"/>
          <w:szCs w:val="24"/>
        </w:rPr>
      </w:r>
      <w:r>
        <w:rPr>
          <w:rFonts w:ascii="Arial" w:hAnsi="Arial" w:cs="Arial"/>
          <w:b/>
          <w:bCs/>
          <w:sz w:val="24"/>
          <w:szCs w:val="24"/>
        </w:rPr>
      </w:r>
    </w:p>
    <w:p>
      <w:pPr>
        <w:pBdr/>
        <w:spacing/>
        <w:ind/>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1" locked="0" layoutInCell="1" allowOverlap="1">
                <wp:simplePos x="0" y="0"/>
                <wp:positionH relativeFrom="column">
                  <wp:posOffset>-503555</wp:posOffset>
                </wp:positionH>
                <wp:positionV relativeFrom="paragraph">
                  <wp:posOffset>1757680</wp:posOffset>
                </wp:positionV>
                <wp:extent cx="6720205" cy="3467100"/>
                <wp:effectExtent l="0" t="0" r="4445" b="0"/>
                <wp:wrapTight wrapText="bothSides">
                  <wp:wrapPolygon edited="1">
                    <wp:start x="0" y="0"/>
                    <wp:lineTo x="0" y="21481"/>
                    <wp:lineTo x="21553" y="21481"/>
                    <wp:lineTo x="21553" y="0"/>
                    <wp:lineTo x="0" y="0"/>
                  </wp:wrapPolygon>
                </wp:wrapTight>
                <wp:docPr id="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4"/>
                        <a:stretch/>
                      </pic:blipFill>
                      <pic:spPr bwMode="auto">
                        <a:xfrm>
                          <a:off x="0" y="0"/>
                          <a:ext cx="6720205" cy="34671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69504;o:allowoverlap:true;o:allowincell:true;mso-position-horizontal-relative:text;margin-left:-39.65pt;mso-position-horizontal:absolute;mso-position-vertical-relative:text;margin-top:138.40pt;mso-position-vertical:absolute;width:529.15pt;height:273.00pt;mso-wrap-distance-left:9.00pt;mso-wrap-distance-top:0.00pt;mso-wrap-distance-right:9.00pt;mso-wrap-distance-bottom:0.00pt;z-index:1;" wrapcoords="0 0 0 99449 99782 99449 99782 0 0 0" stroked="false">
                <w10:wrap type="tight"/>
                <v:imagedata r:id="rId24" o:title=""/>
                <o:lock v:ext="edit" rotation="t"/>
              </v:shape>
            </w:pict>
          </mc:Fallback>
        </mc:AlternateContent>
      </w: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2576" behindDoc="1" locked="0" layoutInCell="1" allowOverlap="1">
                <wp:simplePos x="0" y="0"/>
                <wp:positionH relativeFrom="column">
                  <wp:posOffset>-261620</wp:posOffset>
                </wp:positionH>
                <wp:positionV relativeFrom="paragraph">
                  <wp:posOffset>252730</wp:posOffset>
                </wp:positionV>
                <wp:extent cx="6588619" cy="1419225"/>
                <wp:effectExtent l="0" t="0" r="3175" b="0"/>
                <wp:wrapTight wrapText="bothSides">
                  <wp:wrapPolygon edited="1">
                    <wp:start x="0" y="0"/>
                    <wp:lineTo x="0" y="21165"/>
                    <wp:lineTo x="21548" y="21165"/>
                    <wp:lineTo x="21548" y="0"/>
                    <wp:lineTo x="0" y="0"/>
                  </wp:wrapPolygon>
                </wp:wrapTight>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6588619" cy="141922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72576;o:allowoverlap:true;o:allowincell:true;mso-position-horizontal-relative:text;margin-left:-20.60pt;mso-position-horizontal:absolute;mso-position-vertical-relative:text;margin-top:19.90pt;mso-position-vertical:absolute;width:518.79pt;height:111.75pt;mso-wrap-distance-left:9.00pt;mso-wrap-distance-top:0.00pt;mso-wrap-distance-right:9.00pt;mso-wrap-distance-bottom:0.00pt;z-index:1;" wrapcoords="0 0 0 97986 99759 97986 99759 0 0 0" stroked="false">
                <w10:wrap type="tight"/>
                <v:imagedata r:id="rId25"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1" locked="0" layoutInCell="1" allowOverlap="1">
                <wp:simplePos x="0" y="0"/>
                <wp:positionH relativeFrom="column">
                  <wp:posOffset>-1905</wp:posOffset>
                </wp:positionH>
                <wp:positionV relativeFrom="paragraph">
                  <wp:posOffset>127635</wp:posOffset>
                </wp:positionV>
                <wp:extent cx="6748145" cy="2162175"/>
                <wp:effectExtent l="0" t="0" r="0" b="9525"/>
                <wp:wrapTight wrapText="bothSides">
                  <wp:wrapPolygon edited="1">
                    <wp:start x="0" y="0"/>
                    <wp:lineTo x="0" y="21505"/>
                    <wp:lineTo x="21525" y="21505"/>
                    <wp:lineTo x="21525" y="0"/>
                    <wp:lineTo x="0" y="0"/>
                  </wp:wrapPolygon>
                </wp:wrapTight>
                <wp:docPr id="1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6"/>
                        <a:stretch/>
                      </pic:blipFill>
                      <pic:spPr bwMode="auto">
                        <a:xfrm>
                          <a:off x="0" y="0"/>
                          <a:ext cx="6748145" cy="216217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70528;o:allowoverlap:true;o:allowincell:true;mso-position-horizontal-relative:text;margin-left:-0.15pt;mso-position-horizontal:absolute;mso-position-vertical-relative:text;margin-top:10.05pt;mso-position-vertical:absolute;width:531.35pt;height:170.25pt;mso-wrap-distance-left:9.00pt;mso-wrap-distance-top:0.00pt;mso-wrap-distance-right:9.00pt;mso-wrap-distance-bottom:0.00pt;z-index:1;" wrapcoords="0 0 0 99560 99653 99560 99653 0 0 0" stroked="false">
                <w10:wrap type="tight"/>
                <v:imagedata r:id="rId26" o:title=""/>
                <o:lock v:ext="edit" rotation="t"/>
              </v:shape>
            </w:pict>
          </mc:Fallback>
        </mc:AlternateContent>
      </w:r>
      <w:r>
        <w:rPr>
          <w:rFonts w:ascii="Arial" w:hAnsi="Arial" w:cs="Arial"/>
          <w:sz w:val="24"/>
          <w:szCs w:val="24"/>
        </w:rPr>
      </w:r>
      <w:r>
        <w:rPr>
          <w:rFonts w:ascii="Arial" w:hAnsi="Arial" w:cs="Arial"/>
          <w:sz w:val="24"/>
          <w:szCs w:val="24"/>
        </w:rPr>
      </w:r>
    </w:p>
    <w:p>
      <w:pPr>
        <w:pBdr/>
        <w:spacing/>
        <w:ind/>
        <w:jc w:val="right"/>
        <w:rPr>
          <w:rFonts w:ascii="Arial" w:hAnsi="Arial" w:cs="Arial"/>
          <w:sz w:val="18"/>
          <w:szCs w:val="18"/>
        </w:rPr>
      </w:pPr>
      <w:r>
        <w:rPr>
          <w:rFonts w:ascii="Arial" w:hAnsi="Arial" w:cs="Arial"/>
          <w:sz w:val="18"/>
          <w:szCs w:val="18"/>
        </w:rPr>
        <w:t xml:space="preserve">Source : </w:t>
      </w:r>
      <w:hyperlink r:id="rId27" w:tooltip="https://www.tice-education.fr/tous-les-articles-er-ressources/articles-informatiques/1287-nouvelle-norme-afnor-du-clavier-francais-nf-zf1-300" w:history="1">
        <w:r>
          <w:rPr>
            <w:rStyle w:val="853"/>
            <w:rFonts w:ascii="Arial" w:hAnsi="Arial" w:cs="Arial"/>
            <w:sz w:val="18"/>
            <w:szCs w:val="18"/>
          </w:rPr>
          <w:t xml:space="preserve">https://www.tice-education.fr/tous-les-articles-er-ressources/articles-informatiques/1287-nouvelle-norme-afnor-du-clavier-francais-nf-zf1-300</w:t>
        </w:r>
      </w:hyperlink>
      <w:r>
        <w:rPr>
          <w:rFonts w:ascii="Arial" w:hAnsi="Arial" w:cs="Arial"/>
          <w:sz w:val="18"/>
          <w:szCs w:val="18"/>
        </w:rPr>
      </w:r>
      <w:r>
        <w:rPr>
          <w:rFonts w:ascii="Arial" w:hAnsi="Arial" w:cs="Arial"/>
          <w:sz w:val="18"/>
          <w:szCs w:val="18"/>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u w:val="single"/>
        </w:rPr>
      </w:pPr>
      <w:r>
        <w:rPr>
          <w:rFonts w:ascii="Arial" w:hAnsi="Arial" w:cs="Arial"/>
          <w:sz w:val="24"/>
          <w:szCs w:val="24"/>
          <w:u w:val="single"/>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1" locked="0" layoutInCell="1" allowOverlap="1">
                <wp:simplePos x="0" y="0"/>
                <wp:positionH relativeFrom="column">
                  <wp:posOffset>64770</wp:posOffset>
                </wp:positionH>
                <wp:positionV relativeFrom="paragraph">
                  <wp:posOffset>342900</wp:posOffset>
                </wp:positionV>
                <wp:extent cx="6363970" cy="2162175"/>
                <wp:effectExtent l="0" t="0" r="0" b="9525"/>
                <wp:wrapTight wrapText="bothSides">
                  <wp:wrapPolygon edited="1">
                    <wp:start x="0" y="0"/>
                    <wp:lineTo x="0" y="21505"/>
                    <wp:lineTo x="21531" y="21505"/>
                    <wp:lineTo x="21531" y="0"/>
                    <wp:lineTo x="0" y="0"/>
                  </wp:wrapPolygon>
                </wp:wrapTight>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8"/>
                        <a:stretch/>
                      </pic:blipFill>
                      <pic:spPr bwMode="auto">
                        <a:xfrm>
                          <a:off x="0" y="0"/>
                          <a:ext cx="6363970" cy="216217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8480;o:allowoverlap:true;o:allowincell:true;mso-position-horizontal-relative:text;margin-left:5.10pt;mso-position-horizontal:absolute;mso-position-vertical-relative:text;margin-top:27.00pt;mso-position-vertical:absolute;width:501.10pt;height:170.25pt;mso-wrap-distance-left:9.00pt;mso-wrap-distance-top:0.00pt;mso-wrap-distance-right:9.00pt;mso-wrap-distance-bottom:0.00pt;z-index:1;" wrapcoords="0 0 0 99560 99681 99560 99681 0 0 0" stroked="false">
                <w10:wrap type="tight"/>
                <v:imagedata r:id="rId28" o:title=""/>
                <o:lock v:ext="edit" rotation="t"/>
              </v:shape>
            </w:pict>
          </mc:Fallback>
        </mc:AlternateContent>
      </w:r>
      <w:r>
        <w:rPr>
          <w:rFonts w:ascii="Arial" w:hAnsi="Arial" w:cs="Arial"/>
          <w:b/>
          <w:sz w:val="24"/>
          <w:szCs w:val="24"/>
          <w:u w:val="single"/>
        </w:rPr>
        <w:t xml:space="preserve">Document 3 : Les normes avec le RJ45</w:t>
      </w:r>
      <w:r>
        <w:rPr>
          <w:rFonts w:ascii="Arial" w:hAnsi="Arial" w:cs="Arial"/>
          <w:sz w:val="24"/>
          <w:szCs w:val="24"/>
          <w:u w:val="single"/>
        </w:rPr>
      </w:r>
      <w:r>
        <w:rPr>
          <w:rFonts w:ascii="Arial" w:hAnsi="Arial" w:cs="Arial"/>
          <w:sz w:val="24"/>
          <w:szCs w:val="24"/>
          <w:u w:val="single"/>
        </w:rPr>
      </w:r>
    </w:p>
    <w:p>
      <w:pPr>
        <w:pBdr/>
        <w:spacing/>
        <w:ind/>
        <w:rPr>
          <w:rFonts w:ascii="Arial" w:hAnsi="Arial" w:cs="Arial"/>
          <w:b/>
          <w:sz w:val="24"/>
          <w:szCs w:val="24"/>
          <w:u w:val="single"/>
        </w:rPr>
      </w:pPr>
      <w:r>
        <w:rPr>
          <w:rFonts w:ascii="Arial" w:hAnsi="Arial" w:cs="Arial"/>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-246380</wp:posOffset>
                </wp:positionH>
                <wp:positionV relativeFrom="paragraph">
                  <wp:posOffset>2687955</wp:posOffset>
                </wp:positionV>
                <wp:extent cx="6669334" cy="5257800"/>
                <wp:effectExtent l="0" t="0" r="0" b="0"/>
                <wp:wrapThrough wrapText="bothSides">
                  <wp:wrapPolygon edited="1">
                    <wp:start x="0" y="0"/>
                    <wp:lineTo x="0" y="21522"/>
                    <wp:lineTo x="21534" y="21522"/>
                    <wp:lineTo x="21534" y="0"/>
                    <wp:lineTo x="0" y="0"/>
                  </wp:wrapPolygon>
                </wp:wrapThrough>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9"/>
                        <a:stretch/>
                      </pic:blipFill>
                      <pic:spPr bwMode="auto">
                        <a:xfrm>
                          <a:off x="0" y="0"/>
                          <a:ext cx="6669334" cy="52578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73600;o:allowoverlap:true;o:allowincell:true;mso-position-horizontal-relative:text;margin-left:-19.40pt;mso-position-horizontal:absolute;mso-position-vertical-relative:text;margin-top:211.65pt;mso-position-vertical:absolute;width:525.14pt;height:414.00pt;mso-wrap-distance-left:9.00pt;mso-wrap-distance-top:0.00pt;mso-wrap-distance-right:9.00pt;mso-wrap-distance-bottom:0.00pt;z-index:1;" wrapcoords="0 0 0 99639 99694 99639 99694 0 0 0" stroked="false">
                <w10:wrap type="through"/>
                <v:imagedata r:id="rId29" o:title=""/>
                <o:lock v:ext="edit" rotation="t"/>
              </v:shape>
            </w:pict>
          </mc:Fallback>
        </mc:AlternateContent>
      </w:r>
      <w:r>
        <w:rPr>
          <w:rFonts w:ascii="Arial" w:hAnsi="Arial" w:cs="Arial"/>
          <w:b/>
          <w:sz w:val="24"/>
          <w:szCs w:val="24"/>
          <w:u w:val="single"/>
        </w:rPr>
        <w:t xml:space="preserve">Document 4 : La norme ISO 27001</w:t>
      </w:r>
      <w:r>
        <w:rPr>
          <w:rFonts w:ascii="Arial" w:hAnsi="Arial" w:cs="Arial"/>
          <w:b/>
          <w:sz w:val="24"/>
          <w:szCs w:val="24"/>
          <w:u w:val="single"/>
        </w:rPr>
      </w:r>
      <w:r>
        <w:rPr>
          <w:rFonts w:ascii="Arial" w:hAnsi="Arial" w:cs="Arial"/>
          <w:b/>
          <w:sz w:val="24"/>
          <w:szCs w:val="24"/>
          <w:u w:val="single"/>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b/>
          <w:sz w:val="24"/>
          <w:szCs w:val="24"/>
          <w:u w:val="single"/>
        </w:rPr>
      </w:pPr>
      <w:r>
        <w:rPr>
          <w:rFonts w:ascii="Arial" w:hAnsi="Arial" w:cs="Arial"/>
          <w:b/>
          <w:sz w:val="24"/>
          <w:szCs w:val="24"/>
          <w:u w:val="single"/>
        </w:rPr>
        <w:t xml:space="preserve">Document 5 : Le standard USB </w:t>
      </w:r>
      <w:r>
        <w:rPr>
          <w:rFonts w:ascii="Arial" w:hAnsi="Arial" w:cs="Arial"/>
          <w:b/>
          <w:sz w:val="24"/>
          <w:szCs w:val="24"/>
          <w:u w:val="single"/>
        </w:rPr>
      </w:r>
      <w:r>
        <w:rPr>
          <w:rFonts w:ascii="Arial" w:hAnsi="Arial" w:cs="Arial"/>
          <w:b/>
          <w:sz w:val="24"/>
          <w:szCs w:val="24"/>
          <w:u w:val="single"/>
        </w:rPr>
      </w:r>
    </w:p>
    <w:p>
      <w:pPr>
        <w:pBdr/>
        <w:spacing/>
        <w:ind/>
        <w:rPr>
          <w:rFonts w:ascii="Arial" w:hAnsi="Arial" w:cs="Arial"/>
          <w:sz w:val="24"/>
          <w:szCs w:val="24"/>
        </w:rPr>
      </w:pPr>
      <w:r>
        <w:rPr>
          <w:rFonts w:ascii="Arial" w:hAnsi="Arial" w:cs="Arial"/>
          <w:sz w:val="24"/>
          <w:szCs w:val="24"/>
        </w:rPr>
        <mc:AlternateContent>
          <mc:Choice Requires="wpg">
            <w:drawing>
              <wp:inline xmlns:wp="http://schemas.openxmlformats.org/drawingml/2006/wordprocessingDrawing" distT="0" distB="0" distL="0" distR="0">
                <wp:extent cx="6230692" cy="8162925"/>
                <wp:effectExtent l="0" t="0" r="0" b="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0"/>
                        <a:stretch/>
                      </pic:blipFill>
                      <pic:spPr bwMode="auto">
                        <a:xfrm>
                          <a:off x="0" y="0"/>
                          <a:ext cx="6231664" cy="81641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0.61pt;height:642.75pt;mso-wrap-distance-left:0.00pt;mso-wrap-distance-top:0.00pt;mso-wrap-distance-right:0.00pt;mso-wrap-distance-bottom:0.00pt;z-index:1;" stroked="false">
                <v:imagedata r:id="rId30"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spacing/>
        <w:ind/>
        <w:jc w:val="right"/>
        <w:rPr>
          <w:rFonts w:ascii="Arial" w:hAnsi="Arial" w:cs="Arial"/>
          <w:sz w:val="18"/>
          <w:szCs w:val="18"/>
        </w:rPr>
      </w:pPr>
      <w:r/>
      <w:bookmarkStart w:id="0" w:name="_GoBack"/>
      <w:r>
        <w:rPr>
          <w:rFonts w:ascii="Arial" w:hAnsi="Arial" w:cs="Arial"/>
          <w:sz w:val="18"/>
          <w:szCs w:val="18"/>
        </w:rPr>
        <w:fldChar w:fldCharType="begin"/>
      </w:r>
      <w:r>
        <w:rPr>
          <w:rFonts w:ascii="Arial" w:hAnsi="Arial" w:cs="Arial"/>
          <w:sz w:val="18"/>
          <w:szCs w:val="18"/>
        </w:rPr>
        <w:instrText xml:space="preserve"> HYPERLINK "https://www.clubic.com/materiel-informatique/connectique/usb/actualite-851369-usb-3-3-1-3-2-perdus-differentes-normes-aide.html" </w:instrText>
      </w:r>
      <w:r>
        <w:rPr>
          <w:rFonts w:ascii="Arial" w:hAnsi="Arial" w:cs="Arial"/>
          <w:sz w:val="18"/>
          <w:szCs w:val="18"/>
        </w:rPr>
        <w:fldChar w:fldCharType="separate"/>
      </w:r>
      <w:r>
        <w:rPr>
          <w:rStyle w:val="853"/>
          <w:rFonts w:ascii="Arial" w:hAnsi="Arial" w:cs="Arial"/>
          <w:sz w:val="18"/>
          <w:szCs w:val="18"/>
        </w:rPr>
        <w:t xml:space="preserve">https://www.clubic.com/materiel-informatique/connectique/usb/actualite-851369-usb-3-3-1-3-2-perdus-differentes-normes-aide.html</w:t>
      </w:r>
      <w:r>
        <w:rPr>
          <w:rFonts w:ascii="Arial" w:hAnsi="Arial" w:cs="Arial"/>
          <w:sz w:val="18"/>
          <w:szCs w:val="18"/>
        </w:rPr>
        <w:fldChar w:fldCharType="end"/>
      </w:r>
      <w:r>
        <w:rPr>
          <w:rFonts w:ascii="Arial" w:hAnsi="Arial" w:cs="Arial"/>
          <w:sz w:val="18"/>
          <w:szCs w:val="18"/>
        </w:rPr>
        <w:t xml:space="preserve"> </w:t>
      </w:r>
      <w:bookmarkEnd w:id="0"/>
      <w:r>
        <w:rPr>
          <w:rFonts w:ascii="Arial" w:hAnsi="Arial" w:cs="Arial"/>
          <w:sz w:val="18"/>
          <w:szCs w:val="18"/>
        </w:rPr>
      </w:r>
      <w:r>
        <w:rPr>
          <w:rFonts w:ascii="Arial" w:hAnsi="Arial" w:cs="Arial"/>
          <w:sz w:val="18"/>
          <w:szCs w:val="18"/>
        </w:rPr>
      </w:r>
    </w:p>
    <w:p>
      <w:pPr>
        <w:pBdr/>
        <w:spacing/>
        <w:ind/>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sectPr>
      <w:footnotePr/>
      <w:endnotePr/>
      <w:type w:val="nextPage"/>
      <w:pgSz w:h="16838" w:orient="portrait" w:w="11906"/>
      <w:pgMar w:top="709" w:right="991" w:bottom="993" w:left="1417"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309020205020404"/>
  </w:font>
  <w:font w:name="Calibri">
    <w:panose1 w:val="020F0502020204030204"/>
  </w:font>
  <w:font w:name="Times New Roman">
    <w:panose1 w:val="020206030504050203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720"/>
      </w:pPr>
      <w:rPr>
        <w:rFonts w:hint="default" w:ascii="Times New Roman" w:hAnsi="Times New Roman" w:eastAsia="Calibri" w:cs="Times New Roman"/>
      </w:rPr>
      <w:start w:val="24"/>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
      <w:numFmt w:val="bullet"/>
      <w:pPr>
        <w:pBdr/>
        <w:spacing/>
        <w:ind w:hanging="360" w:left="720"/>
      </w:pPr>
      <w:rPr>
        <w:rFonts w:hint="default" w:ascii="Times New Roman" w:hAnsi="Times New Roman" w:eastAsia="Calibri" w:cs="Times New Roman"/>
      </w:rPr>
      <w:start w:val="24"/>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4"/>
  </w:num>
  <w:num w:numId="2">
    <w:abstractNumId w:val="7"/>
  </w:num>
  <w:num w:numId="3">
    <w:abstractNumId w:val="3"/>
  </w:num>
  <w:num w:numId="4">
    <w:abstractNumId w:val="6"/>
  </w:num>
  <w:num w:numId="5">
    <w:abstractNumId w:val="2"/>
  </w:num>
  <w:num w:numId="6">
    <w:abstractNumId w:val="8"/>
  </w:num>
  <w:num w:numId="7">
    <w:abstractNumId w:val="1"/>
  </w:num>
  <w:num w:numId="8">
    <w:abstractNumId w:val="5"/>
  </w:num>
  <w:num w:numId="9">
    <w:abstractNumId w:val="0"/>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4">
    <w:name w:val="Heading 1"/>
    <w:basedOn w:val="849"/>
    <w:next w:val="849"/>
    <w:link w:val="675"/>
    <w:uiPriority w:val="9"/>
    <w:qFormat/>
    <w:pPr>
      <w:keepNext w:val="true"/>
      <w:keepLines w:val="true"/>
      <w:pBdr/>
      <w:spacing w:after="200" w:before="480"/>
      <w:ind/>
      <w:outlineLvl w:val="0"/>
    </w:pPr>
    <w:rPr>
      <w:rFonts w:ascii="Arial" w:hAnsi="Arial" w:eastAsia="Arial" w:cs="Arial"/>
      <w:sz w:val="40"/>
      <w:szCs w:val="40"/>
    </w:rPr>
  </w:style>
  <w:style w:type="character" w:styleId="675">
    <w:name w:val="Heading 1 Char"/>
    <w:basedOn w:val="850"/>
    <w:link w:val="674"/>
    <w:uiPriority w:val="9"/>
    <w:pPr>
      <w:pBdr/>
      <w:spacing/>
      <w:ind/>
    </w:pPr>
    <w:rPr>
      <w:rFonts w:ascii="Arial" w:hAnsi="Arial" w:eastAsia="Arial" w:cs="Arial"/>
      <w:sz w:val="40"/>
      <w:szCs w:val="40"/>
    </w:rPr>
  </w:style>
  <w:style w:type="paragraph" w:styleId="676">
    <w:name w:val="Heading 2"/>
    <w:basedOn w:val="849"/>
    <w:next w:val="849"/>
    <w:link w:val="677"/>
    <w:uiPriority w:val="9"/>
    <w:unhideWhenUsed/>
    <w:qFormat/>
    <w:pPr>
      <w:keepNext w:val="true"/>
      <w:keepLines w:val="true"/>
      <w:pBdr/>
      <w:spacing w:after="200" w:before="360"/>
      <w:ind/>
      <w:outlineLvl w:val="1"/>
    </w:pPr>
    <w:rPr>
      <w:rFonts w:ascii="Arial" w:hAnsi="Arial" w:eastAsia="Arial" w:cs="Arial"/>
      <w:sz w:val="34"/>
    </w:rPr>
  </w:style>
  <w:style w:type="character" w:styleId="677">
    <w:name w:val="Heading 2 Char"/>
    <w:basedOn w:val="850"/>
    <w:link w:val="676"/>
    <w:uiPriority w:val="9"/>
    <w:pPr>
      <w:pBdr/>
      <w:spacing/>
      <w:ind/>
    </w:pPr>
    <w:rPr>
      <w:rFonts w:ascii="Arial" w:hAnsi="Arial" w:eastAsia="Arial" w:cs="Arial"/>
      <w:sz w:val="34"/>
    </w:rPr>
  </w:style>
  <w:style w:type="paragraph" w:styleId="678">
    <w:name w:val="Heading 3"/>
    <w:basedOn w:val="849"/>
    <w:next w:val="849"/>
    <w:link w:val="67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79">
    <w:name w:val="Heading 3 Char"/>
    <w:basedOn w:val="850"/>
    <w:link w:val="678"/>
    <w:uiPriority w:val="9"/>
    <w:pPr>
      <w:pBdr/>
      <w:spacing/>
      <w:ind/>
    </w:pPr>
    <w:rPr>
      <w:rFonts w:ascii="Arial" w:hAnsi="Arial" w:eastAsia="Arial" w:cs="Arial"/>
      <w:sz w:val="30"/>
      <w:szCs w:val="30"/>
    </w:rPr>
  </w:style>
  <w:style w:type="paragraph" w:styleId="680">
    <w:name w:val="Heading 4"/>
    <w:basedOn w:val="849"/>
    <w:next w:val="849"/>
    <w:link w:val="68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81">
    <w:name w:val="Heading 4 Char"/>
    <w:basedOn w:val="850"/>
    <w:link w:val="680"/>
    <w:uiPriority w:val="9"/>
    <w:pPr>
      <w:pBdr/>
      <w:spacing/>
      <w:ind/>
    </w:pPr>
    <w:rPr>
      <w:rFonts w:ascii="Arial" w:hAnsi="Arial" w:eastAsia="Arial" w:cs="Arial"/>
      <w:b/>
      <w:bCs/>
      <w:sz w:val="26"/>
      <w:szCs w:val="26"/>
    </w:rPr>
  </w:style>
  <w:style w:type="paragraph" w:styleId="682">
    <w:name w:val="Heading 5"/>
    <w:basedOn w:val="849"/>
    <w:next w:val="849"/>
    <w:link w:val="68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83">
    <w:name w:val="Heading 5 Char"/>
    <w:basedOn w:val="850"/>
    <w:link w:val="682"/>
    <w:uiPriority w:val="9"/>
    <w:pPr>
      <w:pBdr/>
      <w:spacing/>
      <w:ind/>
    </w:pPr>
    <w:rPr>
      <w:rFonts w:ascii="Arial" w:hAnsi="Arial" w:eastAsia="Arial" w:cs="Arial"/>
      <w:b/>
      <w:bCs/>
      <w:sz w:val="24"/>
      <w:szCs w:val="24"/>
    </w:rPr>
  </w:style>
  <w:style w:type="paragraph" w:styleId="684">
    <w:name w:val="Heading 6"/>
    <w:basedOn w:val="849"/>
    <w:next w:val="849"/>
    <w:link w:val="68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85">
    <w:name w:val="Heading 6 Char"/>
    <w:basedOn w:val="850"/>
    <w:link w:val="684"/>
    <w:uiPriority w:val="9"/>
    <w:pPr>
      <w:pBdr/>
      <w:spacing/>
      <w:ind/>
    </w:pPr>
    <w:rPr>
      <w:rFonts w:ascii="Arial" w:hAnsi="Arial" w:eastAsia="Arial" w:cs="Arial"/>
      <w:b/>
      <w:bCs/>
      <w:sz w:val="22"/>
      <w:szCs w:val="22"/>
    </w:rPr>
  </w:style>
  <w:style w:type="paragraph" w:styleId="686">
    <w:name w:val="Heading 7"/>
    <w:basedOn w:val="849"/>
    <w:next w:val="849"/>
    <w:link w:val="68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87">
    <w:name w:val="Heading 7 Char"/>
    <w:basedOn w:val="850"/>
    <w:link w:val="686"/>
    <w:uiPriority w:val="9"/>
    <w:pPr>
      <w:pBdr/>
      <w:spacing/>
      <w:ind/>
    </w:pPr>
    <w:rPr>
      <w:rFonts w:ascii="Arial" w:hAnsi="Arial" w:eastAsia="Arial" w:cs="Arial"/>
      <w:b/>
      <w:bCs/>
      <w:i/>
      <w:iCs/>
      <w:sz w:val="22"/>
      <w:szCs w:val="22"/>
    </w:rPr>
  </w:style>
  <w:style w:type="paragraph" w:styleId="688">
    <w:name w:val="Heading 8"/>
    <w:basedOn w:val="849"/>
    <w:next w:val="849"/>
    <w:link w:val="68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89">
    <w:name w:val="Heading 8 Char"/>
    <w:basedOn w:val="850"/>
    <w:link w:val="688"/>
    <w:uiPriority w:val="9"/>
    <w:pPr>
      <w:pBdr/>
      <w:spacing/>
      <w:ind/>
    </w:pPr>
    <w:rPr>
      <w:rFonts w:ascii="Arial" w:hAnsi="Arial" w:eastAsia="Arial" w:cs="Arial"/>
      <w:i/>
      <w:iCs/>
      <w:sz w:val="22"/>
      <w:szCs w:val="22"/>
    </w:rPr>
  </w:style>
  <w:style w:type="paragraph" w:styleId="690">
    <w:name w:val="Heading 9"/>
    <w:basedOn w:val="849"/>
    <w:next w:val="849"/>
    <w:link w:val="69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91">
    <w:name w:val="Heading 9 Char"/>
    <w:basedOn w:val="850"/>
    <w:link w:val="690"/>
    <w:uiPriority w:val="9"/>
    <w:pPr>
      <w:pBdr/>
      <w:spacing/>
      <w:ind/>
    </w:pPr>
    <w:rPr>
      <w:rFonts w:ascii="Arial" w:hAnsi="Arial" w:eastAsia="Arial" w:cs="Arial"/>
      <w:i/>
      <w:iCs/>
      <w:sz w:val="21"/>
      <w:szCs w:val="21"/>
    </w:rPr>
  </w:style>
  <w:style w:type="paragraph" w:styleId="692">
    <w:name w:val="No Spacing"/>
    <w:uiPriority w:val="1"/>
    <w:qFormat/>
    <w:pPr>
      <w:pBdr/>
      <w:spacing w:after="0" w:before="0" w:line="240" w:lineRule="auto"/>
      <w:ind/>
    </w:pPr>
  </w:style>
  <w:style w:type="paragraph" w:styleId="693">
    <w:name w:val="Title"/>
    <w:basedOn w:val="849"/>
    <w:next w:val="849"/>
    <w:link w:val="694"/>
    <w:uiPriority w:val="10"/>
    <w:qFormat/>
    <w:pPr>
      <w:pBdr/>
      <w:spacing w:after="200" w:before="300"/>
      <w:ind/>
      <w:contextualSpacing w:val="true"/>
    </w:pPr>
    <w:rPr>
      <w:sz w:val="48"/>
      <w:szCs w:val="48"/>
    </w:rPr>
  </w:style>
  <w:style w:type="character" w:styleId="694">
    <w:name w:val="Title Char"/>
    <w:basedOn w:val="850"/>
    <w:link w:val="693"/>
    <w:uiPriority w:val="10"/>
    <w:pPr>
      <w:pBdr/>
      <w:spacing/>
      <w:ind/>
    </w:pPr>
    <w:rPr>
      <w:sz w:val="48"/>
      <w:szCs w:val="48"/>
    </w:rPr>
  </w:style>
  <w:style w:type="paragraph" w:styleId="695">
    <w:name w:val="Subtitle"/>
    <w:basedOn w:val="849"/>
    <w:next w:val="849"/>
    <w:link w:val="696"/>
    <w:uiPriority w:val="11"/>
    <w:qFormat/>
    <w:pPr>
      <w:pBdr/>
      <w:spacing w:after="200" w:before="200"/>
      <w:ind/>
    </w:pPr>
    <w:rPr>
      <w:sz w:val="24"/>
      <w:szCs w:val="24"/>
    </w:rPr>
  </w:style>
  <w:style w:type="character" w:styleId="696">
    <w:name w:val="Subtitle Char"/>
    <w:basedOn w:val="850"/>
    <w:link w:val="695"/>
    <w:uiPriority w:val="11"/>
    <w:pPr>
      <w:pBdr/>
      <w:spacing/>
      <w:ind/>
    </w:pPr>
    <w:rPr>
      <w:sz w:val="24"/>
      <w:szCs w:val="24"/>
    </w:rPr>
  </w:style>
  <w:style w:type="paragraph" w:styleId="697">
    <w:name w:val="Quote"/>
    <w:basedOn w:val="849"/>
    <w:next w:val="849"/>
    <w:link w:val="698"/>
    <w:uiPriority w:val="29"/>
    <w:qFormat/>
    <w:pPr>
      <w:pBdr/>
      <w:spacing/>
      <w:ind w:right="720" w:left="720"/>
    </w:pPr>
    <w:rPr>
      <w:i/>
    </w:rPr>
  </w:style>
  <w:style w:type="character" w:styleId="698">
    <w:name w:val="Quote Char"/>
    <w:link w:val="697"/>
    <w:uiPriority w:val="29"/>
    <w:pPr>
      <w:pBdr/>
      <w:spacing/>
      <w:ind/>
    </w:pPr>
    <w:rPr>
      <w:i/>
    </w:rPr>
  </w:style>
  <w:style w:type="paragraph" w:styleId="699">
    <w:name w:val="Intense Quote"/>
    <w:basedOn w:val="849"/>
    <w:next w:val="849"/>
    <w:link w:val="700"/>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00">
    <w:name w:val="Intense Quote Char"/>
    <w:link w:val="699"/>
    <w:uiPriority w:val="30"/>
    <w:pPr>
      <w:pBdr/>
      <w:spacing/>
      <w:ind/>
    </w:pPr>
    <w:rPr>
      <w:i/>
    </w:rPr>
  </w:style>
  <w:style w:type="paragraph" w:styleId="701">
    <w:name w:val="Header"/>
    <w:basedOn w:val="849"/>
    <w:link w:val="702"/>
    <w:uiPriority w:val="99"/>
    <w:unhideWhenUsed/>
    <w:pPr>
      <w:pBdr/>
      <w:tabs>
        <w:tab w:val="center" w:leader="none" w:pos="7143"/>
        <w:tab w:val="right" w:leader="none" w:pos="14287"/>
      </w:tabs>
      <w:spacing w:after="0" w:line="240" w:lineRule="auto"/>
      <w:ind/>
    </w:pPr>
  </w:style>
  <w:style w:type="character" w:styleId="702">
    <w:name w:val="Header Char"/>
    <w:basedOn w:val="850"/>
    <w:link w:val="701"/>
    <w:uiPriority w:val="99"/>
    <w:pPr>
      <w:pBdr/>
      <w:spacing/>
      <w:ind/>
    </w:pPr>
  </w:style>
  <w:style w:type="paragraph" w:styleId="703">
    <w:name w:val="Footer"/>
    <w:basedOn w:val="849"/>
    <w:link w:val="706"/>
    <w:uiPriority w:val="99"/>
    <w:unhideWhenUsed/>
    <w:pPr>
      <w:pBdr/>
      <w:tabs>
        <w:tab w:val="center" w:leader="none" w:pos="7143"/>
        <w:tab w:val="right" w:leader="none" w:pos="14287"/>
      </w:tabs>
      <w:spacing w:after="0" w:line="240" w:lineRule="auto"/>
      <w:ind/>
    </w:pPr>
  </w:style>
  <w:style w:type="character" w:styleId="704">
    <w:name w:val="Footer Char"/>
    <w:basedOn w:val="850"/>
    <w:link w:val="703"/>
    <w:uiPriority w:val="99"/>
    <w:pPr>
      <w:pBdr/>
      <w:spacing/>
      <w:ind/>
    </w:pPr>
  </w:style>
  <w:style w:type="paragraph" w:styleId="705">
    <w:name w:val="Caption"/>
    <w:basedOn w:val="849"/>
    <w:next w:val="849"/>
    <w:uiPriority w:val="35"/>
    <w:semiHidden/>
    <w:unhideWhenUsed/>
    <w:qFormat/>
    <w:pPr>
      <w:pBdr/>
      <w:spacing w:line="276" w:lineRule="auto"/>
      <w:ind/>
    </w:pPr>
    <w:rPr>
      <w:b/>
      <w:bCs/>
      <w:color w:val="4f81bd" w:themeColor="accent1"/>
      <w:sz w:val="18"/>
      <w:szCs w:val="18"/>
    </w:rPr>
  </w:style>
  <w:style w:type="character" w:styleId="706">
    <w:name w:val="Caption Char"/>
    <w:basedOn w:val="705"/>
    <w:link w:val="703"/>
    <w:uiPriority w:val="99"/>
    <w:pPr>
      <w:pBdr/>
      <w:spacing/>
      <w:ind/>
    </w:pPr>
  </w:style>
  <w:style w:type="table" w:styleId="707">
    <w:name w:val="Table Grid Light"/>
    <w:basedOn w:val="8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1"/>
    <w:basedOn w:val="85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2"/>
    <w:basedOn w:val="85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3"/>
    <w:basedOn w:val="8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4"/>
    <w:basedOn w:val="8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5"/>
    <w:basedOn w:val="85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w:basedOn w:val="85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1"/>
    <w:basedOn w:val="8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2"/>
    <w:basedOn w:val="8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3"/>
    <w:basedOn w:val="8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4"/>
    <w:basedOn w:val="8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5"/>
    <w:basedOn w:val="8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6"/>
    <w:basedOn w:val="8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w:basedOn w:val="8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1"/>
    <w:basedOn w:val="8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2"/>
    <w:basedOn w:val="8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3"/>
    <w:basedOn w:val="8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4"/>
    <w:basedOn w:val="8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5"/>
    <w:basedOn w:val="8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6"/>
    <w:basedOn w:val="8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w:basedOn w:val="85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1"/>
    <w:basedOn w:val="85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2"/>
    <w:basedOn w:val="85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3"/>
    <w:basedOn w:val="85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4"/>
    <w:basedOn w:val="85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5"/>
    <w:basedOn w:val="85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6"/>
    <w:basedOn w:val="85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w:basedOn w:val="85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1"/>
    <w:basedOn w:val="85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2"/>
    <w:basedOn w:val="85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3"/>
    <w:basedOn w:val="85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4"/>
    <w:basedOn w:val="85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5"/>
    <w:basedOn w:val="85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6"/>
    <w:basedOn w:val="85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Accent 1"/>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 Accent 2"/>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 Accent 3"/>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Accent 4"/>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5"/>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 Accent 6"/>
    <w:basedOn w:val="85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6 Colorful"/>
    <w:basedOn w:val="85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9">
    <w:name w:val="Grid Table 6 Colorful - Accent 1"/>
    <w:basedOn w:val="85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0">
    <w:name w:val="Grid Table 6 Colorful - Accent 2"/>
    <w:basedOn w:val="8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1">
    <w:name w:val="Grid Table 6 Colorful - Accent 3"/>
    <w:basedOn w:val="85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2">
    <w:name w:val="Grid Table 6 Colorful - Accent 4"/>
    <w:basedOn w:val="8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3">
    <w:name w:val="Grid Table 6 Colorful - Accent 5"/>
    <w:basedOn w:val="85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4">
    <w:name w:val="Grid Table 6 Colorful - Accent 6"/>
    <w:basedOn w:val="85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5">
    <w:name w:val="Grid Table 7 Colorful"/>
    <w:basedOn w:val="85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1"/>
    <w:basedOn w:val="85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2"/>
    <w:basedOn w:val="85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3"/>
    <w:basedOn w:val="85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4"/>
    <w:basedOn w:val="85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5"/>
    <w:basedOn w:val="85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6"/>
    <w:basedOn w:val="85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1"/>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2"/>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3"/>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4"/>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5"/>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6"/>
    <w:basedOn w:val="85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w:basedOn w:val="85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1"/>
    <w:basedOn w:val="85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2"/>
    <w:basedOn w:val="85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3"/>
    <w:basedOn w:val="85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4"/>
    <w:basedOn w:val="85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5"/>
    <w:basedOn w:val="85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6"/>
    <w:basedOn w:val="85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w:basedOn w:val="8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1"/>
    <w:basedOn w:val="85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2"/>
    <w:basedOn w:val="85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3"/>
    <w:basedOn w:val="85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4"/>
    <w:basedOn w:val="85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5"/>
    <w:basedOn w:val="85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6"/>
    <w:basedOn w:val="85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w:basedOn w:val="85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1"/>
    <w:basedOn w:val="85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2"/>
    <w:basedOn w:val="85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3"/>
    <w:basedOn w:val="85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4"/>
    <w:basedOn w:val="85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5"/>
    <w:basedOn w:val="85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6"/>
    <w:basedOn w:val="85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5 Dark"/>
    <w:basedOn w:val="85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1"/>
    <w:basedOn w:val="85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2"/>
    <w:basedOn w:val="85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3"/>
    <w:basedOn w:val="85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4"/>
    <w:basedOn w:val="85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5"/>
    <w:basedOn w:val="85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6"/>
    <w:basedOn w:val="85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6 Colorful"/>
    <w:basedOn w:val="85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1"/>
    <w:basedOn w:val="85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2"/>
    <w:basedOn w:val="85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3"/>
    <w:basedOn w:val="85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4"/>
    <w:basedOn w:val="85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5"/>
    <w:basedOn w:val="85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6"/>
    <w:basedOn w:val="85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7 Colorful"/>
    <w:basedOn w:val="85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5">
    <w:name w:val="List Table 7 Colorful - Accent 1"/>
    <w:basedOn w:val="85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6">
    <w:name w:val="List Table 7 Colorful - Accent 2"/>
    <w:basedOn w:val="85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7">
    <w:name w:val="List Table 7 Colorful - Accent 3"/>
    <w:basedOn w:val="85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8">
    <w:name w:val="List Table 7 Colorful - Accent 4"/>
    <w:basedOn w:val="85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9">
    <w:name w:val="List Table 7 Colorful - Accent 5"/>
    <w:basedOn w:val="85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0">
    <w:name w:val="List Table 7 Colorful - Accent 6"/>
    <w:basedOn w:val="85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1">
    <w:name w:val="Lined - Accent"/>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1"/>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2"/>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3"/>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4"/>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5"/>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6"/>
    <w:basedOn w:val="85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w:basedOn w:val="85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1"/>
    <w:basedOn w:val="85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2"/>
    <w:basedOn w:val="85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3"/>
    <w:basedOn w:val="85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4"/>
    <w:basedOn w:val="85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5"/>
    <w:basedOn w:val="85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6"/>
    <w:basedOn w:val="85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w:basedOn w:val="85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1"/>
    <w:basedOn w:val="85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2"/>
    <w:basedOn w:val="85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3"/>
    <w:basedOn w:val="85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4"/>
    <w:basedOn w:val="85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5"/>
    <w:basedOn w:val="85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6"/>
    <w:basedOn w:val="85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2">
    <w:name w:val="footnote text"/>
    <w:basedOn w:val="849"/>
    <w:link w:val="833"/>
    <w:uiPriority w:val="99"/>
    <w:semiHidden/>
    <w:unhideWhenUsed/>
    <w:pPr>
      <w:pBdr/>
      <w:spacing w:after="40" w:line="240" w:lineRule="auto"/>
      <w:ind/>
    </w:pPr>
    <w:rPr>
      <w:sz w:val="18"/>
    </w:rPr>
  </w:style>
  <w:style w:type="character" w:styleId="833">
    <w:name w:val="Footnote Text Char"/>
    <w:link w:val="832"/>
    <w:uiPriority w:val="99"/>
    <w:pPr>
      <w:pBdr/>
      <w:spacing/>
      <w:ind/>
    </w:pPr>
    <w:rPr>
      <w:sz w:val="18"/>
    </w:rPr>
  </w:style>
  <w:style w:type="character" w:styleId="834">
    <w:name w:val="footnote reference"/>
    <w:basedOn w:val="850"/>
    <w:uiPriority w:val="99"/>
    <w:unhideWhenUsed/>
    <w:pPr>
      <w:pBdr/>
      <w:spacing/>
      <w:ind/>
    </w:pPr>
    <w:rPr>
      <w:vertAlign w:val="superscript"/>
    </w:rPr>
  </w:style>
  <w:style w:type="paragraph" w:styleId="835">
    <w:name w:val="endnote text"/>
    <w:basedOn w:val="849"/>
    <w:link w:val="836"/>
    <w:uiPriority w:val="99"/>
    <w:semiHidden/>
    <w:unhideWhenUsed/>
    <w:pPr>
      <w:pBdr/>
      <w:spacing w:after="0" w:line="240" w:lineRule="auto"/>
      <w:ind/>
    </w:pPr>
    <w:rPr>
      <w:sz w:val="20"/>
    </w:rPr>
  </w:style>
  <w:style w:type="character" w:styleId="836">
    <w:name w:val="Endnote Text Char"/>
    <w:link w:val="835"/>
    <w:uiPriority w:val="99"/>
    <w:pPr>
      <w:pBdr/>
      <w:spacing/>
      <w:ind/>
    </w:pPr>
    <w:rPr>
      <w:sz w:val="20"/>
    </w:rPr>
  </w:style>
  <w:style w:type="character" w:styleId="837">
    <w:name w:val="endnote reference"/>
    <w:basedOn w:val="850"/>
    <w:uiPriority w:val="99"/>
    <w:semiHidden/>
    <w:unhideWhenUsed/>
    <w:pPr>
      <w:pBdr/>
      <w:spacing/>
      <w:ind/>
    </w:pPr>
    <w:rPr>
      <w:vertAlign w:val="superscript"/>
    </w:rPr>
  </w:style>
  <w:style w:type="paragraph" w:styleId="838">
    <w:name w:val="toc 1"/>
    <w:basedOn w:val="849"/>
    <w:next w:val="849"/>
    <w:uiPriority w:val="39"/>
    <w:unhideWhenUsed/>
    <w:pPr>
      <w:pBdr/>
      <w:spacing w:after="57"/>
      <w:ind w:right="0" w:firstLine="0" w:left="0"/>
    </w:pPr>
  </w:style>
  <w:style w:type="paragraph" w:styleId="839">
    <w:name w:val="toc 2"/>
    <w:basedOn w:val="849"/>
    <w:next w:val="849"/>
    <w:uiPriority w:val="39"/>
    <w:unhideWhenUsed/>
    <w:pPr>
      <w:pBdr/>
      <w:spacing w:after="57"/>
      <w:ind w:right="0" w:firstLine="0" w:left="283"/>
    </w:pPr>
  </w:style>
  <w:style w:type="paragraph" w:styleId="840">
    <w:name w:val="toc 3"/>
    <w:basedOn w:val="849"/>
    <w:next w:val="849"/>
    <w:uiPriority w:val="39"/>
    <w:unhideWhenUsed/>
    <w:pPr>
      <w:pBdr/>
      <w:spacing w:after="57"/>
      <w:ind w:right="0" w:firstLine="0" w:left="567"/>
    </w:pPr>
  </w:style>
  <w:style w:type="paragraph" w:styleId="841">
    <w:name w:val="toc 4"/>
    <w:basedOn w:val="849"/>
    <w:next w:val="849"/>
    <w:uiPriority w:val="39"/>
    <w:unhideWhenUsed/>
    <w:pPr>
      <w:pBdr/>
      <w:spacing w:after="57"/>
      <w:ind w:right="0" w:firstLine="0" w:left="850"/>
    </w:pPr>
  </w:style>
  <w:style w:type="paragraph" w:styleId="842">
    <w:name w:val="toc 5"/>
    <w:basedOn w:val="849"/>
    <w:next w:val="849"/>
    <w:uiPriority w:val="39"/>
    <w:unhideWhenUsed/>
    <w:pPr>
      <w:pBdr/>
      <w:spacing w:after="57"/>
      <w:ind w:right="0" w:firstLine="0" w:left="1134"/>
    </w:pPr>
  </w:style>
  <w:style w:type="paragraph" w:styleId="843">
    <w:name w:val="toc 6"/>
    <w:basedOn w:val="849"/>
    <w:next w:val="849"/>
    <w:uiPriority w:val="39"/>
    <w:unhideWhenUsed/>
    <w:pPr>
      <w:pBdr/>
      <w:spacing w:after="57"/>
      <w:ind w:right="0" w:firstLine="0" w:left="1417"/>
    </w:pPr>
  </w:style>
  <w:style w:type="paragraph" w:styleId="844">
    <w:name w:val="toc 7"/>
    <w:basedOn w:val="849"/>
    <w:next w:val="849"/>
    <w:uiPriority w:val="39"/>
    <w:unhideWhenUsed/>
    <w:pPr>
      <w:pBdr/>
      <w:spacing w:after="57"/>
      <w:ind w:right="0" w:firstLine="0" w:left="1701"/>
    </w:pPr>
  </w:style>
  <w:style w:type="paragraph" w:styleId="845">
    <w:name w:val="toc 8"/>
    <w:basedOn w:val="849"/>
    <w:next w:val="849"/>
    <w:uiPriority w:val="39"/>
    <w:unhideWhenUsed/>
    <w:pPr>
      <w:pBdr/>
      <w:spacing w:after="57"/>
      <w:ind w:right="0" w:firstLine="0" w:left="1984"/>
    </w:pPr>
  </w:style>
  <w:style w:type="paragraph" w:styleId="846">
    <w:name w:val="toc 9"/>
    <w:basedOn w:val="849"/>
    <w:next w:val="849"/>
    <w:uiPriority w:val="39"/>
    <w:unhideWhenUsed/>
    <w:pPr>
      <w:pBdr/>
      <w:spacing w:after="57"/>
      <w:ind w:right="0" w:firstLine="0" w:left="2268"/>
    </w:pPr>
  </w:style>
  <w:style w:type="paragraph" w:styleId="847">
    <w:name w:val="TOC Heading"/>
    <w:uiPriority w:val="39"/>
    <w:unhideWhenUsed/>
    <w:pPr>
      <w:pBdr/>
      <w:spacing/>
      <w:ind/>
    </w:pPr>
  </w:style>
  <w:style w:type="paragraph" w:styleId="848">
    <w:name w:val="table of figures"/>
    <w:basedOn w:val="849"/>
    <w:next w:val="849"/>
    <w:uiPriority w:val="99"/>
    <w:unhideWhenUsed/>
    <w:pPr>
      <w:pBdr/>
      <w:spacing w:after="0" w:afterAutospacing="0"/>
      <w:ind/>
    </w:pPr>
  </w:style>
  <w:style w:type="paragraph" w:styleId="849" w:default="1">
    <w:name w:val="Normal"/>
    <w:qFormat/>
    <w:pPr>
      <w:pBdr/>
      <w:spacing/>
      <w:ind/>
    </w:pPr>
  </w:style>
  <w:style w:type="character" w:styleId="850" w:default="1">
    <w:name w:val="Default Paragraph Font"/>
    <w:uiPriority w:val="1"/>
    <w:unhideWhenUsed/>
    <w:pPr>
      <w:pBdr/>
      <w:spacing/>
      <w:ind/>
    </w:pPr>
  </w:style>
  <w:style w:type="table" w:styleId="85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52" w:default="1">
    <w:name w:val="No List"/>
    <w:uiPriority w:val="99"/>
    <w:semiHidden/>
    <w:unhideWhenUsed/>
    <w:pPr>
      <w:pBdr/>
      <w:spacing/>
      <w:ind/>
    </w:pPr>
  </w:style>
  <w:style w:type="character" w:styleId="853">
    <w:name w:val="Hyperlink"/>
    <w:basedOn w:val="850"/>
    <w:uiPriority w:val="99"/>
    <w:unhideWhenUsed/>
    <w:pPr>
      <w:pBdr/>
      <w:spacing/>
      <w:ind/>
    </w:pPr>
    <w:rPr>
      <w:color w:val="0563c1" w:themeColor="hyperlink"/>
      <w:u w:val="single"/>
    </w:rPr>
  </w:style>
  <w:style w:type="paragraph" w:styleId="854">
    <w:name w:val="List Paragraph"/>
    <w:basedOn w:val="849"/>
    <w:uiPriority w:val="34"/>
    <w:qFormat/>
    <w:pPr>
      <w:pBdr/>
      <w:spacing/>
      <w:ind w:left="720"/>
      <w:contextualSpacing w:val="true"/>
    </w:pPr>
  </w:style>
  <w:style w:type="table" w:styleId="855">
    <w:name w:val="Table Grid"/>
    <w:basedOn w:val="851"/>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56">
    <w:name w:val="FollowedHyperlink"/>
    <w:basedOn w:val="850"/>
    <w:uiPriority w:val="99"/>
    <w:semiHidden/>
    <w:unhideWhenUsed/>
    <w:pPr>
      <w:pBdr/>
      <w:spacing/>
      <w:ind/>
    </w:pPr>
    <w:rPr>
      <w:color w:val="954f72"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normalisation.afnor.org/normes-definition/" TargetMode="External"/><Relationship Id="rId14" Type="http://schemas.openxmlformats.org/officeDocument/2006/relationships/hyperlink" Target="https://www.inc-conso.fr/content/quest-ce-quune-norme-volontaire-avec-lalldc"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bnib.fr/normalisation/la-norme-objectifs-et-enjeux/" TargetMode="External"/><Relationship Id="rId18" Type="http://schemas.openxmlformats.org/officeDocument/2006/relationships/hyperlink" Target="https://www.lemondeinformatique.fr/actualites/lire-vers-de-vraies-normes-pour-l-iot-en-2017%C2%A0-67095.html" TargetMode="External"/><Relationship Id="rId19" Type="http://schemas.openxmlformats.org/officeDocument/2006/relationships/image" Target="media/image7.png"/><Relationship Id="rId20" Type="http://schemas.openxmlformats.org/officeDocument/2006/relationships/hyperlink" Target="https://www.phonandroid.com/recharge-fil-qi-vient-de-remporter-officiellement-guerre-standards.html" TargetMode="External"/><Relationship Id="rId21" Type="http://schemas.openxmlformats.org/officeDocument/2006/relationships/hyperlink" Target="http://archives.lesechos.fr/archives/cercle/2016/08/22/cercle_159738.htm" TargetMode="External"/><Relationship Id="rId22" Type="http://schemas.openxmlformats.org/officeDocument/2006/relationships/image" Target="media/image8.png"/><Relationship Id="rId23" Type="http://schemas.openxmlformats.org/officeDocument/2006/relationships/hyperlink" Target="https://www.youtube.com/watch?v=K_AXHpmKXls"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tice-education.fr/tous-les-articles-er-ressources/articles-informatiques/1287-nouvelle-norme-afnor-du-clavier-francais-nf-zf1-300" TargetMode="External"/><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dc:creator>
  <cp:keywords/>
  <dc:description/>
  <cp:lastModifiedBy>Gabin Courdy</cp:lastModifiedBy>
  <cp:revision>6</cp:revision>
  <dcterms:created xsi:type="dcterms:W3CDTF">2021-03-02T16:01:00Z</dcterms:created>
  <dcterms:modified xsi:type="dcterms:W3CDTF">2024-05-21T08:46:14Z</dcterms:modified>
</cp:coreProperties>
</file>