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color="000000" w:space="1" w:sz="4" w:val="single"/>
          <w:left w:color="000000" w:space="4" w:sz="4" w:val="single"/>
          <w:bottom w:color="000000" w:space="1" w:sz="4" w:val="single"/>
          <w:right w:color="000000" w:space="4" w:sz="4" w:val="single"/>
        </w:pBdr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</w:t>
      </w:r>
      <w:r w:rsidDel="00000000" w:rsidR="00000000" w:rsidRPr="00000000">
        <w:rPr>
          <w:sz w:val="52"/>
          <w:szCs w:val="52"/>
          <w:rtl w:val="0"/>
        </w:rPr>
        <w:t xml:space="preserve">D1 : Présence en ligne : enjeux et techniques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Enjeux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classe se séparera en binômes. Les binômes choisiront deux sites parmi le groupe 1 et le groupe 2 suivants. Vous utiliserez différents supports : vos mobiles, des tablettes et les PC de la salle, pour comparer les sites sur au moins deux supports. Enfin, compléter le tableau ci-dessous</w:t>
      </w:r>
    </w:p>
    <w:tbl>
      <w:tblPr>
        <w:tblStyle w:val="Table1"/>
        <w:tblW w:w="100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825"/>
        <w:gridCol w:w="6225"/>
        <w:tblGridChange w:id="0">
          <w:tblGrid>
            <w:gridCol w:w="3825"/>
            <w:gridCol w:w="62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Le groupe 1 :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Le groupe 2 :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sz w:val="18"/>
                <w:szCs w:val="18"/>
              </w:rPr>
            </w:pPr>
            <w:hyperlink r:id="rId7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https://www.bijouxdecamille.com/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18"/>
                <w:szCs w:val="18"/>
              </w:rPr>
            </w:pPr>
            <w:hyperlink r:id="rId8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https://www.facebook.com/bijouxdecamille/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/>
            </w:pPr>
            <w:hyperlink r:id="rId9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https://camillelefrerecreations.wordpress.com/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https://www.sncf.com/fr</w:t>
            </w:r>
          </w:p>
          <w:p w:rsidR="00000000" w:rsidDel="00000000" w:rsidP="00000000" w:rsidRDefault="00000000" w:rsidRPr="00000000" w14:paraId="0000000D">
            <w:pPr>
              <w:rPr>
                <w:sz w:val="18"/>
                <w:szCs w:val="18"/>
              </w:rPr>
            </w:pPr>
            <w:hyperlink r:id="rId10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https://www.facebook.com/SNCFOFFICIEL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18"/>
                <w:szCs w:val="18"/>
              </w:rPr>
            </w:pPr>
            <w:hyperlink r:id="rId11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https://twitter.com/sncf?lang=fr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/>
            </w:pPr>
            <w:hyperlink r:id="rId12">
              <w:r w:rsidDel="00000000" w:rsidR="00000000" w:rsidRPr="00000000">
                <w:rPr>
                  <w:color w:val="0563c1"/>
                  <w:u w:val="single"/>
                  <w:rtl w:val="0"/>
                </w:rPr>
                <w:t xml:space="preserve">https://www.instagram.com/sncfconnect/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sz w:val="18"/>
                <w:szCs w:val="18"/>
              </w:rPr>
            </w:pPr>
            <w:hyperlink r:id="rId13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s://idp.sncf.fr/openam/UI/Login?realm=%2FIDP&amp;locale=fr&amp;service=LoginMotDePasse&amp;goto=https%3A%2F%2Fidp.sncf.fr%2Fopenam%2Foauth2%2FIDP%2Fauthorize%3Fclient_id%3DMONCOMPTE%26redirect_uri%3Dhttps%253A%252F%252Fmon-id.sncf.fr%252Fsite%252Foidc-redirect_uri%26response_type%3Dcode%26state%3DDJLjobdV3t%26scope%3Dopenid%2520client_id%2520profile%2520roles%26acr_values%3Dpassword%26prompt%3D%26ui_locales%3Df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sz w:val="18"/>
                <w:szCs w:val="18"/>
              </w:rPr>
            </w:pPr>
            <w:hyperlink r:id="rId14">
              <w:r w:rsidDel="00000000" w:rsidR="00000000" w:rsidRPr="00000000">
                <w:rPr>
                  <w:color w:val="0563c1"/>
                  <w:sz w:val="18"/>
                  <w:szCs w:val="18"/>
                  <w:u w:val="single"/>
                  <w:rtl w:val="0"/>
                </w:rPr>
                <w:t xml:space="preserve">https://sid.sncf.com/authentification.htm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https://www.emploi.sncf.com/nos-offres/?gclid=Cj0KCQjwusunBhCYARIsAFBsUP-aIAkedvT4hPGnC8dL64Qowgr0u-IBe_GgCqW-Ts_DiQ3oo40GwMoaAiTUEALw_wcB&amp;gclsrc=aw.ds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Chaque binôme complétera le tableau ci-dessous</w:t>
      </w:r>
    </w:p>
    <w:tbl>
      <w:tblPr>
        <w:tblStyle w:val="Table2"/>
        <w:tblW w:w="1045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2"/>
        <w:gridCol w:w="7484"/>
        <w:tblGridChange w:id="0">
          <w:tblGrid>
            <w:gridCol w:w="2972"/>
            <w:gridCol w:w="748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Comment le site se présente-t-il selon les supports ?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i w:val="1"/>
                <w:color w:val="7030a0"/>
              </w:rPr>
            </w:pPr>
            <w:r w:rsidDel="00000000" w:rsidR="00000000" w:rsidRPr="00000000">
              <w:rPr>
                <w:i w:val="1"/>
                <w:color w:val="7030a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Expliquer en quoi les pages de chaque site montre qu’il s’agit du même site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i w:val="1"/>
                <w:color w:val="7030a0"/>
              </w:rPr>
            </w:pPr>
            <w:r w:rsidDel="00000000" w:rsidR="00000000" w:rsidRPr="00000000">
              <w:rPr>
                <w:i w:val="1"/>
                <w:color w:val="7030a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L’internaute peut-il interagir avec ce site ?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i w:val="1"/>
                <w:color w:val="7030a0"/>
              </w:rPr>
            </w:pPr>
            <w:r w:rsidDel="00000000" w:rsidR="00000000" w:rsidRPr="00000000">
              <w:rPr>
                <w:i w:val="1"/>
                <w:color w:val="7030a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Comment identifier l’organisme à l’origine du site ?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i w:val="1"/>
                <w:color w:val="7030a0"/>
              </w:rPr>
            </w:pPr>
            <w:r w:rsidDel="00000000" w:rsidR="00000000" w:rsidRPr="00000000">
              <w:rPr>
                <w:i w:val="1"/>
                <w:color w:val="7030a0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Quel est l’objectif de ce site ?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  <w:i w:val="1"/>
                <w:color w:val="7030a0"/>
              </w:rPr>
            </w:pPr>
            <w:r w:rsidDel="00000000" w:rsidR="00000000" w:rsidRPr="00000000">
              <w:rPr>
                <w:i w:val="1"/>
                <w:color w:val="7030a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i w:val="1"/>
                <w:color w:val="7030a0"/>
              </w:rPr>
            </w:pPr>
            <w:r w:rsidDel="00000000" w:rsidR="00000000" w:rsidRPr="00000000">
              <w:rPr>
                <w:i w:val="1"/>
                <w:color w:val="7030a0"/>
                <w:rtl w:val="0"/>
              </w:rPr>
              <w:t xml:space="preserve">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Maintenant que vous connaissez ce site, faire des recherches en ligne et voyez à quelle position il est placé parmi les réponses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i w:val="1"/>
                <w:color w:val="7030a0"/>
              </w:rPr>
            </w:pPr>
            <w:r w:rsidDel="00000000" w:rsidR="00000000" w:rsidRPr="00000000">
              <w:rPr>
                <w:i w:val="1"/>
                <w:color w:val="7030a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Aperçu général des techniques</w:t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Choisissons maintenant le site : </w:t>
      </w:r>
      <w:hyperlink r:id="rId15">
        <w:r w:rsidDel="00000000" w:rsidR="00000000" w:rsidRPr="00000000">
          <w:rPr>
            <w:color w:val="0563c1"/>
            <w:u w:val="single"/>
            <w:rtl w:val="0"/>
          </w:rPr>
          <w:t xml:space="preserve">https://www.bijouxdecamille.com/5-bague-fantaisie</w:t>
        </w:r>
      </w:hyperlink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color w:val="000000"/>
          <w:rtl w:val="0"/>
        </w:rPr>
        <w:t xml:space="preserve">notre</w:t>
      </w:r>
      <w:r w:rsidDel="00000000" w:rsidR="00000000" w:rsidRPr="00000000">
        <w:rPr>
          <w:color w:val="000000"/>
          <w:rtl w:val="0"/>
        </w:rPr>
        <w:t xml:space="preserve"> navigateur, prenons tous « Mozilla FireFox » pour la suite,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choisir l’onglet « outils », « développement Web », « outils de développement »,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placer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le à droite de la fenêtre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choisir aussi  l’onglet « outils », « informations sur la page », »général », 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garder ouvertes les deux fenêtres précédentes.</w:t>
      </w:r>
    </w:p>
    <w:p w:rsidR="00000000" w:rsidDel="00000000" w:rsidP="00000000" w:rsidRDefault="00000000" w:rsidRPr="00000000" w14:paraId="0000002E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Répondre aux questions suivantes 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Sous « bijoux Camille » partie inspecteur, à droite, (ou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highlight w:val="red"/>
          <w:u w:val="none"/>
          <w:vertAlign w:val="baseline"/>
          <w:rtl w:val="0"/>
        </w:rPr>
        <w:t xml:space="preserve">ctrl U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sur la page) ouvrir &lt;head&gt;, puis &lt; title&gt;. De même, sous la fenêtre « informations sur la page » choisir l’onglet « général ». Comparer. Que remarques-tu ? (Plusieurs observations possibles uniquement sur ces parties !)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>
          <w:i w:val="1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0000ff"/>
          <w:rtl w:val="0"/>
        </w:rPr>
        <w:t xml:space="preserve">Title = “Bagues fantaisie pour femmes pas chères. En vente ici!”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Le navigateur interprète le code: Infos sur la page =&gt; Titre. Également en titre de l’onglet, celui qui correspond à la page.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fenêtre information, choisir l’onglet sécurité et parcourir la partie concernant le certificat. Que remarques-tu ?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i w:val="1"/>
          <w:color w:val="7030a0"/>
        </w:rPr>
      </w:pPr>
      <w:r w:rsidDel="00000000" w:rsidR="00000000" w:rsidRPr="00000000">
        <w:rPr>
          <w:i w:val="1"/>
          <w:color w:val="0000ff"/>
          <w:rtl w:val="0"/>
        </w:rPr>
        <w:t xml:space="preserve">L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ff"/>
          <w:sz w:val="22"/>
          <w:szCs w:val="22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i w:val="1"/>
          <w:color w:val="0000ff"/>
          <w:rtl w:val="0"/>
        </w:rPr>
        <w:t xml:space="preserve"> site les bijoux de Camille a été identifié par “Let’s encrypt” qui lui aussi fournit une clé privée pour sécuriser les échanges de ce site. ”Let’s encrypt” est un organisme de certification, lui-même, authentifié par l’organisme “Internet Security Research Group”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Avec le </w:t>
      </w:r>
      <w:hyperlink r:id="rId16">
        <w:r w:rsidDel="00000000" w:rsidR="00000000" w:rsidRPr="00000000">
          <w:rPr>
            <w:color w:val="0563c1"/>
            <w:u w:val="single"/>
            <w:rtl w:val="0"/>
          </w:rPr>
          <w:t xml:space="preserve">lien suivant</w:t>
        </w:r>
      </w:hyperlink>
      <w:r w:rsidDel="00000000" w:rsidR="00000000" w:rsidRPr="00000000">
        <w:rPr>
          <w:rtl w:val="0"/>
        </w:rPr>
        <w:t xml:space="preserve">, retournez à droite sur la page de l’inspecteur.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est la première ligne qui apparaît dans la fenêtre Inspecteur ? Qu’en déduis-tu ?</w:t>
      </w:r>
    </w:p>
    <w:p w:rsidR="00000000" w:rsidDel="00000000" w:rsidP="00000000" w:rsidRDefault="00000000" w:rsidRPr="00000000" w14:paraId="00000038">
      <w:pPr>
        <w:spacing w:after="0" w:line="240" w:lineRule="auto"/>
        <w:ind w:left="720" w:firstLine="0"/>
        <w:rPr/>
      </w:pPr>
      <w:r w:rsidDel="00000000" w:rsidR="00000000" w:rsidRPr="00000000">
        <w:rPr>
          <w:i w:val="1"/>
          <w:color w:val="0000ff"/>
          <w:rtl w:val="0"/>
        </w:rPr>
        <w:t xml:space="preserve">&lt;!doctype&gt; = document 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14" w:right="0" w:hanging="357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quoi servent les couleurs ?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ab/>
        <w:t xml:space="preserve">Différencier la nature, le rôle de certains mots =&gt; Aider visuellement les développeurs.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ab/>
        <w:t xml:space="preserve">( Balises = Bleu (MF); Attributs = Rose ; Valeurs = Bleu Foncé 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Quels sont les caractères qui apparaissent le plus ?  Quel est l’élément de base du langage html ?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color w:val="0000ff"/>
          <w:rtl w:val="0"/>
        </w:rPr>
        <w:t xml:space="preserve">&lt;&gt; “ / !’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l’aide de la copie d’écran suivante, quels sont les éléments qui apparaissent entre les balises &lt;span&gt; ?&lt;/span&gt;?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845325" cy="1546546"/>
            <wp:effectExtent b="0" l="0" r="0" t="0"/>
            <wp:docPr id="22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5325" cy="15465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3590925</wp:posOffset>
            </wp:positionH>
            <wp:positionV relativeFrom="paragraph">
              <wp:posOffset>361950</wp:posOffset>
            </wp:positionV>
            <wp:extent cx="2884294" cy="1162050"/>
            <wp:effectExtent b="0" l="0" r="0" t="0"/>
            <wp:wrapNone/>
            <wp:docPr id="22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4294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</w:rPr>
      </w:pPr>
      <w:r w:rsidDel="00000000" w:rsidR="00000000" w:rsidRPr="00000000">
        <w:rPr>
          <w:i w:val="1"/>
          <w:color w:val="0000ff"/>
          <w:rtl w:val="0"/>
        </w:rPr>
        <w:t xml:space="preserve">Les éléments entre balises ouvrantes et balises fermantes sont affichés à l’écran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HTML =&gt; Afficher le contenu et la structure.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maintenant l’onglet « Éditeur de style » du bandeau de droite. Cliquer sur les yeux de la partie en haut à gauche. Que se passe-t-il sur la page du site ??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La présentation du site change.  Chaque “oeil” représente des règles de présentation, écrites en CSS. Masquer un fichier modifie la présentation du site.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ce changement peut-il s’opérer ?</w:t>
      </w:r>
    </w:p>
    <w:p w:rsidR="00000000" w:rsidDel="00000000" w:rsidP="00000000" w:rsidRDefault="00000000" w:rsidRPr="00000000" w14:paraId="00000045">
      <w:pPr>
        <w:spacing w:after="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Ce changement s’opère car le navigateur prend en compte les règles qui sont affichées.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remarques-tu dans la fenêtre du milieu de l’éditeur de style (quels éléments reviennent souvent …) ?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0000ff"/>
          <w:rtl w:val="0"/>
        </w:rPr>
        <w:t xml:space="preserve">{} () ; :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  . </w:t>
      </w:r>
      <w:r w:rsidDel="00000000" w:rsidR="00000000" w:rsidRPr="00000000">
        <w:rPr>
          <w:i w:val="1"/>
          <w:color w:val="7030a0"/>
          <w:rtl w:val="0"/>
        </w:rPr>
        <w:t xml:space="preserve">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la troisième fenêtre à droite de l’éditeur de style, </w:t>
      </w:r>
      <w:r w:rsidDel="00000000" w:rsidR="00000000" w:rsidRPr="00000000">
        <w:rPr>
          <w:rtl w:val="0"/>
        </w:rPr>
        <w:t xml:space="preserve">cliquez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sur la ligne de </w:t>
      </w:r>
      <w:r w:rsidDel="00000000" w:rsidR="00000000" w:rsidRPr="00000000">
        <w:rPr>
          <w:rtl w:val="0"/>
        </w:rPr>
        <w:t xml:space="preserve">votre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choix. Que se passe-t-il sur la page du site ??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i w:val="1"/>
          <w:color w:val="0000ff"/>
        </w:rPr>
      </w:pPr>
      <w:r w:rsidDel="00000000" w:rsidR="00000000" w:rsidRPr="00000000">
        <w:rPr>
          <w:i w:val="1"/>
          <w:color w:val="0000ff"/>
          <w:rtl w:val="0"/>
        </w:rPr>
        <w:t xml:space="preserve">Les différentes possibilités d’affichage du site selon le modèle utilisé sont affichées.  (Site Responsive design =&gt; Capacité d’un site à s’adapter, à organiser spatialement les éléments en fonction du support.)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langage dans la fenêtre du milieu s’appelle css. Quel est son rôle 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Prendre maintenant l’onglet « Débogueur » du bandeau de droite. Dans  la partie gauche, cliquer sur la flèche horizontale à côté de  </w:t>
      </w:r>
      <w:hyperlink r:id="rId1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www.bijouxdecamille.com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puis sur le triangle de « Themes/Foreli/assets/cache », enfin, cliquer sur JS….. Que remarques-tu dans la fenêtre du milieu 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bas de la fenêtre de droite, cocher « mouse ». Choisir une bague. Que se passe-t-il dans la fenêtre au milieu ? Et dans la page du site ?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Comment l’expliqueriez-vous ?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est le rôle du langage javascript ?</w:t>
      </w:r>
    </w:p>
    <w:p w:rsidR="00000000" w:rsidDel="00000000" w:rsidP="00000000" w:rsidRDefault="00000000" w:rsidRPr="00000000" w14:paraId="0000004E">
      <w:pPr>
        <w:ind w:left="360" w:firstLine="0"/>
        <w:rPr/>
      </w:pPr>
      <w:r w:rsidDel="00000000" w:rsidR="00000000" w:rsidRPr="00000000">
        <w:rPr/>
        <w:drawing>
          <wp:inline distB="0" distT="0" distL="0" distR="0">
            <wp:extent cx="6638925" cy="3857625"/>
            <wp:effectExtent b="0" l="0" r="0" t="0"/>
            <wp:docPr id="22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3857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 partir de l’exemple ci-dessus,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Quels sont les langages qui sont utilisés ici ? 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Une fois de plus, que remarquez-vous ?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est le rôle de html ? Eléments distinctifs ?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est le rôle de …… ? Eléments distinctifs ?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 est le rôle de ….. ? Eléments distinctifs ?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quoi se reconnaît un langage informatique ?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Tous les langages informatiques se ressemblent-ils ?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A retenir :</w:t>
      </w:r>
    </w:p>
    <w:p w:rsidR="00000000" w:rsidDel="00000000" w:rsidP="00000000" w:rsidRDefault="00000000" w:rsidRPr="00000000" w14:paraId="00000058">
      <w:pPr>
        <w:pStyle w:val="Heading2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Enjeux et objectifs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Quels sont les objectifs de la présence en ligne d’une entreprise ?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Quels sont les enjeux de la présence en ligne d’une entreprise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Quels sont les deux types de sites ?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identifier l’organisme à l’origine d’un site ?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s’appelle un site qui s’adapte à différents supports ?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7030a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Définir la notion de charte graphique.</w:t>
      </w:r>
    </w:p>
    <w:p w:rsidR="00000000" w:rsidDel="00000000" w:rsidP="00000000" w:rsidRDefault="00000000" w:rsidRPr="00000000" w14:paraId="0000005F">
      <w:pPr>
        <w:pStyle w:val="Heading2"/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Aperçu général des techniques</w:t>
      </w:r>
    </w:p>
    <w:tbl>
      <w:tblPr>
        <w:tblStyle w:val="Table3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93"/>
        <w:gridCol w:w="3464"/>
        <w:gridCol w:w="4961"/>
        <w:tblGridChange w:id="0">
          <w:tblGrid>
            <w:gridCol w:w="1493"/>
            <w:gridCol w:w="3464"/>
            <w:gridCol w:w="496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Langages rencontrés</w:t>
            </w:r>
          </w:p>
        </w:tc>
        <w:tc>
          <w:tcPr/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Rôles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Éléments distinctifs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Quelle est la particularité d’un langage informatique ?</w:t>
      </w:r>
    </w:p>
    <w:sectPr>
      <w:headerReference r:id="rId21" w:type="default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183261"/>
              <wp:effectExtent b="0" l="0" r="0" t="0"/>
              <wp:wrapNone/>
              <wp:docPr id="22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374200" y="3693132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00" w:before="100" w:line="240"/>
                            <w:ind w:left="3552.0001220703125" w:right="0" w:firstLine="4247.9998779296875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B1.3 Développer la présence en ligne de l’organisation</w:t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53125" cy="183261"/>
              <wp:effectExtent b="0" l="0" r="0" t="0"/>
              <wp:wrapNone/>
              <wp:docPr id="223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3125" cy="1832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21385" cy="180340"/>
              <wp:effectExtent b="0" l="0" r="0" t="0"/>
              <wp:wrapNone/>
              <wp:docPr id="22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90070" y="3694593"/>
                        <a:ext cx="911860" cy="170815"/>
                      </a:xfrm>
                      <a:prstGeom prst="rect">
                        <a:avLst/>
                      </a:prstGeom>
                      <a:solidFill>
                        <a:srgbClr val="A8D08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PAGE   \* MERGEFORMAT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ffffff"/>
                              <w:sz w:val="22"/>
                              <w:vertAlign w:val="baseline"/>
                            </w:rPr>
                            <w:t xml:space="preserve">3</w:t>
                          </w:r>
                        </w:p>
                      </w:txbxContent>
                    </wps:txbx>
                    <wps:bodyPr anchorCtr="0" anchor="ctr" bIns="0" lIns="91425" spcFirstLastPara="1" rIns="91425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21385" cy="180340"/>
              <wp:effectExtent b="0" l="0" r="0" t="0"/>
              <wp:wrapNone/>
              <wp:docPr id="22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921385" cy="180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upperRoman"/>
      <w:lvlText w:val="%1."/>
      <w:lvlJc w:val="righ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00" w:before="100" w:line="240" w:lineRule="auto"/>
      <w:ind w:left="720" w:hanging="360"/>
      <w:jc w:val="both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6F0BAE"/>
    <w:pPr>
      <w:keepNext w:val="1"/>
      <w:keepLines w:val="1"/>
      <w:numPr>
        <w:numId w:val="2"/>
      </w:numPr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qFormat w:val="1"/>
    <w:rsid w:val="00E74002"/>
    <w:pPr>
      <w:widowControl w:val="0"/>
      <w:numPr>
        <w:numId w:val="7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00" w:before="100" w:line="240" w:lineRule="auto"/>
      <w:jc w:val="both"/>
      <w:outlineLvl w:val="1"/>
    </w:pPr>
    <w:rPr>
      <w:rFonts w:cs="Arial" w:eastAsia="Arial"/>
      <w:sz w:val="26"/>
      <w:szCs w:val="26"/>
      <w:lang w:eastAsia="fr-FR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Lienhypertexte">
    <w:name w:val="Hyperlink"/>
    <w:basedOn w:val="Policepardfaut"/>
    <w:uiPriority w:val="99"/>
    <w:unhideWhenUsed w:val="1"/>
    <w:rsid w:val="00C56501"/>
    <w:rPr>
      <w:color w:val="0563c1" w:themeColor="hyperlink"/>
      <w:u w:val="single"/>
    </w:rPr>
  </w:style>
  <w:style w:type="character" w:styleId="UnresolvedMention" w:customStyle="1">
    <w:name w:val="Unresolved Mention"/>
    <w:basedOn w:val="Policepardfaut"/>
    <w:uiPriority w:val="99"/>
    <w:semiHidden w:val="1"/>
    <w:unhideWhenUsed w:val="1"/>
    <w:rsid w:val="00C56501"/>
    <w:rPr>
      <w:color w:val="605e5c"/>
      <w:shd w:color="auto" w:fill="e1dfdd" w:val="clear"/>
    </w:rPr>
  </w:style>
  <w:style w:type="character" w:styleId="Lienhypertextesuivivisit">
    <w:name w:val="FollowedHyperlink"/>
    <w:basedOn w:val="Policepardfaut"/>
    <w:uiPriority w:val="99"/>
    <w:semiHidden w:val="1"/>
    <w:unhideWhenUsed w:val="1"/>
    <w:rsid w:val="00C56501"/>
    <w:rPr>
      <w:color w:val="954f72" w:themeColor="followedHyperlink"/>
      <w:u w:val="single"/>
    </w:rPr>
  </w:style>
  <w:style w:type="paragraph" w:styleId="Normal1" w:customStyle="1">
    <w:name w:val="Normal1"/>
    <w:rsid w:val="00130405"/>
    <w:pPr>
      <w:widowControl w:val="0"/>
      <w:spacing w:after="0" w:line="240" w:lineRule="auto"/>
      <w:jc w:val="both"/>
    </w:pPr>
    <w:rPr>
      <w:rFonts w:ascii="Arial" w:cs="Arial" w:eastAsia="Arial" w:hAnsi="Arial"/>
      <w:color w:val="000080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 w:val="1"/>
    <w:rsid w:val="00A637E8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A637E8"/>
  </w:style>
  <w:style w:type="paragraph" w:styleId="Pieddepage">
    <w:name w:val="footer"/>
    <w:basedOn w:val="Normal"/>
    <w:link w:val="PieddepageCar"/>
    <w:uiPriority w:val="99"/>
    <w:unhideWhenUsed w:val="1"/>
    <w:rsid w:val="00A637E8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A637E8"/>
  </w:style>
  <w:style w:type="character" w:styleId="Titre2Car" w:customStyle="1">
    <w:name w:val="Titre 2 Car"/>
    <w:basedOn w:val="Policepardfaut"/>
    <w:link w:val="Titre2"/>
    <w:uiPriority w:val="9"/>
    <w:rsid w:val="00E74002"/>
    <w:rPr>
      <w:rFonts w:cs="Arial" w:eastAsia="Arial"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 w:val="1"/>
    <w:rsid w:val="00A637E8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A637E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1Car" w:customStyle="1">
    <w:name w:val="Titre 1 Car"/>
    <w:basedOn w:val="Policepardfaut"/>
    <w:link w:val="Titre1"/>
    <w:uiPriority w:val="9"/>
    <w:rsid w:val="006F0BAE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table" w:styleId="Grilledutableau">
    <w:name w:val="Table Grid"/>
    <w:basedOn w:val="TableauNormal"/>
    <w:uiPriority w:val="39"/>
    <w:rsid w:val="006F0BA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aragraphedeliste">
    <w:name w:val="List Paragraph"/>
    <w:basedOn w:val="Normal"/>
    <w:uiPriority w:val="34"/>
    <w:qFormat w:val="1"/>
    <w:rsid w:val="002941D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hyperlink" Target="https://twitter.com/sncf?lang=fr" TargetMode="External"/><Relationship Id="rId10" Type="http://schemas.openxmlformats.org/officeDocument/2006/relationships/hyperlink" Target="https://www.facebook.com/SNCFOFFICIEL" TargetMode="External"/><Relationship Id="rId21" Type="http://schemas.openxmlformats.org/officeDocument/2006/relationships/header" Target="header1.xml"/><Relationship Id="rId13" Type="http://schemas.openxmlformats.org/officeDocument/2006/relationships/hyperlink" Target="https://idp.sncf.fr/openam/UI/Login?realm=%2FIDP&amp;locale=fr&amp;service=LoginMotDePasse&amp;goto=https%3A%2F%2Fidp.sncf.fr%2Fopenam%2Foauth2%2FIDP%2Fauthorize%3Fclient_id%3DMONCOMPTE%26redirect_uri%3Dhttps%253A%252F%252Fmon-id.sncf.fr%252Fsite%252Foidc-redirect_uri%26response_type%3Dcode%26state%3DDJLjobdV3t%26scope%3Dopenid%2520client_id%2520profile%2520roles%26acr_values%3Dpassword%26prompt%3D%26ui_locales%3Dfr" TargetMode="External"/><Relationship Id="rId12" Type="http://schemas.openxmlformats.org/officeDocument/2006/relationships/hyperlink" Target="https://www.instagram.com/sncfconnec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amillelefrerecreations.wordpress.com/" TargetMode="External"/><Relationship Id="rId15" Type="http://schemas.openxmlformats.org/officeDocument/2006/relationships/hyperlink" Target="https://www.bijouxdecamille.com/5-bague-fantaisie" TargetMode="External"/><Relationship Id="rId14" Type="http://schemas.openxmlformats.org/officeDocument/2006/relationships/hyperlink" Target="https://sid.sncf.com/authentification.htm" TargetMode="External"/><Relationship Id="rId17" Type="http://schemas.openxmlformats.org/officeDocument/2006/relationships/image" Target="media/image3.png"/><Relationship Id="rId16" Type="http://schemas.openxmlformats.org/officeDocument/2006/relationships/hyperlink" Target="https://www.bijouxdecamille.com/5-bague-fantaisie" TargetMode="External"/><Relationship Id="rId5" Type="http://schemas.openxmlformats.org/officeDocument/2006/relationships/styles" Target="styles.xml"/><Relationship Id="rId19" Type="http://schemas.openxmlformats.org/officeDocument/2006/relationships/hyperlink" Target="http://www.bijouxdecamille.com" TargetMode="External"/><Relationship Id="rId6" Type="http://schemas.openxmlformats.org/officeDocument/2006/relationships/customXml" Target="../customXML/item1.xml"/><Relationship Id="rId18" Type="http://schemas.openxmlformats.org/officeDocument/2006/relationships/image" Target="media/image1.png"/><Relationship Id="rId7" Type="http://schemas.openxmlformats.org/officeDocument/2006/relationships/hyperlink" Target="https://www.bijouxdecamille.com/" TargetMode="External"/><Relationship Id="rId8" Type="http://schemas.openxmlformats.org/officeDocument/2006/relationships/hyperlink" Target="https://www.facebook.com/bijouxdecamille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QsmM8YPBdybV9NsT6DoFm8KBw==">CgMxLjAyCGguZ2pkZ3hzMgloLjMwajB6bGw4AHIhMVNqLXZhcDdTLTljRjRYZTYtdVVJdE9sQU0xVC1wMkhI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2021-08-30T06:01:00Z</dcterms:created>
  <dc:creator>Nathalie</dc:creator>
</cp:coreProperties>
</file>