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68EB" w14:textId="6B5CDFBA" w:rsidR="00E83C7A" w:rsidRDefault="00E83C7A">
      <w:r w:rsidRPr="0055631C">
        <w:rPr>
          <w:rStyle w:val="Ttulo1Char"/>
          <w:b/>
          <w:bCs/>
        </w:rPr>
        <w:t>Estruturas Lógicas de Programação</w:t>
      </w:r>
      <w:r>
        <w:br/>
      </w:r>
      <w:r>
        <w:br/>
      </w:r>
      <w:r w:rsidRPr="0055631C">
        <w:rPr>
          <w:rStyle w:val="Ttulo2Char"/>
        </w:rPr>
        <w:t>Estruturas Condicionais:</w:t>
      </w:r>
    </w:p>
    <w:p w14:paraId="5AE370A3" w14:textId="77777777" w:rsidR="00432A96" w:rsidRDefault="00432A9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2A96" w14:paraId="537A5FBD" w14:textId="77777777" w:rsidTr="00432A96">
        <w:tc>
          <w:tcPr>
            <w:tcW w:w="4247" w:type="dxa"/>
          </w:tcPr>
          <w:p w14:paraId="68280B7C" w14:textId="77777777" w:rsidR="00432A96" w:rsidRDefault="00432A96" w:rsidP="00432A96">
            <w:proofErr w:type="spellStart"/>
            <w:r>
              <w:t>If</w:t>
            </w:r>
            <w:proofErr w:type="spellEnd"/>
            <w:r>
              <w:t xml:space="preserve"> (&lt;condição</w:t>
            </w:r>
            <w:proofErr w:type="gramStart"/>
            <w:r>
              <w:t>&gt;){</w:t>
            </w:r>
            <w:proofErr w:type="gramEnd"/>
          </w:p>
          <w:p w14:paraId="634D887C" w14:textId="77777777" w:rsidR="00432A96" w:rsidRDefault="00432A96" w:rsidP="00432A96">
            <w:r>
              <w:t>...</w:t>
            </w:r>
          </w:p>
          <w:p w14:paraId="3079E13A" w14:textId="77777777" w:rsidR="00432A96" w:rsidRDefault="00432A96" w:rsidP="00432A96">
            <w:r>
              <w:t>}</w:t>
            </w:r>
          </w:p>
          <w:p w14:paraId="4EC2424A" w14:textId="77777777" w:rsidR="00432A96" w:rsidRDefault="00432A96" w:rsidP="00432A96">
            <w:proofErr w:type="spellStart"/>
            <w:r>
              <w:t>If</w:t>
            </w:r>
            <w:proofErr w:type="spellEnd"/>
            <w:r>
              <w:t xml:space="preserve"> (&lt;condição</w:t>
            </w:r>
            <w:proofErr w:type="gramStart"/>
            <w:r>
              <w:t>&gt;){</w:t>
            </w:r>
            <w:proofErr w:type="gramEnd"/>
          </w:p>
          <w:p w14:paraId="0D75F105" w14:textId="77777777" w:rsidR="00432A96" w:rsidRDefault="00432A96" w:rsidP="00432A96">
            <w:r>
              <w:t>...</w:t>
            </w:r>
          </w:p>
          <w:p w14:paraId="00AC0205" w14:textId="77777777" w:rsidR="00432A96" w:rsidRDefault="00432A96" w:rsidP="00432A96">
            <w:r>
              <w:t xml:space="preserve">} </w:t>
            </w:r>
            <w:proofErr w:type="spellStart"/>
            <w:proofErr w:type="gramStart"/>
            <w:r>
              <w:t>else</w:t>
            </w:r>
            <w:proofErr w:type="spellEnd"/>
            <w:r>
              <w:t>{</w:t>
            </w:r>
            <w:proofErr w:type="gramEnd"/>
          </w:p>
          <w:p w14:paraId="61D62BF1" w14:textId="77777777" w:rsidR="00432A96" w:rsidRDefault="00432A96" w:rsidP="00432A96">
            <w:r>
              <w:t>...</w:t>
            </w:r>
          </w:p>
          <w:p w14:paraId="7060AA3F" w14:textId="77777777" w:rsidR="00432A96" w:rsidRDefault="00432A96" w:rsidP="00432A96">
            <w:r>
              <w:t>}</w:t>
            </w:r>
          </w:p>
          <w:p w14:paraId="74FE907A" w14:textId="77777777" w:rsidR="00432A96" w:rsidRDefault="00432A96"/>
        </w:tc>
        <w:tc>
          <w:tcPr>
            <w:tcW w:w="4247" w:type="dxa"/>
          </w:tcPr>
          <w:p w14:paraId="7E91B81A" w14:textId="4474C311" w:rsidR="00432A96" w:rsidRDefault="00432A96">
            <w:r>
              <w:t>switch&lt;variável&gt;:</w:t>
            </w:r>
          </w:p>
          <w:p w14:paraId="20E7AA36" w14:textId="77777777" w:rsidR="00432A96" w:rsidRDefault="00432A96">
            <w:r>
              <w:t>{</w:t>
            </w:r>
          </w:p>
          <w:p w14:paraId="4ABA1AFD" w14:textId="77777777" w:rsidR="00432A96" w:rsidRDefault="00432A96">
            <w:r>
              <w:t xml:space="preserve">    case&lt;&gt;:</w:t>
            </w:r>
          </w:p>
          <w:p w14:paraId="1C7E8170" w14:textId="77777777" w:rsidR="00432A96" w:rsidRDefault="00432A96">
            <w:r>
              <w:t xml:space="preserve">    {</w:t>
            </w:r>
          </w:p>
          <w:p w14:paraId="1540CFBD" w14:textId="77777777" w:rsidR="00432A96" w:rsidRDefault="00432A96">
            <w:r>
              <w:t xml:space="preserve">    ...</w:t>
            </w:r>
          </w:p>
          <w:p w14:paraId="508A97D5" w14:textId="77777777" w:rsidR="00432A96" w:rsidRDefault="00432A96">
            <w:r>
              <w:t xml:space="preserve">    {</w:t>
            </w:r>
          </w:p>
          <w:p w14:paraId="14A30884" w14:textId="27A824EC" w:rsidR="00432A96" w:rsidRDefault="00432A96">
            <w:r>
              <w:t xml:space="preserve">    Case&lt;&gt;:</w:t>
            </w:r>
          </w:p>
          <w:p w14:paraId="542F8B8D" w14:textId="77777777" w:rsidR="00432A96" w:rsidRDefault="00432A96">
            <w:r>
              <w:t xml:space="preserve">    {</w:t>
            </w:r>
          </w:p>
          <w:p w14:paraId="33BAA3F9" w14:textId="77777777" w:rsidR="00432A96" w:rsidRDefault="00432A96">
            <w:r>
              <w:t xml:space="preserve">    ...</w:t>
            </w:r>
            <w:r>
              <w:br/>
              <w:t xml:space="preserve">    }</w:t>
            </w:r>
          </w:p>
          <w:p w14:paraId="466CB5B5" w14:textId="2D9E9C01" w:rsidR="00432A96" w:rsidRDefault="00432A96"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0AC4B6A1" w14:textId="77777777" w:rsidR="00432A96" w:rsidRDefault="00432A96">
            <w:r>
              <w:t xml:space="preserve">    {</w:t>
            </w:r>
          </w:p>
          <w:p w14:paraId="6FBC81C5" w14:textId="77777777" w:rsidR="00432A96" w:rsidRDefault="00432A96">
            <w:r>
              <w:t xml:space="preserve">    ...</w:t>
            </w:r>
          </w:p>
          <w:p w14:paraId="12922568" w14:textId="77777777" w:rsidR="00432A96" w:rsidRDefault="00432A96">
            <w:r>
              <w:t xml:space="preserve">    {</w:t>
            </w:r>
          </w:p>
          <w:p w14:paraId="64F98544" w14:textId="0BB1AFC5" w:rsidR="00432A96" w:rsidRDefault="00432A96">
            <w:r>
              <w:t>}</w:t>
            </w:r>
          </w:p>
        </w:tc>
      </w:tr>
    </w:tbl>
    <w:p w14:paraId="4F314D74" w14:textId="4D6FF3A9" w:rsidR="00432A96" w:rsidRDefault="00432A96">
      <w:pPr>
        <w:sectPr w:rsidR="00432A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7549BC" w14:textId="77777777" w:rsidR="00E83C7A" w:rsidRDefault="00E83C7A">
      <w:pPr>
        <w:sectPr w:rsidR="00E83C7A" w:rsidSect="00E83C7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pPr w:leftFromText="141" w:rightFromText="141" w:vertAnchor="text" w:horzAnchor="page" w:tblpX="7693" w:tblpY="155"/>
        <w:tblW w:w="0" w:type="auto"/>
        <w:tblLook w:val="04A0" w:firstRow="1" w:lastRow="0" w:firstColumn="1" w:lastColumn="0" w:noHBand="0" w:noVBand="1"/>
      </w:tblPr>
      <w:tblGrid>
        <w:gridCol w:w="1980"/>
      </w:tblGrid>
      <w:tr w:rsidR="00432A96" w14:paraId="5C729C26" w14:textId="77777777" w:rsidTr="00432A96">
        <w:tc>
          <w:tcPr>
            <w:tcW w:w="1980" w:type="dxa"/>
          </w:tcPr>
          <w:p w14:paraId="27E009C4" w14:textId="2AA75DFE" w:rsidR="00432A96" w:rsidRPr="0055631C" w:rsidRDefault="00432A96" w:rsidP="00432A96">
            <w:pPr>
              <w:rPr>
                <w:color w:val="4472C4" w:themeColor="accent1"/>
              </w:rPr>
            </w:pPr>
            <w:r w:rsidRPr="0055631C">
              <w:rPr>
                <w:color w:val="4472C4" w:themeColor="accent1"/>
              </w:rPr>
              <w:t>Operadores</w:t>
            </w:r>
            <w:r w:rsidR="0055631C">
              <w:rPr>
                <w:color w:val="4472C4" w:themeColor="accent1"/>
              </w:rPr>
              <w:t>:</w:t>
            </w:r>
          </w:p>
          <w:p w14:paraId="58E3653D" w14:textId="77777777" w:rsidR="00432A96" w:rsidRDefault="00432A96" w:rsidP="00432A96"/>
          <w:p w14:paraId="26AFC87A" w14:textId="77777777" w:rsidR="00432A96" w:rsidRDefault="00432A96" w:rsidP="00432A96">
            <w:r>
              <w:t>== Igual</w:t>
            </w:r>
          </w:p>
          <w:p w14:paraId="40AAB8B4" w14:textId="77777777" w:rsidR="00432A96" w:rsidRDefault="00432A96" w:rsidP="00432A96">
            <w:proofErr w:type="gramStart"/>
            <w:r>
              <w:t>!=</w:t>
            </w:r>
            <w:proofErr w:type="gramEnd"/>
            <w:r>
              <w:t xml:space="preserve"> Diferente</w:t>
            </w:r>
          </w:p>
          <w:p w14:paraId="707C96B2" w14:textId="77777777" w:rsidR="00432A96" w:rsidRDefault="00432A96" w:rsidP="00432A96">
            <w:r>
              <w:t>&lt;= Menor ou igual</w:t>
            </w:r>
          </w:p>
          <w:p w14:paraId="76AE2B8A" w14:textId="77777777" w:rsidR="00432A96" w:rsidRDefault="00432A96" w:rsidP="00432A96">
            <w:r>
              <w:t>&gt;= Maior ou igual</w:t>
            </w:r>
          </w:p>
          <w:p w14:paraId="12C93729" w14:textId="77777777" w:rsidR="00432A96" w:rsidRDefault="00432A96" w:rsidP="00432A96">
            <w:r>
              <w:t>&amp;&amp; e</w:t>
            </w:r>
          </w:p>
          <w:p w14:paraId="4C55D445" w14:textId="77777777" w:rsidR="00432A96" w:rsidRDefault="00432A96" w:rsidP="00432A96">
            <w:r>
              <w:t>|| ou</w:t>
            </w:r>
          </w:p>
          <w:p w14:paraId="13BD33A2" w14:textId="77777777" w:rsidR="00432A96" w:rsidRDefault="00432A96" w:rsidP="00432A96">
            <w:proofErr w:type="spellStart"/>
            <w:r>
              <w:t>Instance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</w:tr>
    </w:tbl>
    <w:p w14:paraId="21662D7A" w14:textId="508B7D56" w:rsidR="00E83C7A" w:rsidRDefault="00432A96" w:rsidP="00432A96">
      <w:proofErr w:type="spellStart"/>
      <w:r>
        <w:t>value</w:t>
      </w:r>
      <w:proofErr w:type="spellEnd"/>
      <w:r>
        <w:t xml:space="preserve"> = (&lt;condição</w:t>
      </w:r>
      <w:proofErr w:type="gramStart"/>
      <w:r>
        <w:t>&gt; ?</w:t>
      </w:r>
      <w:proofErr w:type="gramEnd"/>
      <w:r>
        <w:t xml:space="preserve"> valor1: </w:t>
      </w:r>
      <w:proofErr w:type="spellStart"/>
      <w:r>
        <w:t>defaultvalue</w:t>
      </w:r>
      <w:proofErr w:type="spellEnd"/>
      <w:r>
        <w:t>)</w:t>
      </w:r>
    </w:p>
    <w:p w14:paraId="1254324C" w14:textId="5AC464FA" w:rsidR="00432A96" w:rsidRDefault="00432A96" w:rsidP="00432A96">
      <w:r>
        <w:t>equivalente a:</w:t>
      </w:r>
    </w:p>
    <w:p w14:paraId="3B62BEA9" w14:textId="09E3D10D" w:rsidR="00432A96" w:rsidRDefault="00432A96" w:rsidP="00432A96">
      <w:proofErr w:type="spellStart"/>
      <w:r>
        <w:t>if</w:t>
      </w:r>
      <w:proofErr w:type="spellEnd"/>
      <w:r>
        <w:t xml:space="preserve"> (&lt;condição</w:t>
      </w:r>
      <w:proofErr w:type="gramStart"/>
      <w:r>
        <w:t>&gt;){</w:t>
      </w:r>
      <w:proofErr w:type="gramEnd"/>
    </w:p>
    <w:p w14:paraId="03D78EA2" w14:textId="2635A6D6" w:rsidR="00432A96" w:rsidRDefault="00432A96" w:rsidP="00432A96">
      <w:r>
        <w:t xml:space="preserve">    </w:t>
      </w:r>
      <w:proofErr w:type="spellStart"/>
      <w:r>
        <w:t>value</w:t>
      </w:r>
      <w:proofErr w:type="spellEnd"/>
      <w:r>
        <w:t xml:space="preserve"> = valor1;</w:t>
      </w:r>
    </w:p>
    <w:p w14:paraId="084B48C7" w14:textId="636624C7" w:rsidR="00432A96" w:rsidRDefault="00432A96" w:rsidP="00432A96">
      <w:r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609DD4BC" w14:textId="1CB5AC14" w:rsidR="00432A96" w:rsidRDefault="00432A96" w:rsidP="00432A96">
      <w:r>
        <w:t xml:space="preserve">   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defaultvalue</w:t>
      </w:r>
      <w:proofErr w:type="spellEnd"/>
      <w:r>
        <w:t>;</w:t>
      </w:r>
    </w:p>
    <w:p w14:paraId="00972AB3" w14:textId="3CF22FF6" w:rsidR="00432A96" w:rsidRDefault="00432A96" w:rsidP="00432A96">
      <w:r>
        <w:t>}</w:t>
      </w:r>
    </w:p>
    <w:p w14:paraId="3226B5D4" w14:textId="33DD56E4" w:rsidR="00432A96" w:rsidRPr="0055631C" w:rsidRDefault="00432A96" w:rsidP="00432A96"/>
    <w:p w14:paraId="4D5B30AF" w14:textId="4EC8824C" w:rsidR="00432A96" w:rsidRDefault="00432A96" w:rsidP="0055631C">
      <w:pPr>
        <w:pStyle w:val="Ttulo2"/>
      </w:pPr>
      <w:r w:rsidRPr="0055631C">
        <w:t>Estruturas de repetição</w:t>
      </w:r>
      <w:r w:rsidR="0055631C">
        <w:t>:</w:t>
      </w:r>
    </w:p>
    <w:p w14:paraId="7D3B69F5" w14:textId="77777777" w:rsidR="0055631C" w:rsidRPr="0055631C" w:rsidRDefault="0055631C" w:rsidP="0055631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2A96" w14:paraId="6F450979" w14:textId="77777777" w:rsidTr="00432A96">
        <w:tc>
          <w:tcPr>
            <w:tcW w:w="4247" w:type="dxa"/>
          </w:tcPr>
          <w:p w14:paraId="468952EE" w14:textId="77777777" w:rsidR="00432A96" w:rsidRDefault="00432A96" w:rsidP="00432A96">
            <w:proofErr w:type="spellStart"/>
            <w:r>
              <w:t>while</w:t>
            </w:r>
            <w:proofErr w:type="spellEnd"/>
            <w:r>
              <w:t xml:space="preserve"> (&lt;condição</w:t>
            </w:r>
            <w:proofErr w:type="gramStart"/>
            <w:r>
              <w:t>&gt;){</w:t>
            </w:r>
            <w:proofErr w:type="gramEnd"/>
          </w:p>
          <w:p w14:paraId="1D3F4490" w14:textId="77777777" w:rsidR="00432A96" w:rsidRDefault="00432A96" w:rsidP="00432A96">
            <w:r>
              <w:t>...</w:t>
            </w:r>
          </w:p>
          <w:p w14:paraId="1F360276" w14:textId="00A3FDC4" w:rsidR="00432A96" w:rsidRDefault="00432A96" w:rsidP="00432A96">
            <w:r>
              <w:t>}</w:t>
            </w:r>
          </w:p>
          <w:p w14:paraId="2E4B0891" w14:textId="77777777" w:rsidR="0055631C" w:rsidRDefault="0055631C" w:rsidP="00432A96"/>
          <w:p w14:paraId="76091A8B" w14:textId="77777777" w:rsidR="00432A96" w:rsidRDefault="00432A96" w:rsidP="00432A96">
            <w:r>
              <w:t>do {</w:t>
            </w:r>
          </w:p>
          <w:p w14:paraId="564C30BE" w14:textId="77777777" w:rsidR="00432A96" w:rsidRDefault="00432A96" w:rsidP="00432A96">
            <w:r>
              <w:t>...</w:t>
            </w:r>
          </w:p>
          <w:p w14:paraId="21F450AD" w14:textId="6FE5C431" w:rsidR="00432A96" w:rsidRDefault="00432A96" w:rsidP="00432A96">
            <w:pPr>
              <w:spacing w:after="160" w:line="259" w:lineRule="auto"/>
            </w:pPr>
            <w:r>
              <w:t xml:space="preserve">} </w:t>
            </w:r>
            <w:proofErr w:type="spellStart"/>
            <w:r>
              <w:t>while</w:t>
            </w:r>
            <w:proofErr w:type="spellEnd"/>
            <w:r>
              <w:t xml:space="preserve"> (&lt;condição);</w:t>
            </w:r>
          </w:p>
        </w:tc>
        <w:tc>
          <w:tcPr>
            <w:tcW w:w="4247" w:type="dxa"/>
          </w:tcPr>
          <w:p w14:paraId="5FFA28DE" w14:textId="535E50C3" w:rsidR="00432A96" w:rsidRDefault="0055631C" w:rsidP="00432A96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i=0; i&lt;3; i+</w:t>
            </w:r>
            <w:proofErr w:type="gramStart"/>
            <w:r>
              <w:t>+){</w:t>
            </w:r>
            <w:proofErr w:type="gramEnd"/>
          </w:p>
          <w:p w14:paraId="6F59C34F" w14:textId="77777777" w:rsidR="0055631C" w:rsidRDefault="0055631C" w:rsidP="00432A96">
            <w:r>
              <w:t>...</w:t>
            </w:r>
          </w:p>
          <w:p w14:paraId="27478868" w14:textId="77777777" w:rsidR="0055631C" w:rsidRDefault="0055631C" w:rsidP="00432A96">
            <w:r>
              <w:t>}</w:t>
            </w:r>
          </w:p>
          <w:p w14:paraId="49F81248" w14:textId="77777777" w:rsidR="0055631C" w:rsidRDefault="0055631C" w:rsidP="00432A96"/>
          <w:p w14:paraId="1F507FA4" w14:textId="77777777" w:rsidR="0055631C" w:rsidRDefault="0055631C" w:rsidP="00432A96">
            <w:r>
              <w:t xml:space="preserve">For </w:t>
            </w:r>
            <w:proofErr w:type="spellStart"/>
            <w:r>
              <w:t>Each</w:t>
            </w:r>
            <w:proofErr w:type="spellEnd"/>
            <w:r>
              <w:t>:</w:t>
            </w:r>
          </w:p>
          <w:p w14:paraId="0B5A67F7" w14:textId="77777777" w:rsidR="0055631C" w:rsidRDefault="0055631C" w:rsidP="00432A96">
            <w:proofErr w:type="spellStart"/>
            <w:r>
              <w:t>int</w:t>
            </w:r>
            <w:proofErr w:type="spellEnd"/>
            <w:r>
              <w:t xml:space="preserve"> [] vetor = {1,2,3}</w:t>
            </w:r>
          </w:p>
          <w:p w14:paraId="0B77FD1E" w14:textId="77777777" w:rsidR="0055631C" w:rsidRDefault="0055631C" w:rsidP="00432A96">
            <w:proofErr w:type="spellStart"/>
            <w:r>
              <w:t>int</w:t>
            </w:r>
            <w:proofErr w:type="spellEnd"/>
            <w:r>
              <w:t xml:space="preserve"> soma=0;</w:t>
            </w:r>
          </w:p>
          <w:p w14:paraId="55AE5B9A" w14:textId="77777777" w:rsidR="0055631C" w:rsidRDefault="0055631C" w:rsidP="00432A96"/>
          <w:p w14:paraId="5F15180F" w14:textId="4043F687" w:rsidR="0055631C" w:rsidRDefault="0055631C" w:rsidP="00432A96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valor :</w:t>
            </w:r>
            <w:proofErr w:type="gramEnd"/>
            <w:r>
              <w:t xml:space="preserve"> vetor){</w:t>
            </w:r>
          </w:p>
          <w:p w14:paraId="01E92A2B" w14:textId="77777777" w:rsidR="0055631C" w:rsidRDefault="0055631C" w:rsidP="00432A96">
            <w:r>
              <w:t xml:space="preserve">    soma += valor;</w:t>
            </w:r>
          </w:p>
          <w:p w14:paraId="34C7C7B4" w14:textId="69035796" w:rsidR="0055631C" w:rsidRDefault="0055631C" w:rsidP="00432A96">
            <w:r>
              <w:t>}</w:t>
            </w:r>
          </w:p>
        </w:tc>
      </w:tr>
    </w:tbl>
    <w:p w14:paraId="52B6B1D0" w14:textId="37C6BC8C" w:rsidR="00432A96" w:rsidRPr="0055631C" w:rsidRDefault="0055631C" w:rsidP="0055631C">
      <w:pPr>
        <w:pStyle w:val="Ttulo1"/>
        <w:rPr>
          <w:b/>
          <w:bCs/>
        </w:rPr>
      </w:pPr>
      <w:r w:rsidRPr="0055631C">
        <w:rPr>
          <w:b/>
          <w:bCs/>
        </w:rPr>
        <w:lastRenderedPageBreak/>
        <w:t xml:space="preserve">A classe </w:t>
      </w:r>
      <w:proofErr w:type="spellStart"/>
      <w:r w:rsidRPr="0055631C">
        <w:rPr>
          <w:b/>
          <w:bCs/>
        </w:rPr>
        <w:t>String</w:t>
      </w:r>
      <w:proofErr w:type="spellEnd"/>
    </w:p>
    <w:p w14:paraId="5E3C183B" w14:textId="427A7350" w:rsidR="0055631C" w:rsidRDefault="0055631C" w:rsidP="00432A96"/>
    <w:p w14:paraId="6EA6A2C5" w14:textId="1E8C85B7" w:rsidR="0055631C" w:rsidRDefault="0055631C" w:rsidP="00432A96">
      <w:r>
        <w:t xml:space="preserve">Não precisa fazer </w:t>
      </w:r>
      <w:proofErr w:type="spellStart"/>
      <w:r>
        <w:t>import</w:t>
      </w:r>
      <w:proofErr w:type="spellEnd"/>
      <w:r>
        <w:t xml:space="preserve"> porque está no pacote ‘Lang’.</w:t>
      </w:r>
    </w:p>
    <w:p w14:paraId="0FF29320" w14:textId="6802FDB3" w:rsidR="0055631C" w:rsidRDefault="0055631C" w:rsidP="00432A96"/>
    <w:p w14:paraId="55CBBC61" w14:textId="48792C3D" w:rsidR="0055631C" w:rsidRDefault="0055631C" w:rsidP="00432A96">
      <w:r>
        <w:tab/>
      </w:r>
      <w:commentRangeStart w:id="0"/>
      <w:proofErr w:type="spellStart"/>
      <w:proofErr w:type="gramStart"/>
      <w:r>
        <w:t>java.lang</w:t>
      </w:r>
      <w:proofErr w:type="gramEnd"/>
      <w:r>
        <w:t>.String</w:t>
      </w:r>
      <w:proofErr w:type="spellEnd"/>
    </w:p>
    <w:p w14:paraId="6BA2F6A0" w14:textId="4037B8CA" w:rsidR="0055631C" w:rsidRDefault="0055631C" w:rsidP="00432A96">
      <w:r>
        <w:t xml:space="preserve">                               </w:t>
      </w:r>
      <w:proofErr w:type="gramStart"/>
      <w:r>
        <w:t>.</w:t>
      </w:r>
      <w:proofErr w:type="spellStart"/>
      <w:r>
        <w:t>Math</w:t>
      </w:r>
      <w:commentRangeEnd w:id="0"/>
      <w:proofErr w:type="spellEnd"/>
      <w:proofErr w:type="gramEnd"/>
      <w:r>
        <w:rPr>
          <w:rStyle w:val="Refdecomentrio"/>
        </w:rPr>
        <w:commentReference w:id="0"/>
      </w:r>
    </w:p>
    <w:tbl>
      <w:tblPr>
        <w:tblStyle w:val="Tabelacomgrade"/>
        <w:tblpPr w:leftFromText="141" w:rightFromText="141" w:vertAnchor="text" w:horzAnchor="page" w:tblpX="7021" w:tblpY="162"/>
        <w:tblW w:w="0" w:type="auto"/>
        <w:tblLook w:val="04A0" w:firstRow="1" w:lastRow="0" w:firstColumn="1" w:lastColumn="0" w:noHBand="0" w:noVBand="1"/>
      </w:tblPr>
      <w:tblGrid>
        <w:gridCol w:w="1838"/>
        <w:gridCol w:w="2693"/>
      </w:tblGrid>
      <w:tr w:rsidR="0055631C" w14:paraId="08812C9A" w14:textId="77777777" w:rsidTr="0055631C">
        <w:tc>
          <w:tcPr>
            <w:tcW w:w="1838" w:type="dxa"/>
          </w:tcPr>
          <w:p w14:paraId="66075DA3" w14:textId="77777777" w:rsidR="0055631C" w:rsidRPr="0055631C" w:rsidRDefault="0055631C" w:rsidP="0055631C">
            <w:pPr>
              <w:rPr>
                <w:color w:val="FF0000"/>
              </w:rPr>
            </w:pPr>
            <w:r w:rsidRPr="0055631C">
              <w:rPr>
                <w:color w:val="FF0000"/>
              </w:rPr>
              <w:t>Tipos primitivos:</w:t>
            </w:r>
          </w:p>
          <w:p w14:paraId="43A02E7A" w14:textId="77777777" w:rsidR="0055631C" w:rsidRDefault="0055631C" w:rsidP="0055631C"/>
          <w:p w14:paraId="7323C640" w14:textId="77777777" w:rsidR="0055631C" w:rsidRDefault="0055631C" w:rsidP="0055631C">
            <w:proofErr w:type="spellStart"/>
            <w:r>
              <w:t>int</w:t>
            </w:r>
            <w:proofErr w:type="spellEnd"/>
          </w:p>
          <w:p w14:paraId="3E796D7A" w14:textId="77777777" w:rsidR="0055631C" w:rsidRDefault="0055631C" w:rsidP="0055631C">
            <w:proofErr w:type="spellStart"/>
            <w:r>
              <w:t>float</w:t>
            </w:r>
            <w:proofErr w:type="spellEnd"/>
          </w:p>
          <w:p w14:paraId="5369AE45" w14:textId="77777777" w:rsidR="0055631C" w:rsidRDefault="0055631C" w:rsidP="0055631C">
            <w:proofErr w:type="spellStart"/>
            <w:r>
              <w:t>boolean</w:t>
            </w:r>
            <w:proofErr w:type="spellEnd"/>
          </w:p>
          <w:p w14:paraId="184F7BD0" w14:textId="77777777" w:rsidR="0055631C" w:rsidRDefault="0055631C" w:rsidP="0055631C">
            <w:proofErr w:type="spellStart"/>
            <w:r>
              <w:t>double</w:t>
            </w:r>
            <w:proofErr w:type="spellEnd"/>
          </w:p>
          <w:p w14:paraId="3C4D9FDF" w14:textId="77777777" w:rsidR="0055631C" w:rsidRDefault="0055631C" w:rsidP="0055631C">
            <w:r>
              <w:t>char</w:t>
            </w:r>
          </w:p>
          <w:p w14:paraId="08FB0887" w14:textId="77777777" w:rsidR="0055631C" w:rsidRDefault="0055631C" w:rsidP="0055631C">
            <w:r>
              <w:t>byte</w:t>
            </w:r>
          </w:p>
          <w:p w14:paraId="2182E6B5" w14:textId="77777777" w:rsidR="0055631C" w:rsidRDefault="0055631C" w:rsidP="0055631C">
            <w:r>
              <w:t>short</w:t>
            </w:r>
          </w:p>
          <w:p w14:paraId="35D9620E" w14:textId="77777777" w:rsidR="0055631C" w:rsidRDefault="0055631C" w:rsidP="0055631C">
            <w:proofErr w:type="spellStart"/>
            <w:r>
              <w:t>long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6F9384AE" w14:textId="77777777" w:rsidR="0055631C" w:rsidRDefault="0055631C" w:rsidP="0055631C">
            <w:r w:rsidRPr="0055631C">
              <w:rPr>
                <w:color w:val="FF0000"/>
              </w:rPr>
              <w:t>Tipos referência</w:t>
            </w:r>
            <w:r>
              <w:t>:</w:t>
            </w:r>
          </w:p>
          <w:p w14:paraId="09560000" w14:textId="77777777" w:rsidR="0055631C" w:rsidRDefault="0055631C" w:rsidP="0055631C"/>
          <w:p w14:paraId="434AABFC" w14:textId="77777777" w:rsidR="0055631C" w:rsidRDefault="0055631C" w:rsidP="0055631C">
            <w:r>
              <w:t>Os demais tipos que forem</w:t>
            </w:r>
          </w:p>
          <w:p w14:paraId="22B4ADED" w14:textId="77777777" w:rsidR="0055631C" w:rsidRDefault="0055631C" w:rsidP="0055631C">
            <w:r>
              <w:t>definidos por classes.</w:t>
            </w:r>
          </w:p>
        </w:tc>
      </w:tr>
    </w:tbl>
    <w:p w14:paraId="34B8EFE1" w14:textId="628A981F" w:rsidR="0055631C" w:rsidRDefault="0055631C" w:rsidP="00432A96">
      <w:r>
        <w:t xml:space="preserve">                               ...</w:t>
      </w:r>
    </w:p>
    <w:p w14:paraId="79FAB6A6" w14:textId="038BEF77" w:rsidR="0055631C" w:rsidRDefault="0055631C" w:rsidP="00432A96">
      <w:proofErr w:type="spellStart"/>
      <w:r>
        <w:t>String</w:t>
      </w:r>
      <w:proofErr w:type="spellEnd"/>
      <w:r>
        <w:t xml:space="preserve"> palavra1 = “Luciana”;</w:t>
      </w:r>
    </w:p>
    <w:p w14:paraId="0FF5D162" w14:textId="4BE6A097" w:rsidR="0055631C" w:rsidRDefault="0055631C" w:rsidP="00432A96">
      <w:proofErr w:type="spellStart"/>
      <w:r>
        <w:t>String</w:t>
      </w:r>
      <w:proofErr w:type="spellEnd"/>
      <w:r>
        <w:t xml:space="preserve"> palavra2 = “Luciana”;</w:t>
      </w:r>
    </w:p>
    <w:p w14:paraId="446B7CF8" w14:textId="7F4C78DE" w:rsidR="0055631C" w:rsidRDefault="0055631C" w:rsidP="00432A96">
      <w:proofErr w:type="spellStart"/>
      <w:proofErr w:type="gramStart"/>
      <w:r>
        <w:t>System.out,println</w:t>
      </w:r>
      <w:proofErr w:type="spellEnd"/>
      <w:proofErr w:type="gramEnd"/>
      <w:r>
        <w:t xml:space="preserve">(palavra1 == palavra2); </w:t>
      </w:r>
      <w:proofErr w:type="spellStart"/>
      <w:r w:rsidRPr="0055631C">
        <w:rPr>
          <w:color w:val="4472C4" w:themeColor="accent1"/>
        </w:rPr>
        <w:t>true</w:t>
      </w:r>
      <w:proofErr w:type="spellEnd"/>
    </w:p>
    <w:p w14:paraId="33C5E193" w14:textId="08322AC0" w:rsidR="0055631C" w:rsidRDefault="0055631C" w:rsidP="00432A96">
      <w:proofErr w:type="spellStart"/>
      <w:r>
        <w:t>System.out.println</w:t>
      </w:r>
      <w:proofErr w:type="spellEnd"/>
      <w:r>
        <w:t xml:space="preserve">(palavra1.equals(palavra2)); </w:t>
      </w:r>
      <w:proofErr w:type="spellStart"/>
      <w:r w:rsidRPr="0055631C">
        <w:rPr>
          <w:color w:val="4472C4" w:themeColor="accent1"/>
        </w:rPr>
        <w:t>true</w:t>
      </w:r>
      <w:proofErr w:type="spellEnd"/>
    </w:p>
    <w:p w14:paraId="079ECCFD" w14:textId="3C700906" w:rsidR="0055631C" w:rsidRDefault="0055631C" w:rsidP="00432A96">
      <w:proofErr w:type="spellStart"/>
      <w:r>
        <w:t>String</w:t>
      </w:r>
      <w:proofErr w:type="spellEnd"/>
      <w:r>
        <w:t xml:space="preserve"> palavra3 = new </w:t>
      </w:r>
      <w:proofErr w:type="spellStart"/>
      <w:r>
        <w:t>String</w:t>
      </w:r>
      <w:proofErr w:type="spellEnd"/>
      <w:r>
        <w:t xml:space="preserve"> (“Luciana”);</w:t>
      </w:r>
    </w:p>
    <w:p w14:paraId="3117082B" w14:textId="64FFC8FF" w:rsidR="0055631C" w:rsidRDefault="0055631C" w:rsidP="00432A96">
      <w:pPr>
        <w:rPr>
          <w:color w:val="FF0000"/>
        </w:rPr>
      </w:pPr>
      <w:proofErr w:type="spellStart"/>
      <w:r>
        <w:t>System.out.println</w:t>
      </w:r>
      <w:commentRangeStart w:id="1"/>
      <w:proofErr w:type="spellEnd"/>
      <w:r>
        <w:t xml:space="preserve">(palavra1==palavra3); </w:t>
      </w:r>
      <w:commentRangeEnd w:id="1"/>
      <w:r w:rsidR="00A36427">
        <w:rPr>
          <w:rStyle w:val="Refdecomentrio"/>
        </w:rPr>
        <w:commentReference w:id="1"/>
      </w:r>
      <w:r w:rsidRPr="0055631C">
        <w:rPr>
          <w:color w:val="FF0000"/>
        </w:rPr>
        <w:t>false</w:t>
      </w:r>
    </w:p>
    <w:p w14:paraId="43CEC42A" w14:textId="6E485DD1" w:rsidR="0055631C" w:rsidRDefault="0055631C" w:rsidP="00432A96">
      <w:pPr>
        <w:rPr>
          <w:color w:val="FF0000"/>
        </w:rPr>
      </w:pPr>
    </w:p>
    <w:p w14:paraId="6943FD9B" w14:textId="453B35C6" w:rsidR="0055631C" w:rsidRDefault="00A36427" w:rsidP="00A36427">
      <w:pPr>
        <w:pStyle w:val="Ttulo2"/>
      </w:pPr>
      <w:proofErr w:type="spellStart"/>
      <w:r>
        <w:t>String</w:t>
      </w:r>
      <w:proofErr w:type="spellEnd"/>
      <w:r>
        <w:t xml:space="preserve"> são imutáveis!</w:t>
      </w:r>
    </w:p>
    <w:p w14:paraId="0B8AD515" w14:textId="681D4C89" w:rsidR="00A36427" w:rsidRDefault="00A36427" w:rsidP="00A36427"/>
    <w:p w14:paraId="470E0FAB" w14:textId="0A0CEFED" w:rsidR="00A36427" w:rsidRDefault="00A36427" w:rsidP="00A36427">
      <w:proofErr w:type="spellStart"/>
      <w:r>
        <w:t>Ex</w:t>
      </w:r>
      <w:proofErr w:type="spellEnd"/>
      <w:r>
        <w:t>:</w:t>
      </w:r>
    </w:p>
    <w:p w14:paraId="30786690" w14:textId="63C1EE5A" w:rsidR="00A36427" w:rsidRDefault="00A36427" w:rsidP="00A36427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“</w:t>
      </w:r>
      <w:proofErr w:type="spellStart"/>
      <w:r>
        <w:t>lower</w:t>
      </w:r>
      <w:proofErr w:type="spellEnd"/>
      <w:r>
        <w:t xml:space="preserve"> case”;</w:t>
      </w:r>
    </w:p>
    <w:p w14:paraId="21E1F0A7" w14:textId="6BCE4C03" w:rsidR="00A36427" w:rsidRDefault="00470C2B" w:rsidP="00A36427">
      <w:proofErr w:type="spellStart"/>
      <w:r w:rsidRPr="00470C2B">
        <w:rPr>
          <w:color w:val="4472C4" w:themeColor="accent1"/>
        </w:rPr>
        <w:t>String</w:t>
      </w:r>
      <w:proofErr w:type="spellEnd"/>
      <w:r w:rsidRPr="00470C2B">
        <w:rPr>
          <w:color w:val="4472C4" w:themeColor="accent1"/>
        </w:rPr>
        <w:t xml:space="preserve"> t2 </w:t>
      </w:r>
      <w:r>
        <w:t xml:space="preserve">= </w:t>
      </w:r>
      <w:proofErr w:type="spellStart"/>
      <w:proofErr w:type="gramStart"/>
      <w:r w:rsidR="00A36427">
        <w:t>temp.toUpperCase</w:t>
      </w:r>
      <w:proofErr w:type="spellEnd"/>
      <w:proofErr w:type="gramEnd"/>
      <w:r w:rsidR="00A36427">
        <w:t>():</w:t>
      </w:r>
    </w:p>
    <w:p w14:paraId="6E261580" w14:textId="19F0EAD2" w:rsidR="00A36427" w:rsidRDefault="00A36427" w:rsidP="00470C2B">
      <w:pPr>
        <w:ind w:firstLine="708"/>
      </w:pPr>
      <w:proofErr w:type="spellStart"/>
      <w:r>
        <w:t>System.out.println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  <w:r w:rsidR="00470C2B">
        <w:t xml:space="preserve"> -&gt; Retorna “</w:t>
      </w:r>
      <w:proofErr w:type="spellStart"/>
      <w:r w:rsidR="00470C2B">
        <w:t>lower</w:t>
      </w:r>
      <w:proofErr w:type="spellEnd"/>
      <w:r w:rsidR="00470C2B">
        <w:t xml:space="preserve"> case”</w:t>
      </w:r>
    </w:p>
    <w:p w14:paraId="4A6D322F" w14:textId="1529ECEC" w:rsidR="00470C2B" w:rsidRDefault="00470C2B" w:rsidP="00470C2B">
      <w:pPr>
        <w:ind w:firstLine="708"/>
        <w:rPr>
          <w:color w:val="4472C4" w:themeColor="accent1"/>
        </w:rPr>
      </w:pPr>
      <w:proofErr w:type="spellStart"/>
      <w:r w:rsidRPr="00470C2B">
        <w:rPr>
          <w:color w:val="4472C4" w:themeColor="accent1"/>
        </w:rPr>
        <w:t>System.out.println</w:t>
      </w:r>
      <w:proofErr w:type="spellEnd"/>
      <w:r w:rsidRPr="00470C2B">
        <w:rPr>
          <w:color w:val="4472C4" w:themeColor="accent1"/>
        </w:rPr>
        <w:t>(t2): -&gt; Retorna “LOWER CASE”</w:t>
      </w:r>
    </w:p>
    <w:p w14:paraId="7946A178" w14:textId="25AD6A7D" w:rsidR="00470C2B" w:rsidRDefault="00470C2B" w:rsidP="00470C2B">
      <w:pPr>
        <w:rPr>
          <w:color w:val="4472C4" w:themeColor="accent1"/>
        </w:rPr>
      </w:pPr>
    </w:p>
    <w:p w14:paraId="08DAF47C" w14:textId="24E9E431" w:rsidR="00470C2B" w:rsidRDefault="00470C2B" w:rsidP="00470C2B">
      <w:pPr>
        <w:pStyle w:val="Ttulo1"/>
        <w:rPr>
          <w:b/>
          <w:bCs/>
        </w:rPr>
      </w:pPr>
      <w:r w:rsidRPr="00470C2B">
        <w:rPr>
          <w:b/>
          <w:bCs/>
        </w:rPr>
        <w:t>Estrutura de dados</w:t>
      </w:r>
    </w:p>
    <w:p w14:paraId="3BE3FC80" w14:textId="345A8607" w:rsidR="00470C2B" w:rsidRDefault="00470C2B" w:rsidP="00470C2B"/>
    <w:p w14:paraId="0FD497FB" w14:textId="1C792885" w:rsidR="00470C2B" w:rsidRDefault="00470C2B" w:rsidP="00470C2B">
      <w:proofErr w:type="spellStart"/>
      <w:r>
        <w:t>Arrays</w:t>
      </w:r>
      <w:proofErr w:type="spellEnd"/>
      <w:r>
        <w:t xml:space="preserve"> (vetores)</w:t>
      </w:r>
    </w:p>
    <w:p w14:paraId="6F1428D1" w14:textId="44D9B112" w:rsidR="00470C2B" w:rsidRDefault="00470C2B" w:rsidP="00470C2B">
      <w:pPr>
        <w:pStyle w:val="PargrafodaLista"/>
        <w:numPr>
          <w:ilvl w:val="0"/>
          <w:numId w:val="1"/>
        </w:numPr>
      </w:pPr>
      <w:r>
        <w:t>é um tipo referência</w:t>
      </w:r>
    </w:p>
    <w:p w14:paraId="2124A604" w14:textId="1B65BDD6" w:rsidR="00470C2B" w:rsidRDefault="00470C2B" w:rsidP="00470C2B">
      <w:r>
        <w:t xml:space="preserve"> </w:t>
      </w:r>
    </w:p>
    <w:tbl>
      <w:tblPr>
        <w:tblStyle w:val="Tabelacomgrade"/>
        <w:tblpPr w:leftFromText="141" w:rightFromText="141" w:vertAnchor="text" w:horzAnchor="page" w:tblpX="3769" w:tblpY="371"/>
        <w:tblW w:w="0" w:type="auto"/>
        <w:tblLook w:val="04A0" w:firstRow="1" w:lastRow="0" w:firstColumn="1" w:lastColumn="0" w:noHBand="0" w:noVBand="1"/>
      </w:tblPr>
      <w:tblGrid>
        <w:gridCol w:w="328"/>
        <w:gridCol w:w="376"/>
        <w:gridCol w:w="328"/>
      </w:tblGrid>
      <w:tr w:rsidR="00470C2B" w14:paraId="70CECD32" w14:textId="77777777" w:rsidTr="00470C2B">
        <w:tc>
          <w:tcPr>
            <w:tcW w:w="328" w:type="dxa"/>
          </w:tcPr>
          <w:p w14:paraId="508C92C4" w14:textId="77777777" w:rsidR="00470C2B" w:rsidRDefault="00470C2B" w:rsidP="00470C2B">
            <w:r>
              <w:t>0</w:t>
            </w:r>
          </w:p>
        </w:tc>
        <w:tc>
          <w:tcPr>
            <w:tcW w:w="376" w:type="dxa"/>
          </w:tcPr>
          <w:p w14:paraId="3BE73F25" w14:textId="77777777" w:rsidR="00470C2B" w:rsidRDefault="00470C2B" w:rsidP="00470C2B">
            <w:r>
              <w:t>0</w:t>
            </w:r>
          </w:p>
        </w:tc>
        <w:tc>
          <w:tcPr>
            <w:tcW w:w="328" w:type="dxa"/>
          </w:tcPr>
          <w:p w14:paraId="316E5565" w14:textId="77777777" w:rsidR="00470C2B" w:rsidRDefault="00470C2B" w:rsidP="00470C2B">
            <w:r>
              <w:t>0</w:t>
            </w:r>
          </w:p>
        </w:tc>
      </w:tr>
    </w:tbl>
    <w:p w14:paraId="65498EAD" w14:textId="77777777" w:rsidR="00470C2B" w:rsidRDefault="00470C2B" w:rsidP="00470C2B">
      <w:proofErr w:type="spellStart"/>
      <w:r>
        <w:t>int</w:t>
      </w:r>
      <w:proofErr w:type="spellEnd"/>
      <w:r>
        <w:t xml:space="preserve"> [] valor;</w:t>
      </w:r>
    </w:p>
    <w:p w14:paraId="4A3EE0E5" w14:textId="584835EC" w:rsidR="00470C2B" w:rsidRDefault="00470C2B" w:rsidP="00470C2B">
      <w:r>
        <w:t xml:space="preserve">vetor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3]; </w:t>
      </w:r>
    </w:p>
    <w:p w14:paraId="603C30AC" w14:textId="76765BB2" w:rsidR="00470C2B" w:rsidRDefault="00470C2B" w:rsidP="00470C2B">
      <w:r>
        <w:t>Carta [] baralho = new Carta [52]</w:t>
      </w:r>
    </w:p>
    <w:p w14:paraId="35A8C5FC" w14:textId="733EF671" w:rsidR="00470C2B" w:rsidRDefault="00470C2B" w:rsidP="00470C2B">
      <w:r>
        <w:t xml:space="preserve">for (Carta </w:t>
      </w:r>
      <w:proofErr w:type="spellStart"/>
      <w:r>
        <w:t>carta</w:t>
      </w:r>
      <w:proofErr w:type="spellEnd"/>
      <w:r>
        <w:t xml:space="preserve">: </w:t>
      </w:r>
      <w:proofErr w:type="gramStart"/>
      <w:r>
        <w:t>baralho){</w:t>
      </w:r>
      <w:proofErr w:type="gramEnd"/>
    </w:p>
    <w:p w14:paraId="0259C50B" w14:textId="504F1538" w:rsidR="00470C2B" w:rsidRDefault="00470C2B" w:rsidP="00470C2B">
      <w:r>
        <w:lastRenderedPageBreak/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carta.getNaipe</w:t>
      </w:r>
      <w:proofErr w:type="spellEnd"/>
      <w:proofErr w:type="gramEnd"/>
      <w:r>
        <w:t>()):</w:t>
      </w:r>
    </w:p>
    <w:p w14:paraId="04EDDD9D" w14:textId="55E36028" w:rsidR="00470C2B" w:rsidRDefault="00470C2B" w:rsidP="00470C2B"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carta.getValor</w:t>
      </w:r>
      <w:proofErr w:type="spellEnd"/>
      <w:proofErr w:type="gramEnd"/>
      <w:r>
        <w:t>()):</w:t>
      </w:r>
    </w:p>
    <w:p w14:paraId="567D482E" w14:textId="1F470190" w:rsidR="00470C2B" w:rsidRPr="00470C2B" w:rsidRDefault="00470C2B" w:rsidP="00470C2B">
      <w:r>
        <w:t>}</w:t>
      </w:r>
    </w:p>
    <w:p w14:paraId="7AE579CC" w14:textId="439CCB4C" w:rsidR="009D4841" w:rsidRDefault="009D4841" w:rsidP="0048518B">
      <w:pPr>
        <w:pStyle w:val="Ttulo2"/>
      </w:pPr>
      <w:r>
        <w:t>Conversões</w:t>
      </w:r>
    </w:p>
    <w:p w14:paraId="712FEB5D" w14:textId="77777777" w:rsidR="0048518B" w:rsidRPr="0048518B" w:rsidRDefault="0048518B" w:rsidP="0048518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4841" w14:paraId="6F18FA22" w14:textId="77777777" w:rsidTr="009D4841">
        <w:tc>
          <w:tcPr>
            <w:tcW w:w="2831" w:type="dxa"/>
          </w:tcPr>
          <w:p w14:paraId="10333227" w14:textId="632FF77C" w:rsidR="009D4841" w:rsidRDefault="009D4841" w:rsidP="00432A96">
            <w:r>
              <w:t>Tipo</w:t>
            </w:r>
          </w:p>
        </w:tc>
        <w:tc>
          <w:tcPr>
            <w:tcW w:w="2831" w:type="dxa"/>
          </w:tcPr>
          <w:p w14:paraId="1717A982" w14:textId="7F6651FD" w:rsidR="009D4841" w:rsidRDefault="009D4841" w:rsidP="00432A96">
            <w:r>
              <w:t xml:space="preserve">Para </w:t>
            </w:r>
            <w:proofErr w:type="spellStart"/>
            <w:r>
              <w:t>String</w:t>
            </w:r>
            <w:proofErr w:type="spellEnd"/>
          </w:p>
        </w:tc>
        <w:tc>
          <w:tcPr>
            <w:tcW w:w="2832" w:type="dxa"/>
          </w:tcPr>
          <w:p w14:paraId="01CEA191" w14:textId="3B7F4FB0" w:rsidR="009D4841" w:rsidRDefault="009D4841" w:rsidP="00432A96">
            <w:r>
              <w:t xml:space="preserve">De </w:t>
            </w:r>
            <w:proofErr w:type="spellStart"/>
            <w:r>
              <w:t>String</w:t>
            </w:r>
            <w:proofErr w:type="spellEnd"/>
          </w:p>
        </w:tc>
      </w:tr>
      <w:tr w:rsidR="009D4841" w14:paraId="5508A2A9" w14:textId="77777777" w:rsidTr="009D4841">
        <w:tc>
          <w:tcPr>
            <w:tcW w:w="2831" w:type="dxa"/>
          </w:tcPr>
          <w:p w14:paraId="61309574" w14:textId="77777777" w:rsidR="009D4841" w:rsidRDefault="009D4841" w:rsidP="00432A96">
            <w:proofErr w:type="spellStart"/>
            <w:r>
              <w:t>int</w:t>
            </w:r>
            <w:proofErr w:type="spellEnd"/>
          </w:p>
          <w:p w14:paraId="6E397A8E" w14:textId="77777777" w:rsidR="009D4841" w:rsidRDefault="009D4841" w:rsidP="00432A96">
            <w:proofErr w:type="spellStart"/>
            <w:r>
              <w:t>long</w:t>
            </w:r>
            <w:proofErr w:type="spellEnd"/>
          </w:p>
          <w:p w14:paraId="1EB793F4" w14:textId="77777777" w:rsidR="009D4841" w:rsidRDefault="009D4841" w:rsidP="00432A96">
            <w:proofErr w:type="spellStart"/>
            <w:r>
              <w:t>float</w:t>
            </w:r>
            <w:proofErr w:type="spellEnd"/>
          </w:p>
          <w:p w14:paraId="2C40EEFA" w14:textId="2D53153C" w:rsidR="009D4841" w:rsidRDefault="009D4841" w:rsidP="00432A96">
            <w:proofErr w:type="spellStart"/>
            <w:r>
              <w:t>double</w:t>
            </w:r>
            <w:proofErr w:type="spellEnd"/>
          </w:p>
        </w:tc>
        <w:tc>
          <w:tcPr>
            <w:tcW w:w="2831" w:type="dxa"/>
          </w:tcPr>
          <w:p w14:paraId="43B5C52F" w14:textId="3ADD0348" w:rsidR="009D4841" w:rsidRDefault="009D4841" w:rsidP="00432A96">
            <w:proofErr w:type="spellStart"/>
            <w:r>
              <w:t>String.valueOf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DF71A9C" w14:textId="113E8267" w:rsidR="009D4841" w:rsidRDefault="009D4841" w:rsidP="00432A96">
            <w:proofErr w:type="spellStart"/>
            <w:r>
              <w:t>String.valueOf</w:t>
            </w:r>
            <w:proofErr w:type="spellEnd"/>
            <w:r>
              <w:t>(</w:t>
            </w:r>
            <w:proofErr w:type="spellStart"/>
            <w:r>
              <w:t>long</w:t>
            </w:r>
            <w:proofErr w:type="spellEnd"/>
            <w:r>
              <w:t>)</w:t>
            </w:r>
          </w:p>
          <w:p w14:paraId="60462D88" w14:textId="512AFBB9" w:rsidR="009D4841" w:rsidRDefault="009D4841" w:rsidP="00432A96">
            <w:proofErr w:type="spellStart"/>
            <w:r>
              <w:t>String.valueOF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521CCAB4" w14:textId="3A305215" w:rsidR="009D4841" w:rsidRDefault="009D4841" w:rsidP="00432A96">
            <w:proofErr w:type="spellStart"/>
            <w:r>
              <w:t>String.valueOf</w:t>
            </w:r>
            <w:proofErr w:type="spellEnd"/>
            <w:r>
              <w:t>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  <w:tc>
          <w:tcPr>
            <w:tcW w:w="2832" w:type="dxa"/>
          </w:tcPr>
          <w:p w14:paraId="5B24D43D" w14:textId="77777777" w:rsidR="009D4841" w:rsidRDefault="009D4841" w:rsidP="00432A96"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6E66077A" w14:textId="77777777" w:rsidR="009D4841" w:rsidRDefault="009D4841" w:rsidP="00432A96">
            <w:proofErr w:type="spellStart"/>
            <w:r>
              <w:t>Long.parseLong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16EAC48B" w14:textId="77777777" w:rsidR="009D4841" w:rsidRDefault="009D4841" w:rsidP="00432A96">
            <w:proofErr w:type="spellStart"/>
            <w:r>
              <w:t>Float.parseFloat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35994C15" w14:textId="45026267" w:rsidR="009D4841" w:rsidRDefault="009D4841" w:rsidP="00432A96"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</w:p>
        </w:tc>
      </w:tr>
      <w:tr w:rsidR="009D4841" w14:paraId="6A394717" w14:textId="77777777" w:rsidTr="009D4841">
        <w:tc>
          <w:tcPr>
            <w:tcW w:w="2831" w:type="dxa"/>
          </w:tcPr>
          <w:p w14:paraId="50E76E7A" w14:textId="77777777" w:rsidR="009D4841" w:rsidRDefault="009D4841" w:rsidP="00432A96">
            <w:r>
              <w:t>char</w:t>
            </w:r>
          </w:p>
          <w:p w14:paraId="1CF3A059" w14:textId="77777777" w:rsidR="009D4841" w:rsidRDefault="009D4841" w:rsidP="00432A96">
            <w:r>
              <w:t>short</w:t>
            </w:r>
          </w:p>
          <w:p w14:paraId="68CC898C" w14:textId="77777777" w:rsidR="009D4841" w:rsidRDefault="009D4841" w:rsidP="00432A96">
            <w:proofErr w:type="spellStart"/>
            <w:r>
              <w:t>boolean</w:t>
            </w:r>
            <w:proofErr w:type="spellEnd"/>
          </w:p>
          <w:p w14:paraId="47550FDA" w14:textId="6831D9D9" w:rsidR="009D4841" w:rsidRDefault="009D4841" w:rsidP="00432A96">
            <w:r>
              <w:t>byte</w:t>
            </w:r>
          </w:p>
        </w:tc>
        <w:tc>
          <w:tcPr>
            <w:tcW w:w="2831" w:type="dxa"/>
          </w:tcPr>
          <w:p w14:paraId="254DEB99" w14:textId="50BB5BFD" w:rsidR="009D4841" w:rsidRDefault="0048518B" w:rsidP="00432A96">
            <w:r>
              <w:t>...</w:t>
            </w:r>
          </w:p>
        </w:tc>
        <w:tc>
          <w:tcPr>
            <w:tcW w:w="2832" w:type="dxa"/>
          </w:tcPr>
          <w:p w14:paraId="39541869" w14:textId="425D3344" w:rsidR="009D4841" w:rsidRDefault="0048518B" w:rsidP="00432A96">
            <w:r>
              <w:t>...</w:t>
            </w:r>
          </w:p>
        </w:tc>
      </w:tr>
    </w:tbl>
    <w:p w14:paraId="08A1428C" w14:textId="02D69BD9" w:rsidR="009D4841" w:rsidRDefault="009D4841" w:rsidP="00432A96"/>
    <w:p w14:paraId="7E25929E" w14:textId="363D389D" w:rsidR="0048518B" w:rsidRDefault="0048518B" w:rsidP="00432A96">
      <w:commentRangeStart w:id="2"/>
      <w:proofErr w:type="spellStart"/>
      <w:r>
        <w:t>int</w:t>
      </w:r>
      <w:proofErr w:type="spellEnd"/>
      <w:r>
        <w:t xml:space="preserve"> [] [] matriz; ==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 xml:space="preserve">] [] </w:t>
      </w:r>
      <w:commentRangeEnd w:id="2"/>
      <w:r>
        <w:rPr>
          <w:rStyle w:val="Refdecomentrio"/>
        </w:rPr>
        <w:commentReference w:id="2"/>
      </w:r>
    </w:p>
    <w:p w14:paraId="35D9DA83" w14:textId="03D439B3" w:rsidR="0048518B" w:rsidRDefault="0048518B" w:rsidP="00432A96">
      <w:r>
        <w:t xml:space="preserve">matriz2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4] [2];</w:t>
      </w:r>
    </w:p>
    <w:p w14:paraId="7FB6302F" w14:textId="0B638911" w:rsidR="000C6027" w:rsidRDefault="000C6027" w:rsidP="00432A96"/>
    <w:p w14:paraId="048E0CBF" w14:textId="579A33DB" w:rsidR="000C6027" w:rsidRPr="00A06C45" w:rsidRDefault="000C6027" w:rsidP="00A06C45">
      <w:pPr>
        <w:pStyle w:val="Ttulo1"/>
        <w:rPr>
          <w:b/>
          <w:bCs/>
        </w:rPr>
      </w:pPr>
      <w:proofErr w:type="spellStart"/>
      <w:r w:rsidRPr="00A06C45">
        <w:rPr>
          <w:b/>
          <w:bCs/>
        </w:rPr>
        <w:t>Array</w:t>
      </w:r>
      <w:proofErr w:type="spellEnd"/>
      <w:r w:rsidRPr="00A06C45">
        <w:rPr>
          <w:b/>
          <w:bCs/>
        </w:rPr>
        <w:t xml:space="preserve"> </w:t>
      </w:r>
      <w:proofErr w:type="spellStart"/>
      <w:r w:rsidRPr="00A06C45">
        <w:rPr>
          <w:b/>
          <w:bCs/>
        </w:rPr>
        <w:t>List</w:t>
      </w:r>
      <w:proofErr w:type="spellEnd"/>
    </w:p>
    <w:p w14:paraId="51C44055" w14:textId="70E4ECAB" w:rsidR="000C6027" w:rsidRDefault="000C6027" w:rsidP="00432A96"/>
    <w:p w14:paraId="19585CA0" w14:textId="782384FB" w:rsidR="000C6027" w:rsidRDefault="000C6027" w:rsidP="00432A96">
      <w:r>
        <w:t>É uma coleção de alocação dinâmica. (tamanho variável)</w:t>
      </w:r>
    </w:p>
    <w:p w14:paraId="60AE94E2" w14:textId="76E1FAE8" w:rsidR="000C6027" w:rsidRDefault="000C6027" w:rsidP="00432A96">
      <w:r>
        <w:tab/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663973B" w14:textId="4EBDC215" w:rsidR="000C6027" w:rsidRDefault="000C6027" w:rsidP="00432A96">
      <w:proofErr w:type="spellStart"/>
      <w:r>
        <w:t>ArrayList</w:t>
      </w:r>
      <w:proofErr w:type="spellEnd"/>
      <w:r>
        <w:t xml:space="preserve"> &lt;Carta&gt; baralho;</w:t>
      </w:r>
    </w:p>
    <w:p w14:paraId="7ABB2E2F" w14:textId="1EDAEA85" w:rsidR="000C6027" w:rsidRDefault="000C6027" w:rsidP="00432A96">
      <w:r>
        <w:t xml:space="preserve">baralho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</w:t>
      </w:r>
      <w:r w:rsidR="006239C7">
        <w:t>;</w:t>
      </w:r>
    </w:p>
    <w:p w14:paraId="44B4B48D" w14:textId="3998AA44" w:rsidR="000C6027" w:rsidRDefault="000C6027" w:rsidP="00432A96">
      <w:proofErr w:type="spellStart"/>
      <w:proofErr w:type="gramStart"/>
      <w:r>
        <w:t>baralho.add</w:t>
      </w:r>
      <w:proofErr w:type="spellEnd"/>
      <w:r>
        <w:t>(</w:t>
      </w:r>
      <w:proofErr w:type="gramEnd"/>
      <w:r>
        <w:t>new carta (3,”espadas”</w:t>
      </w:r>
      <w:r w:rsidR="006239C7">
        <w:t>);</w:t>
      </w:r>
    </w:p>
    <w:p w14:paraId="173FFD22" w14:textId="6C69E789" w:rsidR="006239C7" w:rsidRDefault="006239C7" w:rsidP="00432A96">
      <w:proofErr w:type="spellStart"/>
      <w:r>
        <w:t>System.out.print</w:t>
      </w:r>
      <w:proofErr w:type="spellEnd"/>
      <w:r>
        <w:t>(</w:t>
      </w:r>
      <w:proofErr w:type="spellStart"/>
      <w:r>
        <w:t>baralho.</w:t>
      </w:r>
      <w:commentRangeStart w:id="3"/>
      <w:r>
        <w:t>get</w:t>
      </w:r>
      <w:commentRangeEnd w:id="3"/>
      <w:proofErr w:type="spellEnd"/>
      <w:r>
        <w:rPr>
          <w:rStyle w:val="Refdecomentrio"/>
        </w:rPr>
        <w:commentReference w:id="3"/>
      </w:r>
      <w:r>
        <w:t>(0</w:t>
      </w:r>
      <w:proofErr w:type="gramStart"/>
      <w:r>
        <w:t>).</w:t>
      </w:r>
      <w:proofErr w:type="spellStart"/>
      <w:r>
        <w:t>getNaipe</w:t>
      </w:r>
      <w:proofErr w:type="spellEnd"/>
      <w:proofErr w:type="gramEnd"/>
      <w:r>
        <w:t>();</w:t>
      </w:r>
    </w:p>
    <w:p w14:paraId="35E452C1" w14:textId="1BA4E5A5" w:rsidR="006239C7" w:rsidRDefault="006239C7" w:rsidP="00432A96">
      <w:proofErr w:type="spellStart"/>
      <w:proofErr w:type="gramStart"/>
      <w:r>
        <w:t>baralho.</w:t>
      </w:r>
      <w:commentRangeStart w:id="4"/>
      <w:r>
        <w:t>remove</w:t>
      </w:r>
      <w:commentRangeEnd w:id="4"/>
      <w:proofErr w:type="spellEnd"/>
      <w:proofErr w:type="gramEnd"/>
      <w:r>
        <w:rPr>
          <w:rStyle w:val="Refdecomentrio"/>
        </w:rPr>
        <w:commentReference w:id="4"/>
      </w:r>
      <w:r>
        <w:t>(carta);</w:t>
      </w:r>
    </w:p>
    <w:p w14:paraId="200AADB4" w14:textId="59F6D10B" w:rsidR="006239C7" w:rsidRDefault="006239C7" w:rsidP="00432A96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baralho.</w:t>
      </w:r>
      <w:commentRangeStart w:id="5"/>
      <w:r>
        <w:t>size</w:t>
      </w:r>
      <w:proofErr w:type="spellEnd"/>
      <w:proofErr w:type="gramEnd"/>
      <w:r>
        <w:t>()</w:t>
      </w:r>
      <w:commentRangeEnd w:id="5"/>
      <w:r>
        <w:rPr>
          <w:rStyle w:val="Refdecomentrio"/>
        </w:rPr>
        <w:commentReference w:id="5"/>
      </w:r>
      <w:r>
        <w:t>);</w:t>
      </w:r>
    </w:p>
    <w:p w14:paraId="6CBE84E2" w14:textId="63FCD5E6" w:rsidR="006239C7" w:rsidRDefault="006239C7" w:rsidP="00432A9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842"/>
        <w:gridCol w:w="842"/>
        <w:gridCol w:w="842"/>
        <w:gridCol w:w="842"/>
        <w:gridCol w:w="843"/>
        <w:gridCol w:w="843"/>
        <w:gridCol w:w="843"/>
        <w:gridCol w:w="909"/>
      </w:tblGrid>
      <w:tr w:rsidR="006239C7" w14:paraId="5613FB7C" w14:textId="77777777" w:rsidTr="006239C7">
        <w:tc>
          <w:tcPr>
            <w:tcW w:w="849" w:type="dxa"/>
          </w:tcPr>
          <w:p w14:paraId="26AE47BC" w14:textId="5C708BDE" w:rsidR="006239C7" w:rsidRDefault="006239C7" w:rsidP="00432A96">
            <w:r>
              <w:t>0</w:t>
            </w:r>
          </w:p>
        </w:tc>
        <w:tc>
          <w:tcPr>
            <w:tcW w:w="849" w:type="dxa"/>
          </w:tcPr>
          <w:p w14:paraId="0702B079" w14:textId="64B2A295" w:rsidR="006239C7" w:rsidRDefault="006239C7" w:rsidP="00432A96">
            <w:r>
              <w:t>1</w:t>
            </w:r>
          </w:p>
        </w:tc>
        <w:tc>
          <w:tcPr>
            <w:tcW w:w="849" w:type="dxa"/>
          </w:tcPr>
          <w:p w14:paraId="0D38B5C7" w14:textId="34140D4A" w:rsidR="006239C7" w:rsidRDefault="006239C7" w:rsidP="00432A96">
            <w:r>
              <w:t>2</w:t>
            </w:r>
          </w:p>
        </w:tc>
        <w:tc>
          <w:tcPr>
            <w:tcW w:w="849" w:type="dxa"/>
          </w:tcPr>
          <w:p w14:paraId="53A24006" w14:textId="004E9D96" w:rsidR="006239C7" w:rsidRDefault="006239C7" w:rsidP="00432A96">
            <w:r>
              <w:t>3</w:t>
            </w:r>
          </w:p>
        </w:tc>
        <w:tc>
          <w:tcPr>
            <w:tcW w:w="849" w:type="dxa"/>
          </w:tcPr>
          <w:p w14:paraId="127F10E1" w14:textId="630044D4" w:rsidR="006239C7" w:rsidRDefault="006239C7" w:rsidP="00432A96">
            <w:r>
              <w:t>4</w:t>
            </w:r>
          </w:p>
        </w:tc>
        <w:tc>
          <w:tcPr>
            <w:tcW w:w="849" w:type="dxa"/>
          </w:tcPr>
          <w:p w14:paraId="2FB75464" w14:textId="1C5D61D8" w:rsidR="006239C7" w:rsidRDefault="006239C7" w:rsidP="00432A96">
            <w:r>
              <w:t>5</w:t>
            </w:r>
          </w:p>
        </w:tc>
        <w:tc>
          <w:tcPr>
            <w:tcW w:w="850" w:type="dxa"/>
          </w:tcPr>
          <w:p w14:paraId="272D5333" w14:textId="457F61C0" w:rsidR="006239C7" w:rsidRDefault="006239C7" w:rsidP="00432A96">
            <w:r>
              <w:t>6</w:t>
            </w:r>
          </w:p>
        </w:tc>
        <w:tc>
          <w:tcPr>
            <w:tcW w:w="850" w:type="dxa"/>
          </w:tcPr>
          <w:p w14:paraId="10DDA153" w14:textId="42D5EB20" w:rsidR="006239C7" w:rsidRDefault="006239C7" w:rsidP="00432A96">
            <w:r>
              <w:t>7</w:t>
            </w:r>
          </w:p>
        </w:tc>
        <w:tc>
          <w:tcPr>
            <w:tcW w:w="850" w:type="dxa"/>
          </w:tcPr>
          <w:p w14:paraId="21829FCE" w14:textId="23AA0571" w:rsidR="006239C7" w:rsidRDefault="006239C7" w:rsidP="00432A96">
            <w:r>
              <w:t>8</w:t>
            </w:r>
          </w:p>
        </w:tc>
        <w:tc>
          <w:tcPr>
            <w:tcW w:w="850" w:type="dxa"/>
          </w:tcPr>
          <w:p w14:paraId="2B397396" w14:textId="4C9F7938" w:rsidR="006239C7" w:rsidRDefault="006239C7" w:rsidP="00432A96">
            <w:r>
              <w:t>9</w:t>
            </w:r>
          </w:p>
        </w:tc>
      </w:tr>
      <w:tr w:rsidR="006239C7" w14:paraId="1C1F9445" w14:textId="77777777" w:rsidTr="006239C7">
        <w:tc>
          <w:tcPr>
            <w:tcW w:w="849" w:type="dxa"/>
          </w:tcPr>
          <w:p w14:paraId="28331D61" w14:textId="3355A135" w:rsidR="006239C7" w:rsidRDefault="006239C7" w:rsidP="00432A96">
            <w:commentRangeStart w:id="6"/>
            <w:proofErr w:type="spellStart"/>
            <w:r>
              <w:t>null</w:t>
            </w:r>
            <w:proofErr w:type="spellEnd"/>
          </w:p>
        </w:tc>
        <w:tc>
          <w:tcPr>
            <w:tcW w:w="849" w:type="dxa"/>
          </w:tcPr>
          <w:p w14:paraId="4BFACB8F" w14:textId="1FD87EF9" w:rsidR="006239C7" w:rsidRDefault="006239C7" w:rsidP="00432A96">
            <w:proofErr w:type="spellStart"/>
            <w:r>
              <w:t>null</w:t>
            </w:r>
            <w:proofErr w:type="spellEnd"/>
          </w:p>
        </w:tc>
        <w:tc>
          <w:tcPr>
            <w:tcW w:w="849" w:type="dxa"/>
          </w:tcPr>
          <w:p w14:paraId="6F600510" w14:textId="4F8BDDF0" w:rsidR="006239C7" w:rsidRDefault="006239C7" w:rsidP="00432A96">
            <w:r>
              <w:t>n</w:t>
            </w:r>
          </w:p>
        </w:tc>
        <w:tc>
          <w:tcPr>
            <w:tcW w:w="849" w:type="dxa"/>
          </w:tcPr>
          <w:p w14:paraId="51AF2807" w14:textId="43CE24F7" w:rsidR="006239C7" w:rsidRDefault="006239C7" w:rsidP="00432A96">
            <w:r>
              <w:t>n</w:t>
            </w:r>
          </w:p>
        </w:tc>
        <w:tc>
          <w:tcPr>
            <w:tcW w:w="849" w:type="dxa"/>
          </w:tcPr>
          <w:p w14:paraId="479F8011" w14:textId="566CFD55" w:rsidR="006239C7" w:rsidRDefault="006239C7" w:rsidP="00432A96">
            <w:r>
              <w:t>n</w:t>
            </w:r>
          </w:p>
        </w:tc>
        <w:tc>
          <w:tcPr>
            <w:tcW w:w="849" w:type="dxa"/>
          </w:tcPr>
          <w:p w14:paraId="4D00D8C1" w14:textId="2E3F8B68" w:rsidR="006239C7" w:rsidRDefault="006239C7" w:rsidP="00432A96">
            <w:r>
              <w:t>n</w:t>
            </w:r>
          </w:p>
        </w:tc>
        <w:tc>
          <w:tcPr>
            <w:tcW w:w="850" w:type="dxa"/>
          </w:tcPr>
          <w:p w14:paraId="34883004" w14:textId="56D3F357" w:rsidR="006239C7" w:rsidRDefault="006239C7" w:rsidP="00432A96">
            <w:r>
              <w:t>n</w:t>
            </w:r>
          </w:p>
        </w:tc>
        <w:tc>
          <w:tcPr>
            <w:tcW w:w="850" w:type="dxa"/>
          </w:tcPr>
          <w:p w14:paraId="67A6E35D" w14:textId="1C2B334A" w:rsidR="006239C7" w:rsidRDefault="006239C7" w:rsidP="00432A96">
            <w:r>
              <w:t>n</w:t>
            </w:r>
          </w:p>
        </w:tc>
        <w:tc>
          <w:tcPr>
            <w:tcW w:w="850" w:type="dxa"/>
          </w:tcPr>
          <w:p w14:paraId="086D65CB" w14:textId="405B59D3" w:rsidR="006239C7" w:rsidRDefault="006239C7" w:rsidP="00432A96">
            <w:r>
              <w:t>n</w:t>
            </w:r>
          </w:p>
        </w:tc>
        <w:tc>
          <w:tcPr>
            <w:tcW w:w="850" w:type="dxa"/>
          </w:tcPr>
          <w:p w14:paraId="67E6CBA6" w14:textId="0B91D97C" w:rsidR="006239C7" w:rsidRDefault="006239C7" w:rsidP="00432A96">
            <w:r>
              <w:t>n</w:t>
            </w:r>
            <w:commentRangeEnd w:id="6"/>
            <w:r>
              <w:rPr>
                <w:rStyle w:val="Refdecomentrio"/>
              </w:rPr>
              <w:commentReference w:id="6"/>
            </w:r>
          </w:p>
        </w:tc>
      </w:tr>
    </w:tbl>
    <w:p w14:paraId="75A6C5DF" w14:textId="77777777" w:rsidR="006239C7" w:rsidRDefault="006239C7" w:rsidP="00432A96"/>
    <w:p w14:paraId="4A090642" w14:textId="6E501A27" w:rsidR="000C6027" w:rsidRDefault="00A06C45" w:rsidP="00A06C45">
      <w:pPr>
        <w:pStyle w:val="Ttulo2"/>
      </w:pPr>
      <w:r>
        <w:t xml:space="preserve">Para percorrer um </w:t>
      </w:r>
      <w:proofErr w:type="spellStart"/>
      <w:r>
        <w:t>ArreyList</w:t>
      </w:r>
      <w:proofErr w:type="spellEnd"/>
      <w:r>
        <w:t>:</w:t>
      </w:r>
    </w:p>
    <w:p w14:paraId="120837A4" w14:textId="203004F1" w:rsidR="00A06C45" w:rsidRDefault="00A06C45" w:rsidP="00432A96">
      <w:r>
        <w:t xml:space="preserve">- </w:t>
      </w:r>
      <w:proofErr w:type="gramStart"/>
      <w:r>
        <w:t>for</w:t>
      </w:r>
      <w:proofErr w:type="gramEnd"/>
      <w:r>
        <w:t xml:space="preserve"> </w:t>
      </w:r>
      <w:proofErr w:type="spellStart"/>
      <w:r>
        <w:t>each</w:t>
      </w:r>
      <w:proofErr w:type="spellEnd"/>
    </w:p>
    <w:p w14:paraId="6D3A5AD4" w14:textId="7860ED1B" w:rsidR="00A06C45" w:rsidRDefault="00A06C45" w:rsidP="00432A96">
      <w:r>
        <w:t xml:space="preserve">- for -&gt; usando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397515CD" w14:textId="6CE3A35F" w:rsidR="00A06C45" w:rsidRDefault="00A06C45" w:rsidP="00432A96">
      <w:r>
        <w:t xml:space="preserve">- </w:t>
      </w:r>
      <w:proofErr w:type="spellStart"/>
      <w:proofErr w:type="gramStart"/>
      <w:r>
        <w:t>itarator</w:t>
      </w:r>
      <w:proofErr w:type="spellEnd"/>
      <w:r>
        <w:t>(</w:t>
      </w:r>
      <w:proofErr w:type="gramEnd"/>
      <w:r>
        <w:t>)</w:t>
      </w:r>
    </w:p>
    <w:sectPr w:rsidR="00A06C45" w:rsidSect="00E83C7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 Augusto Lima Maia" w:date="2023-03-21T13:32:00Z" w:initials="GALM">
    <w:p w14:paraId="73171BC3" w14:textId="77777777" w:rsidR="00A36427" w:rsidRDefault="0055631C" w:rsidP="00CB5CA8">
      <w:pPr>
        <w:pStyle w:val="Textodecomentrio"/>
      </w:pPr>
      <w:r>
        <w:rPr>
          <w:rStyle w:val="Refdecomentrio"/>
        </w:rPr>
        <w:annotationRef/>
      </w:r>
      <w:r w:rsidR="00A36427">
        <w:t>São usadas com frequência</w:t>
      </w:r>
    </w:p>
  </w:comment>
  <w:comment w:id="1" w:author="Gabriel Augusto Lima Maia" w:date="2023-03-21T13:43:00Z" w:initials="GALM">
    <w:p w14:paraId="2C9B0E2C" w14:textId="77777777" w:rsidR="00A36427" w:rsidRDefault="00A36427" w:rsidP="00E20DEE">
      <w:pPr>
        <w:pStyle w:val="Textodecomentrio"/>
      </w:pPr>
      <w:r>
        <w:rPr>
          <w:rStyle w:val="Refdecomentrio"/>
        </w:rPr>
        <w:annotationRef/>
      </w:r>
      <w:r>
        <w:t>Não usar</w:t>
      </w:r>
    </w:p>
  </w:comment>
  <w:comment w:id="2" w:author="Gabriel Augusto Lima Maia" w:date="2023-03-21T14:18:00Z" w:initials="GALM">
    <w:p w14:paraId="65B1ACE2" w14:textId="77777777" w:rsidR="0048518B" w:rsidRDefault="0048518B" w:rsidP="004A3D44">
      <w:pPr>
        <w:pStyle w:val="Textodecomentrio"/>
      </w:pPr>
      <w:r>
        <w:rPr>
          <w:rStyle w:val="Refdecomentrio"/>
        </w:rPr>
        <w:annotationRef/>
      </w:r>
      <w:r>
        <w:t>Mas é melhor usar o primeiro método</w:t>
      </w:r>
    </w:p>
  </w:comment>
  <w:comment w:id="3" w:author="Gabriel Augusto Lima Maia" w:date="2023-03-21T14:35:00Z" w:initials="GALM">
    <w:p w14:paraId="484D2AB4" w14:textId="77777777" w:rsidR="006239C7" w:rsidRDefault="006239C7" w:rsidP="008259D4">
      <w:pPr>
        <w:pStyle w:val="Textodecomentrio"/>
      </w:pPr>
      <w:r>
        <w:rPr>
          <w:rStyle w:val="Refdecomentrio"/>
        </w:rPr>
        <w:annotationRef/>
      </w:r>
      <w:r>
        <w:t>Retorna a referência</w:t>
      </w:r>
    </w:p>
  </w:comment>
  <w:comment w:id="4" w:author="Gabriel Augusto Lima Maia" w:date="2023-03-21T14:35:00Z" w:initials="GALM">
    <w:p w14:paraId="50ED6FF1" w14:textId="77777777" w:rsidR="006239C7" w:rsidRDefault="006239C7" w:rsidP="00195C0F">
      <w:pPr>
        <w:pStyle w:val="Textodecomentrio"/>
      </w:pPr>
      <w:r>
        <w:rPr>
          <w:rStyle w:val="Refdecomentrio"/>
        </w:rPr>
        <w:annotationRef/>
      </w:r>
      <w:r>
        <w:t>Remove e reorganiza o arrayList</w:t>
      </w:r>
    </w:p>
  </w:comment>
  <w:comment w:id="5" w:author="Gabriel Augusto Lima Maia" w:date="2023-03-21T14:36:00Z" w:initials="GALM">
    <w:p w14:paraId="27134535" w14:textId="77777777" w:rsidR="006239C7" w:rsidRDefault="006239C7" w:rsidP="0041634E">
      <w:pPr>
        <w:pStyle w:val="Textodecomentrio"/>
      </w:pPr>
      <w:r>
        <w:rPr>
          <w:rStyle w:val="Refdecomentrio"/>
        </w:rPr>
        <w:annotationRef/>
      </w:r>
      <w:r>
        <w:t>Tamanho de posições != null</w:t>
      </w:r>
    </w:p>
  </w:comment>
  <w:comment w:id="6" w:author="Gabriel Augusto Lima Maia" w:date="2023-03-21T14:38:00Z" w:initials="GALM">
    <w:p w14:paraId="30EEE9F3" w14:textId="77777777" w:rsidR="006239C7" w:rsidRDefault="006239C7" w:rsidP="0080297F">
      <w:pPr>
        <w:pStyle w:val="Textodecomentrio"/>
      </w:pPr>
      <w:r>
        <w:rPr>
          <w:rStyle w:val="Refdecomentrio"/>
        </w:rPr>
        <w:annotationRef/>
      </w:r>
      <w:r>
        <w:t>Inicialmente 10 posições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171BC3" w15:done="0"/>
  <w15:commentEx w15:paraId="2C9B0E2C" w15:done="0"/>
  <w15:commentEx w15:paraId="65B1ACE2" w15:done="0"/>
  <w15:commentEx w15:paraId="484D2AB4" w15:done="0"/>
  <w15:commentEx w15:paraId="50ED6FF1" w15:done="0"/>
  <w15:commentEx w15:paraId="27134535" w15:done="0"/>
  <w15:commentEx w15:paraId="30EEE9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4306F" w16cex:dateUtc="2023-03-21T16:32:00Z"/>
  <w16cex:commentExtensible w16cex:durableId="27C432F1" w16cex:dateUtc="2023-03-21T16:43:00Z"/>
  <w16cex:commentExtensible w16cex:durableId="27C43B50" w16cex:dateUtc="2023-03-21T17:18:00Z"/>
  <w16cex:commentExtensible w16cex:durableId="27C43F1E" w16cex:dateUtc="2023-03-21T17:35:00Z"/>
  <w16cex:commentExtensible w16cex:durableId="27C43F4C" w16cex:dateUtc="2023-03-21T17:35:00Z"/>
  <w16cex:commentExtensible w16cex:durableId="27C43F89" w16cex:dateUtc="2023-03-21T17:36:00Z"/>
  <w16cex:commentExtensible w16cex:durableId="27C43FDC" w16cex:dateUtc="2023-03-21T17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171BC3" w16cid:durableId="27C4306F"/>
  <w16cid:commentId w16cid:paraId="2C9B0E2C" w16cid:durableId="27C432F1"/>
  <w16cid:commentId w16cid:paraId="65B1ACE2" w16cid:durableId="27C43B50"/>
  <w16cid:commentId w16cid:paraId="484D2AB4" w16cid:durableId="27C43F1E"/>
  <w16cid:commentId w16cid:paraId="50ED6FF1" w16cid:durableId="27C43F4C"/>
  <w16cid:commentId w16cid:paraId="27134535" w16cid:durableId="27C43F89"/>
  <w16cid:commentId w16cid:paraId="30EEE9F3" w16cid:durableId="27C43F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92C77"/>
    <w:multiLevelType w:val="hybridMultilevel"/>
    <w:tmpl w:val="1ABCE2D0"/>
    <w:lvl w:ilvl="0" w:tplc="6BB80684">
      <w:numFmt w:val="bullet"/>
      <w:lvlText w:val=""/>
      <w:lvlJc w:val="left"/>
      <w:pPr>
        <w:ind w:left="564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 w16cid:durableId="1709218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 Augusto Lima Maia">
    <w15:presenceInfo w15:providerId="Windows Live" w15:userId="fc4fdc66bcbcc0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D5"/>
    <w:rsid w:val="000C6027"/>
    <w:rsid w:val="00432A96"/>
    <w:rsid w:val="00470C2B"/>
    <w:rsid w:val="0048518B"/>
    <w:rsid w:val="0055631C"/>
    <w:rsid w:val="006236D5"/>
    <w:rsid w:val="006239C7"/>
    <w:rsid w:val="009D4841"/>
    <w:rsid w:val="00A06C45"/>
    <w:rsid w:val="00A36427"/>
    <w:rsid w:val="00AA3C57"/>
    <w:rsid w:val="00E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7EF0"/>
  <w15:chartTrackingRefBased/>
  <w15:docId w15:val="{C635FCBB-E65B-4E97-B6A5-D14EE8E0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6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6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2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563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563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563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63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631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556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563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70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Augusto Lima Maia</dc:creator>
  <cp:keywords/>
  <dc:description/>
  <cp:lastModifiedBy>Gabriel Augusto Lima Maia</cp:lastModifiedBy>
  <cp:revision>3</cp:revision>
  <dcterms:created xsi:type="dcterms:W3CDTF">2023-03-21T16:07:00Z</dcterms:created>
  <dcterms:modified xsi:type="dcterms:W3CDTF">2023-03-21T17:41:00Z</dcterms:modified>
</cp:coreProperties>
</file>