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Patrycja Pawłowska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Pisarka — żona polityka Piotra Pawłowskiego, autorka powieści o krakowskiej elicie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LEGENDA ZMIENNYCH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{PC_IMIE}       — imię postaci gracza (wstawiane z profilu PC)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{Pan|Pani}      — forma grzecznościowa: M = Pan, F = Pani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{l|ła}          — końcówka czasownikowa przeszła: M = -ł, F = -ła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{eś|aś}         — końcówka refleksywna: M = -eś, F = -aś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{isz|isz}       — forma identyczna dla M i F (zostawiana dla czytelności)</w:t>
      </w:r>
    </w:p>
    <w:p>
      <w:pPr>
        <w:spacing w:before="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LINIE DIALOGOWE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5C7A99"/>
          <w:sz w:val="24"/>
          <w:szCs w:val="24"/>
        </w:rPr>
        <w:t xml:space="preserve">▸ WIE_COŚ — Wie coś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b/>
          <w:bCs/>
          <w:color w:val="444444"/>
          <w:sz w:val="20"/>
          <w:szCs w:val="20"/>
        </w:rPr>
        <w:t xml:space="preserve">L1: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"Andrzej tygodnie przed śmiercią był nerwowy. Coś go niepokoiło — coś więcej niż zwykle."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b/>
          <w:bCs/>
          <w:color w:val="444444"/>
          <w:sz w:val="20"/>
          <w:szCs w:val="20"/>
        </w:rPr>
        <w:t xml:space="preserve">L2: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"Andrzej zadzwonił do mojego wydawcy. Moja książka przepadła. Tydzień przed przyjęciem."</w:t>
      </w:r>
    </w:p>
    <w:p>
      <w:pPr>
        <w:spacing w:before="4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5C7A99"/>
          <w:sz w:val="24"/>
          <w:szCs w:val="24"/>
        </w:rPr>
        <w:t xml:space="preserve">▸ SŁYSZAŁA_COŚ — Słyszał(a) coś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b/>
          <w:bCs/>
          <w:color w:val="444444"/>
          <w:sz w:val="20"/>
          <w:szCs w:val="20"/>
        </w:rPr>
        <w:t xml:space="preserve">L1: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"Słyszałam kroki na schodach na górę, długo po tym, jak goście skupili się w sali balowej. Ciężkie kroki."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b/>
          <w:bCs/>
          <w:color w:val="444444"/>
          <w:sz w:val="20"/>
          <w:szCs w:val="20"/>
        </w:rPr>
        <w:t xml:space="preserve">L2: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"Przy sypialni słyszałam urywki rozmowy. Imię. Liczba. Cisza."</w:t>
      </w:r>
    </w:p>
    <w:p>
      <w:pPr>
        <w:spacing w:before="4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5C7A99"/>
          <w:sz w:val="24"/>
          <w:szCs w:val="24"/>
        </w:rPr>
        <w:t xml:space="preserve">▸ WIDZIAŁA_COŚ — Widział(a) coś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b/>
          <w:bCs/>
          <w:color w:val="444444"/>
          <w:sz w:val="20"/>
          <w:szCs w:val="20"/>
        </w:rPr>
        <w:t xml:space="preserve">L1: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"Honorata wyszła z sali balowej na ponad dwadzieścia minut. Piotr udawał, że nie zauważył. Ja zauważyłam."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b/>
          <w:bCs/>
          <w:color w:val="444444"/>
          <w:sz w:val="20"/>
          <w:szCs w:val="20"/>
        </w:rPr>
        <w:t xml:space="preserve">L2: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"Kamil podał Andrzejowi coś na tacy. Andrzej spojrzał na to z wahaniem — na ułamek sekundy."</w:t>
      </w:r>
    </w:p>
    <w:p>
      <w:pPr>
        <w:spacing w:before="4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5C7A99"/>
          <w:sz w:val="24"/>
          <w:szCs w:val="24"/>
        </w:rPr>
        <w:t xml:space="preserve">▸ PODEJRZEWA — Podejrzewa kogoś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b/>
          <w:bCs/>
          <w:color w:val="444444"/>
          <w:sz w:val="20"/>
          <w:szCs w:val="20"/>
        </w:rPr>
        <w:t xml:space="preserve">L1: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"Jestem pisarką — obserwuję ludzi. Widzę kogoś, kto tej nocy grał rolę, a nie żył chwilą."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b/>
          <w:bCs/>
          <w:color w:val="444444"/>
          <w:sz w:val="20"/>
          <w:szCs w:val="20"/>
        </w:rPr>
        <w:t xml:space="preserve">L2: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"Honorata. Nie dlatego, że jej nie lubię. Dlatego, że znam jej oczy — i tej nocy były za spokojne."</w:t>
      </w:r>
    </w:p>
    <w:p>
      <w:pPr>
        <w:spacing w:before="4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5C7A99"/>
          <w:sz w:val="24"/>
          <w:szCs w:val="24"/>
        </w:rPr>
        <w:t xml:space="preserve">▸ MA_ALIBI — Ma alibi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b/>
          <w:bCs/>
          <w:color w:val="444444"/>
          <w:sz w:val="20"/>
          <w:szCs w:val="20"/>
        </w:rPr>
        <w:t xml:space="preserve">L1: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"Byłam w sali balowej z Honoratą — rozmawiałyśmy przez co najmniej dwadzieścia minut. Czas mija inaczej przy winie."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b/>
          <w:bCs/>
          <w:color w:val="444444"/>
          <w:sz w:val="20"/>
          <w:szCs w:val="20"/>
        </w:rPr>
        <w:t xml:space="preserve">L2: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"Przez cały wieczór byłam przy Piotrze albo w zasięgu wzroku gości. Mam zbyt wiele do stracenia."</w:t>
      </w:r>
    </w:p>
    <w:p>
      <w:pPr>
        <w:spacing w:before="4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5C7A99"/>
          <w:sz w:val="24"/>
          <w:szCs w:val="24"/>
        </w:rPr>
        <w:t xml:space="preserve">▸ KŁAMIE — Kłamie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b/>
          <w:bCs/>
          <w:color w:val="444444"/>
          <w:sz w:val="20"/>
          <w:szCs w:val="20"/>
        </w:rPr>
        <w:t xml:space="preserve">L1: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"Moja pierwsza powieść — ta głośna — napisałam ją sama. Całkowicie sama. Rok pracy w ciszy."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b/>
          <w:bCs/>
          <w:color w:val="444444"/>
          <w:sz w:val="20"/>
          <w:szCs w:val="20"/>
        </w:rPr>
        <w:t xml:space="preserve">L2: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"Andrzej i ja byliśmy tylko znajomymi. Towarzystwo, nic więcej. Przychodziłam tu przez Piotra."</w:t>
      </w:r>
    </w:p>
    <w:p>
      <w:pPr>
        <w:spacing w:before="4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5C7A99"/>
          <w:sz w:val="24"/>
          <w:szCs w:val="24"/>
        </w:rPr>
        <w:t xml:space="preserve">▸ UKRYWA — Ukrywa coś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b/>
          <w:bCs/>
          <w:color w:val="444444"/>
          <w:sz w:val="20"/>
          <w:szCs w:val="20"/>
        </w:rPr>
        <w:t xml:space="preserve">L1: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"Zbieram materiały. Od lat. Nie wszystkie trafiną do druku — ale wszystkie istnieją."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b/>
          <w:bCs/>
          <w:color w:val="444444"/>
          <w:sz w:val="20"/>
          <w:szCs w:val="20"/>
        </w:rPr>
        <w:t xml:space="preserve">L2: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"Andrzej wiedział o pewnej współpracy przy mojej debiutanckiej książce. To była broń, którą trzymał. Teraz ta broń leży na podłodze."</w:t>
      </w:r>
    </w:p>
    <w:p>
      <w:pPr>
        <w:spacing w:before="4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5C7A99"/>
          <w:sz w:val="24"/>
          <w:szCs w:val="24"/>
        </w:rPr>
        <w:t xml:space="preserve">▸ NIE_WIE_NIC — Nie wie nic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b/>
          <w:bCs/>
          <w:color w:val="444444"/>
          <w:sz w:val="20"/>
          <w:szCs w:val="20"/>
        </w:rPr>
        <w:t xml:space="preserve">L1: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"O piwnicy, garażu, narzędziach — nic mi nie wiadomo. Nie znam się na rzeczach, które tam leżą."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b/>
          <w:bCs/>
          <w:color w:val="444444"/>
          <w:sz w:val="20"/>
          <w:szCs w:val="20"/>
        </w:rPr>
        <w:t xml:space="preserve">L2: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"Co robił Wiesław Wydra? Nie śledziłam gości. Jestem tu jako żona Piotra, nie jako śledcza."</w:t>
      </w:r>
    </w:p>
    <w:p>
      <w:pPr>
        <w:spacing w:before="40"/>
      </w:pPr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405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5C7A9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2026-05-12T15:34:52.367Z</dcterms:created>
  <dcterms:modified xsi:type="dcterms:W3CDTF">2026-05-12T15:34:52.367Z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