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B87D" w14:textId="77777777" w:rsidR="007D3898" w:rsidRDefault="00000000">
      <w:pPr>
        <w:pStyle w:val="Corpsdetexte"/>
      </w:pPr>
      <w:r>
        <w:rPr>
          <w:noProof/>
        </w:rPr>
        <w:drawing>
          <wp:anchor distT="0" distB="0" distL="0" distR="0" simplePos="0" relativeHeight="2" behindDoc="0" locked="0" layoutInCell="0" allowOverlap="1" wp14:anchorId="79C9ADC1" wp14:editId="491BC2D8">
            <wp:simplePos x="0" y="0"/>
            <wp:positionH relativeFrom="column">
              <wp:posOffset>2426335</wp:posOffset>
            </wp:positionH>
            <wp:positionV relativeFrom="paragraph">
              <wp:posOffset>120015</wp:posOffset>
            </wp:positionV>
            <wp:extent cx="1480185" cy="114744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9951D" w14:textId="77777777" w:rsidR="007D3898" w:rsidRDefault="00000000">
      <w:pPr>
        <w:pStyle w:val="Corpsdetexte"/>
        <w:jc w:val="center"/>
        <w:rPr>
          <w:rFonts w:ascii="Arial" w:hAnsi="Arial"/>
        </w:rPr>
      </w:pPr>
      <w:r>
        <w:rPr>
          <w:rFonts w:ascii="Arial" w:hAnsi="Arial"/>
        </w:rPr>
        <w:t xml:space="preserve"> Projet RevolvAir.org</w:t>
      </w:r>
    </w:p>
    <w:p w14:paraId="537A3D32" w14:textId="77777777" w:rsidR="007D3898" w:rsidRDefault="007D3898">
      <w:pPr>
        <w:pStyle w:val="Corpsdetexte"/>
      </w:pPr>
    </w:p>
    <w:p w14:paraId="138A81D5" w14:textId="77777777" w:rsidR="007D3898" w:rsidRDefault="007D3898">
      <w:pPr>
        <w:pStyle w:val="Corpsdetexte"/>
      </w:pPr>
    </w:p>
    <w:p w14:paraId="43A3739D" w14:textId="77777777" w:rsidR="007D3898" w:rsidRDefault="00000000">
      <w:pPr>
        <w:pStyle w:val="Corpsdetexte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Configuration et mode d’emploi </w:t>
      </w:r>
      <w:r>
        <w:rPr>
          <w:sz w:val="52"/>
          <w:szCs w:val="52"/>
        </w:rPr>
        <w:br/>
        <w:t>d’une station d’analyse de la qualité de l’air</w:t>
      </w:r>
    </w:p>
    <w:p w14:paraId="70972074" w14:textId="77777777" w:rsidR="007D3898" w:rsidRDefault="007D3898">
      <w:pPr>
        <w:pStyle w:val="Corpsdetexte"/>
        <w:jc w:val="center"/>
        <w:rPr>
          <w:sz w:val="40"/>
          <w:szCs w:val="40"/>
        </w:r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651256764"/>
        <w:docPartObj>
          <w:docPartGallery w:val="Table of Contents"/>
          <w:docPartUnique/>
        </w:docPartObj>
      </w:sdtPr>
      <w:sdtContent>
        <w:p w14:paraId="70C4FAD9" w14:textId="77777777" w:rsidR="007D3898" w:rsidRDefault="00000000">
          <w:pPr>
            <w:pStyle w:val="TitreTR"/>
            <w:rPr>
              <w:rFonts w:hint="eastAsia"/>
            </w:rPr>
          </w:pPr>
          <w:r>
            <w:t>Table des matières</w:t>
          </w:r>
        </w:p>
        <w:p w14:paraId="4FD848A6" w14:textId="77777777" w:rsidR="007D3898" w:rsidRDefault="00000000">
          <w:pPr>
            <w:pStyle w:val="TM1"/>
            <w:rPr>
              <w:rFonts w:hint="eastAsia"/>
            </w:rPr>
          </w:pPr>
          <w:r>
            <w:fldChar w:fldCharType="begin"/>
          </w:r>
          <w:r>
            <w:rPr>
              <w:rStyle w:val="Sautdindex"/>
            </w:rPr>
            <w:instrText>TOC \f \o "1-9" \h</w:instrText>
          </w:r>
          <w:r>
            <w:rPr>
              <w:rStyle w:val="Sautdindex"/>
            </w:rPr>
            <w:fldChar w:fldCharType="separate"/>
          </w:r>
          <w:hyperlink w:anchor="__RefHeading___Toc1150_3299000868">
            <w:r>
              <w:rPr>
                <w:rStyle w:val="Sautdindex"/>
              </w:rPr>
              <w:t>Introduction</w:t>
            </w:r>
            <w:r>
              <w:rPr>
                <w:rStyle w:val="Sautdindex"/>
              </w:rPr>
              <w:tab/>
              <w:t>2</w:t>
            </w:r>
          </w:hyperlink>
        </w:p>
        <w:p w14:paraId="3767DED9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52_3299000868">
            <w:r>
              <w:rPr>
                <w:rStyle w:val="Sautdindex"/>
              </w:rPr>
              <w:t>Assemblage d’une station</w:t>
            </w:r>
            <w:r>
              <w:rPr>
                <w:rStyle w:val="Sautdindex"/>
              </w:rPr>
              <w:tab/>
              <w:t>2</w:t>
            </w:r>
          </w:hyperlink>
        </w:p>
        <w:p w14:paraId="26DCFCCE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54_3299000868">
            <w:r>
              <w:rPr>
                <w:rStyle w:val="Sautdindex"/>
              </w:rPr>
              <w:t>Matériel nécessaire</w:t>
            </w:r>
            <w:r>
              <w:rPr>
                <w:rStyle w:val="Sautdindex"/>
              </w:rPr>
              <w:tab/>
              <w:t>2</w:t>
            </w:r>
          </w:hyperlink>
        </w:p>
        <w:p w14:paraId="06DB39BD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56_3299000868">
            <w:r>
              <w:rPr>
                <w:rStyle w:val="Sautdindex"/>
              </w:rPr>
              <w:t>Connecter le matériel</w:t>
            </w:r>
            <w:r>
              <w:rPr>
                <w:rStyle w:val="Sautdindex"/>
              </w:rPr>
              <w:tab/>
              <w:t>2</w:t>
            </w:r>
          </w:hyperlink>
        </w:p>
        <w:p w14:paraId="2342C567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58_3299000868">
            <w:r>
              <w:rPr>
                <w:rStyle w:val="Sautdindex"/>
              </w:rPr>
              <w:t>Connectivité Wifi</w:t>
            </w:r>
            <w:r>
              <w:rPr>
                <w:rStyle w:val="Sautdindex"/>
              </w:rPr>
              <w:tab/>
              <w:t>2</w:t>
            </w:r>
          </w:hyperlink>
        </w:p>
        <w:p w14:paraId="539BCDAB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0_3299000868">
            <w:r>
              <w:rPr>
                <w:rStyle w:val="Sautdindex"/>
              </w:rPr>
              <w:t>Connexion au routeur</w:t>
            </w:r>
            <w:r>
              <w:rPr>
                <w:rStyle w:val="Sautdindex"/>
              </w:rPr>
              <w:tab/>
              <w:t>2</w:t>
            </w:r>
          </w:hyperlink>
        </w:p>
        <w:p w14:paraId="1B2DFD61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2_3299000868">
            <w:r>
              <w:rPr>
                <w:rStyle w:val="Sautdindex"/>
              </w:rPr>
              <w:t>Point d’accès</w:t>
            </w:r>
            <w:r>
              <w:rPr>
                <w:rStyle w:val="Sautdindex"/>
              </w:rPr>
              <w:tab/>
              <w:t>2</w:t>
            </w:r>
          </w:hyperlink>
        </w:p>
        <w:p w14:paraId="4E5E2710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64_3299000868">
            <w:r>
              <w:rPr>
                <w:rStyle w:val="Sautdindex"/>
              </w:rPr>
              <w:t>Codification d’une station</w:t>
            </w:r>
            <w:r>
              <w:rPr>
                <w:rStyle w:val="Sautdindex"/>
              </w:rPr>
              <w:tab/>
              <w:t>3</w:t>
            </w:r>
          </w:hyperlink>
        </w:p>
        <w:p w14:paraId="0D0D6CD4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6_3299000868">
            <w:r>
              <w:rPr>
                <w:rStyle w:val="Sautdindex"/>
              </w:rPr>
              <w:t>Emplacement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5714B697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68_3299000868">
            <w:r>
              <w:rPr>
                <w:rStyle w:val="Sautdindex"/>
              </w:rPr>
              <w:t>Architecture du projet logiciel</w:t>
            </w:r>
            <w:r>
              <w:rPr>
                <w:rStyle w:val="Sautdindex"/>
              </w:rPr>
              <w:tab/>
              <w:t>3</w:t>
            </w:r>
          </w:hyperlink>
        </w:p>
        <w:p w14:paraId="50AD93D3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0_3299000868">
            <w:r>
              <w:rPr>
                <w:rStyle w:val="Sautdindex"/>
              </w:rPr>
              <w:t>Dépendances logicielles</w:t>
            </w:r>
            <w:r>
              <w:rPr>
                <w:rStyle w:val="Sautdindex"/>
              </w:rPr>
              <w:tab/>
              <w:t>3</w:t>
            </w:r>
          </w:hyperlink>
        </w:p>
        <w:p w14:paraId="2E0CDEBE" w14:textId="77777777" w:rsidR="007D3898" w:rsidRDefault="00000000">
          <w:pPr>
            <w:pStyle w:val="TM2"/>
            <w:rPr>
              <w:rFonts w:hint="eastAsia"/>
            </w:rPr>
          </w:pPr>
          <w:hyperlink w:anchor="__RefHeading___Toc2302_2508117755">
            <w:r>
              <w:rPr>
                <w:rStyle w:val="Sautdindex"/>
              </w:rPr>
              <w:t>Procédure de création de compte pour l’API</w:t>
            </w:r>
            <w:r>
              <w:rPr>
                <w:rStyle w:val="Sautdindex"/>
              </w:rPr>
              <w:tab/>
              <w:t>3</w:t>
            </w:r>
          </w:hyperlink>
        </w:p>
        <w:p w14:paraId="3EC9F7BD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2_3299000868">
            <w:r>
              <w:rPr>
                <w:rStyle w:val="Sautdindex"/>
              </w:rPr>
              <w:t>Configuration du code</w:t>
            </w:r>
            <w:r>
              <w:rPr>
                <w:rStyle w:val="Sautdindex"/>
              </w:rPr>
              <w:tab/>
              <w:t>3</w:t>
            </w:r>
          </w:hyperlink>
        </w:p>
        <w:p w14:paraId="6531E9E5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4_3299000868">
            <w:r>
              <w:rPr>
                <w:rStyle w:val="Sautdindex"/>
              </w:rPr>
              <w:t>Compilation et téléversement du code</w:t>
            </w:r>
            <w:r>
              <w:rPr>
                <w:rStyle w:val="Sautdindex"/>
              </w:rPr>
              <w:tab/>
              <w:t>3</w:t>
            </w:r>
          </w:hyperlink>
        </w:p>
        <w:p w14:paraId="46E6E709" w14:textId="77777777" w:rsidR="007D3898" w:rsidRDefault="00000000">
          <w:pPr>
            <w:pStyle w:val="TM2"/>
            <w:rPr>
              <w:rFonts w:hint="eastAsia"/>
            </w:rPr>
          </w:pPr>
          <w:hyperlink w:anchor="__RefHeading___Toc1176_3299000868">
            <w:r>
              <w:rPr>
                <w:rStyle w:val="Sautdindex"/>
              </w:rPr>
              <w:t>Vérification du bon fonctionnement</w:t>
            </w:r>
            <w:r>
              <w:rPr>
                <w:rStyle w:val="Sautdindex"/>
              </w:rPr>
              <w:tab/>
              <w:t>3</w:t>
            </w:r>
          </w:hyperlink>
        </w:p>
        <w:p w14:paraId="233A0CE1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78_3299000868">
            <w:r>
              <w:rPr>
                <w:rStyle w:val="Sautdindex"/>
              </w:rPr>
              <w:t>Bogues connus</w:t>
            </w:r>
            <w:r>
              <w:rPr>
                <w:rStyle w:val="Sautdindex"/>
              </w:rPr>
              <w:tab/>
              <w:t>3</w:t>
            </w:r>
          </w:hyperlink>
        </w:p>
        <w:p w14:paraId="050CC798" w14:textId="77777777" w:rsidR="007D3898" w:rsidRDefault="00000000">
          <w:pPr>
            <w:pStyle w:val="TM1"/>
            <w:rPr>
              <w:rFonts w:hint="eastAsia"/>
            </w:rPr>
          </w:pPr>
          <w:hyperlink w:anchor="__RefHeading___Toc1180_3299000868">
            <w:r>
              <w:rPr>
                <w:rStyle w:val="Sautdindex"/>
              </w:rPr>
              <w:t>Contact</w:t>
            </w:r>
            <w:r>
              <w:rPr>
                <w:rStyle w:val="Sautdindex"/>
              </w:rPr>
              <w:tab/>
              <w:t>3</w:t>
            </w:r>
          </w:hyperlink>
          <w:r>
            <w:rPr>
              <w:rStyle w:val="Sautdindex"/>
            </w:rPr>
            <w:fldChar w:fldCharType="end"/>
          </w:r>
        </w:p>
      </w:sdtContent>
    </w:sdt>
    <w:p w14:paraId="5651BA01" w14:textId="77777777" w:rsidR="007D3898" w:rsidRDefault="007D3898">
      <w:pPr>
        <w:pStyle w:val="Corpsdetexte"/>
      </w:pPr>
    </w:p>
    <w:p w14:paraId="1859A383" w14:textId="3C2AF988" w:rsidR="007D3898" w:rsidRDefault="00000000">
      <w:pPr>
        <w:pStyle w:val="Corpsdetexte"/>
        <w:jc w:val="center"/>
      </w:pPr>
      <w:r>
        <w:t xml:space="preserve">Rédigé par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Gabriel Bertrand_</w:t>
      </w:r>
      <w:r w:rsidR="00352D5B">
        <w:t xml:space="preserve"> et</w:t>
      </w:r>
      <w:r>
        <w:t xml:space="preserve"> </w:t>
      </w:r>
      <w:r w:rsidRPr="00352D5B">
        <w:rPr>
          <w:u w:val="single"/>
          <w:shd w:val="clear" w:color="auto" w:fill="D4EA6B"/>
        </w:rPr>
        <w:t>_</w:t>
      </w:r>
      <w:r w:rsidR="00352D5B" w:rsidRPr="00352D5B">
        <w:rPr>
          <w:u w:val="single"/>
          <w:shd w:val="clear" w:color="auto" w:fill="D4EA6B"/>
        </w:rPr>
        <w:t>Cédric Bouchard</w:t>
      </w:r>
      <w:r w:rsidRPr="00352D5B">
        <w:rPr>
          <w:u w:val="single"/>
          <w:shd w:val="clear" w:color="auto" w:fill="D4EA6B"/>
        </w:rPr>
        <w:t>_</w:t>
      </w:r>
    </w:p>
    <w:p w14:paraId="41E2A8B0" w14:textId="77777777" w:rsidR="007D3898" w:rsidRDefault="00000000">
      <w:pPr>
        <w:pStyle w:val="Titre1"/>
        <w:rPr>
          <w:rFonts w:hint="eastAsia"/>
        </w:rPr>
      </w:pPr>
      <w:bookmarkStart w:id="0" w:name="__RefHeading___Toc1150_3299000868"/>
      <w:bookmarkStart w:id="1" w:name="_Toc82611506"/>
      <w:bookmarkEnd w:id="0"/>
      <w:r>
        <w:lastRenderedPageBreak/>
        <w:t>Introduction</w:t>
      </w:r>
      <w:bookmarkEnd w:id="1"/>
    </w:p>
    <w:p w14:paraId="2F6E4872" w14:textId="4EE7E8C0" w:rsidR="007D3898" w:rsidRDefault="00483531">
      <w:pPr>
        <w:pStyle w:val="Corpsdetexte"/>
      </w:pPr>
      <w:r>
        <w:t>Ce projet permet à partir d’un Arduino (ESP32)</w:t>
      </w:r>
      <w:r w:rsidR="00207F43">
        <w:t xml:space="preserve"> d’avoir une station d’analyse de qualité de l’air pour particule fine, qui permet aussi de mesurer l’humidité ainsi que la température. </w:t>
      </w:r>
      <w:r w:rsidR="00C90D9F">
        <w:t>De plus, nous affichons ces données dans un serveur web, et nous les partageons aussi à un API.</w:t>
      </w:r>
    </w:p>
    <w:p w14:paraId="34DE1575" w14:textId="77777777" w:rsidR="007D3898" w:rsidRDefault="00000000">
      <w:pPr>
        <w:pStyle w:val="Titre1"/>
        <w:rPr>
          <w:rFonts w:hint="eastAsia"/>
        </w:rPr>
      </w:pPr>
      <w:bookmarkStart w:id="2" w:name="__RefHeading___Toc1152_3299000868"/>
      <w:bookmarkStart w:id="3" w:name="_Toc82611507"/>
      <w:bookmarkEnd w:id="2"/>
      <w:r>
        <w:t>Assemblage d’une station</w:t>
      </w:r>
      <w:bookmarkEnd w:id="3"/>
    </w:p>
    <w:p w14:paraId="46E9ED64" w14:textId="77777777" w:rsidR="007D3898" w:rsidRDefault="00000000">
      <w:pPr>
        <w:pStyle w:val="Titre2"/>
        <w:rPr>
          <w:rFonts w:hint="eastAsia"/>
        </w:rPr>
      </w:pPr>
      <w:bookmarkStart w:id="4" w:name="__RefHeading___Toc1154_3299000868"/>
      <w:bookmarkStart w:id="5" w:name="_Toc82611508"/>
      <w:bookmarkEnd w:id="4"/>
      <w:r>
        <w:t>Matériel nécessaire</w:t>
      </w:r>
      <w:bookmarkEnd w:id="5"/>
    </w:p>
    <w:p w14:paraId="268C40E9" w14:textId="0BB24C31" w:rsidR="007D3898" w:rsidRDefault="00000000" w:rsidP="00132B8D">
      <w:pPr>
        <w:pStyle w:val="Corpsdetexte"/>
      </w:pPr>
      <w:r>
        <w:t>Ajouter les références des spécifications matérielles (</w:t>
      </w:r>
      <w:r>
        <w:rPr>
          <w:i/>
          <w:iCs/>
        </w:rPr>
        <w:t>datasheet</w:t>
      </w:r>
      <w:r>
        <w:t>) des composants utilisés.</w:t>
      </w:r>
    </w:p>
    <w:p w14:paraId="6DA2F26C" w14:textId="77777777" w:rsidR="007D3898" w:rsidRDefault="00000000">
      <w:pPr>
        <w:pStyle w:val="Corpsdetexte"/>
      </w:pPr>
      <w:r>
        <w:t xml:space="preserve">Voici les éléments à considérer </w:t>
      </w:r>
    </w:p>
    <w:p w14:paraId="1F3B19E3" w14:textId="5723D1A3" w:rsidR="007D3898" w:rsidRDefault="00000000">
      <w:pPr>
        <w:pStyle w:val="Corpsdetexte"/>
        <w:numPr>
          <w:ilvl w:val="0"/>
          <w:numId w:val="2"/>
        </w:numPr>
      </w:pPr>
      <w:r>
        <w:t>Esp32Dev</w:t>
      </w:r>
      <w:r w:rsidR="0074505E">
        <w:br/>
        <w:t>(</w:t>
      </w:r>
      <w:hyperlink r:id="rId6" w:history="1">
        <w:r w:rsidR="0074505E" w:rsidRPr="00DC6B40">
          <w:rPr>
            <w:rStyle w:val="Lienhypertexte"/>
            <w:rFonts w:hint="eastAsia"/>
          </w:rPr>
          <w:t>https://www.espressif.com/sites/default/files/documentation/esp32_datasheet_en.pdf</w:t>
        </w:r>
      </w:hyperlink>
      <w:r w:rsidR="0074505E">
        <w:t>)</w:t>
      </w:r>
    </w:p>
    <w:p w14:paraId="395CEEA9" w14:textId="142E3974" w:rsidR="007D3898" w:rsidRPr="0074505E" w:rsidRDefault="00000000" w:rsidP="0074505E">
      <w:pPr>
        <w:pStyle w:val="Corpsdetexte"/>
        <w:numPr>
          <w:ilvl w:val="0"/>
          <w:numId w:val="2"/>
        </w:numPr>
        <w:rPr>
          <w:lang w:val="en-CA"/>
        </w:rPr>
      </w:pPr>
      <w:r w:rsidRPr="0074505E">
        <w:rPr>
          <w:lang w:val="en-CA"/>
        </w:rPr>
        <w:t>PMS7003</w:t>
      </w:r>
      <w:r w:rsidR="0074505E" w:rsidRPr="0074505E">
        <w:rPr>
          <w:lang w:val="en-CA"/>
        </w:rPr>
        <w:t xml:space="preserve"> </w:t>
      </w:r>
      <w:r w:rsidR="0074505E">
        <w:rPr>
          <w:lang w:val="en-CA"/>
        </w:rPr>
        <w:br/>
      </w:r>
      <w:r w:rsidR="0074505E" w:rsidRPr="0074505E">
        <w:rPr>
          <w:lang w:val="en-CA"/>
        </w:rPr>
        <w:t>(</w:t>
      </w:r>
      <w:hyperlink r:id="rId7" w:history="1">
        <w:r w:rsidR="0074505E" w:rsidRPr="00DC6B40">
          <w:rPr>
            <w:rStyle w:val="Lienhypertexte"/>
            <w:rFonts w:hint="eastAsia"/>
            <w:lang w:val="en-CA"/>
          </w:rPr>
          <w:t>https://download.kamami.pl/p564008-PMS7003%20series%20data%20manua_English_V2.5.pdf</w:t>
        </w:r>
      </w:hyperlink>
      <w:r w:rsidR="0074505E" w:rsidRPr="0074505E">
        <w:rPr>
          <w:lang w:val="en-CA"/>
        </w:rPr>
        <w:t>)</w:t>
      </w:r>
    </w:p>
    <w:p w14:paraId="3D3C9107" w14:textId="0F7CBAB0" w:rsidR="007D3898" w:rsidRPr="00334003" w:rsidRDefault="00000000">
      <w:pPr>
        <w:pStyle w:val="Corpsdetexte"/>
        <w:numPr>
          <w:ilvl w:val="0"/>
          <w:numId w:val="2"/>
        </w:numPr>
        <w:rPr>
          <w:lang w:val="en-CA"/>
        </w:rPr>
      </w:pPr>
      <w:r w:rsidRPr="00334003">
        <w:rPr>
          <w:lang w:val="en-CA"/>
        </w:rPr>
        <w:t>LED RGB</w:t>
      </w:r>
      <w:r w:rsidR="00334003" w:rsidRPr="00334003">
        <w:rPr>
          <w:lang w:val="en-CA"/>
        </w:rPr>
        <w:t xml:space="preserve"> </w:t>
      </w:r>
    </w:p>
    <w:p w14:paraId="579485E5" w14:textId="1A60D29E" w:rsidR="007D3898" w:rsidRPr="00A3296A" w:rsidRDefault="00000000" w:rsidP="00A3296A">
      <w:pPr>
        <w:pStyle w:val="Corpsdetexte"/>
        <w:numPr>
          <w:ilvl w:val="0"/>
          <w:numId w:val="2"/>
        </w:numPr>
        <w:rPr>
          <w:lang w:val="en-CA"/>
        </w:rPr>
      </w:pPr>
      <w:r w:rsidRPr="00A3296A">
        <w:rPr>
          <w:lang w:val="en-CA"/>
        </w:rPr>
        <w:t>DHT22</w:t>
      </w:r>
      <w:r w:rsidR="00A3296A" w:rsidRPr="00A3296A">
        <w:rPr>
          <w:lang w:val="en-CA"/>
        </w:rPr>
        <w:t xml:space="preserve"> </w:t>
      </w:r>
      <w:r w:rsidR="00A3296A" w:rsidRPr="00334003">
        <w:rPr>
          <w:lang w:val="en-CA"/>
        </w:rPr>
        <w:t>(</w:t>
      </w:r>
      <w:hyperlink r:id="rId8" w:history="1">
        <w:r w:rsidR="00A3296A" w:rsidRPr="00DC6B40">
          <w:rPr>
            <w:rStyle w:val="Lienhypertexte"/>
            <w:rFonts w:hint="eastAsia"/>
            <w:lang w:val="en-CA"/>
          </w:rPr>
          <w:t>https://www.sparkfun.com/datasheets/Sensors/Temperature/DHT22.pdf</w:t>
        </w:r>
      </w:hyperlink>
      <w:r w:rsidR="00A3296A" w:rsidRPr="00334003">
        <w:rPr>
          <w:lang w:val="en-CA"/>
        </w:rPr>
        <w:t>)</w:t>
      </w:r>
    </w:p>
    <w:p w14:paraId="77E17F8D" w14:textId="77777777" w:rsidR="007D3898" w:rsidRDefault="00000000">
      <w:pPr>
        <w:pStyle w:val="Corpsdetexte"/>
        <w:numPr>
          <w:ilvl w:val="0"/>
          <w:numId w:val="2"/>
        </w:numPr>
      </w:pPr>
      <w:r>
        <w:t>Câble micro USB</w:t>
      </w:r>
    </w:p>
    <w:p w14:paraId="20E72A81" w14:textId="77777777" w:rsidR="007D3898" w:rsidRDefault="00000000">
      <w:pPr>
        <w:pStyle w:val="Titre2"/>
        <w:rPr>
          <w:rFonts w:hint="eastAsia"/>
        </w:rPr>
      </w:pPr>
      <w:bookmarkStart w:id="6" w:name="__RefHeading___Toc1156_3299000868"/>
      <w:bookmarkStart w:id="7" w:name="_Toc82611509"/>
      <w:bookmarkEnd w:id="6"/>
      <w:r>
        <w:lastRenderedPageBreak/>
        <w:t>Connecter le matériel</w:t>
      </w:r>
      <w:bookmarkEnd w:id="7"/>
    </w:p>
    <w:p w14:paraId="456E3CCF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bookmarkStart w:id="8" w:name="__RefHeading___Toc1158_3299000868"/>
      <w:bookmarkStart w:id="9" w:name="_Toc82611510"/>
      <w:bookmarkEnd w:id="8"/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Led RGB KS:</w:t>
      </w:r>
    </w:p>
    <w:p w14:paraId="311F9D07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R      -&gt; IO12</w:t>
      </w:r>
    </w:p>
    <w:p w14:paraId="24D7E87E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     -&gt; IO13</w:t>
      </w:r>
    </w:p>
    <w:p w14:paraId="09FEE02D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B     -&gt; IO14</w:t>
      </w:r>
    </w:p>
    <w:p w14:paraId="11EACCE2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“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”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 -&gt; GND</w:t>
      </w:r>
    </w:p>
    <w:p w14:paraId="77C2A5DB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Senseur DHT22:</w:t>
      </w:r>
    </w:p>
    <w:p w14:paraId="0161C5C3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DAT    -&gt; IO18</w:t>
      </w:r>
    </w:p>
    <w:p w14:paraId="1EEC7F6A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GND   -&gt; GND</w:t>
      </w:r>
    </w:p>
    <w:p w14:paraId="71E0DA7A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VCC   -&gt; 5V</w:t>
      </w:r>
    </w:p>
    <w:p w14:paraId="5A2A5EE9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 xml:space="preserve">   Senseur PMS2.5:</w:t>
      </w:r>
    </w:p>
    <w:p w14:paraId="2687F81F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VCC    -&gt; 5V</w:t>
      </w:r>
    </w:p>
    <w:p w14:paraId="4946912E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GND   -&gt; GND</w:t>
      </w:r>
    </w:p>
    <w:p w14:paraId="333C7C56" w14:textId="77777777" w:rsidR="00F51609" w:rsidRPr="00F51609" w:rsidRDefault="00F51609" w:rsidP="00F51609">
      <w:pPr>
        <w:pStyle w:val="Titre1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-</w:t>
      </w: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ab/>
        <w:t>TX      -&gt; IO16</w:t>
      </w:r>
    </w:p>
    <w:p w14:paraId="3FC2FE05" w14:textId="77777777" w:rsidR="00ED3884" w:rsidRPr="00ED3884" w:rsidRDefault="00F51609" w:rsidP="00F51609">
      <w:pPr>
        <w:pStyle w:val="Titre1"/>
      </w:pPr>
      <w:r w:rsidRPr="00F51609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RX      -&gt; aucune connexion</w:t>
      </w:r>
      <w:r w:rsidRPr="00F51609">
        <w:rPr>
          <w:rFonts w:ascii="Verdana" w:eastAsia="NSimSun" w:hAnsi="Verdana"/>
          <w:b w:val="0"/>
          <w:bCs w:val="0"/>
          <w:color w:val="auto"/>
          <w:sz w:val="24"/>
          <w:szCs w:val="24"/>
        </w:rPr>
        <w:t xml:space="preserve"> </w:t>
      </w:r>
    </w:p>
    <w:p w14:paraId="13B44138" w14:textId="4755C067" w:rsidR="007D3898" w:rsidRDefault="00000000" w:rsidP="00F51609">
      <w:pPr>
        <w:pStyle w:val="Titre1"/>
        <w:rPr>
          <w:rFonts w:hint="eastAsia"/>
        </w:rPr>
      </w:pPr>
      <w:r>
        <w:t>Connectivité Wifi</w:t>
      </w:r>
      <w:bookmarkEnd w:id="9"/>
    </w:p>
    <w:p w14:paraId="0536C3A9" w14:textId="77777777" w:rsidR="007D3898" w:rsidRDefault="00000000">
      <w:pPr>
        <w:pStyle w:val="Corpsdetexte"/>
      </w:pPr>
      <w:r>
        <w:t>Description de la section.</w:t>
      </w:r>
    </w:p>
    <w:p w14:paraId="20FCD45B" w14:textId="77777777" w:rsidR="007D3898" w:rsidRDefault="00000000">
      <w:pPr>
        <w:pStyle w:val="Titre2"/>
        <w:rPr>
          <w:rFonts w:hint="eastAsia"/>
        </w:rPr>
      </w:pPr>
      <w:bookmarkStart w:id="10" w:name="__RefHeading___Toc1160_3299000868"/>
      <w:bookmarkStart w:id="11" w:name="_Toc82611511"/>
      <w:bookmarkEnd w:id="10"/>
      <w:r>
        <w:t>Connexion au routeur</w:t>
      </w:r>
      <w:bookmarkEnd w:id="11"/>
    </w:p>
    <w:p w14:paraId="159F52E6" w14:textId="2AFD8D51" w:rsidR="007D3898" w:rsidRPr="008D3141" w:rsidRDefault="008D3141">
      <w:pPr>
        <w:rPr>
          <w:rFonts w:ascii="Verdana" w:hAnsi="Verdana"/>
        </w:rPr>
      </w:pPr>
      <w:r w:rsidRPr="008D3141">
        <w:rPr>
          <w:rFonts w:ascii="Verdana" w:hAnsi="Verdana"/>
        </w:rPr>
        <w:t xml:space="preserve">Que se soit une connexion 2.4Gz ou 5G, sécurisé ou pas, cela ne change rien. </w:t>
      </w:r>
      <w:r>
        <w:rPr>
          <w:rFonts w:ascii="Verdana" w:hAnsi="Verdana"/>
        </w:rPr>
        <w:t>Le seul prérequis est que la connexion est possible, car si ce n’est pas le cas, nombreuse fonctionnalité ne seront point disponible comme il sera impossible de faire un point d’accès</w:t>
      </w:r>
      <w:r w:rsidR="00823CB3">
        <w:rPr>
          <w:rFonts w:ascii="Verdana" w:hAnsi="Verdana"/>
        </w:rPr>
        <w:t>.</w:t>
      </w:r>
    </w:p>
    <w:p w14:paraId="1C3BEF57" w14:textId="77777777" w:rsidR="007D3898" w:rsidRDefault="00000000">
      <w:pPr>
        <w:pStyle w:val="Titre2"/>
        <w:numPr>
          <w:ilvl w:val="0"/>
          <w:numId w:val="0"/>
        </w:numPr>
        <w:rPr>
          <w:rFonts w:hint="eastAsia"/>
        </w:rPr>
      </w:pPr>
      <w:r>
        <w:br w:type="page"/>
      </w:r>
    </w:p>
    <w:p w14:paraId="42598F68" w14:textId="77777777" w:rsidR="007D3898" w:rsidRDefault="00000000">
      <w:pPr>
        <w:pStyle w:val="Titre2"/>
        <w:rPr>
          <w:rFonts w:hint="eastAsia"/>
        </w:rPr>
      </w:pPr>
      <w:bookmarkStart w:id="12" w:name="__RefHeading___Toc1162_3299000868"/>
      <w:bookmarkStart w:id="13" w:name="_Toc82611512"/>
      <w:bookmarkEnd w:id="12"/>
      <w:r>
        <w:lastRenderedPageBreak/>
        <w:t>Point d’accès</w:t>
      </w:r>
      <w:bookmarkEnd w:id="13"/>
    </w:p>
    <w:p w14:paraId="00DF6878" w14:textId="609C52B3" w:rsidR="007D3898" w:rsidRDefault="00727D06">
      <w:pPr>
        <w:pStyle w:val="Corpsdetexte"/>
      </w:pPr>
      <w:r>
        <w:t>À partir de votre propre point d’accès Windows, vous pouvez choisir par vous-même un nom de réseau ainsi qu’un mot de passe. Il vous nécessitera tout simplement d’aller dans « Modifier ».</w:t>
      </w:r>
    </w:p>
    <w:p w14:paraId="3A1DA230" w14:textId="3AAE547C" w:rsidR="007D3898" w:rsidRDefault="00A332A0" w:rsidP="00727D06">
      <w:pPr>
        <w:pStyle w:val="Corpsdetexte"/>
      </w:pPr>
      <w:r>
        <w:t>Dans notre cas (voir la photo ci-dessous), par défaut, nous avons « </w:t>
      </w:r>
      <w:r w:rsidRPr="00A332A0">
        <w:rPr>
          <w:rFonts w:hint="eastAsia"/>
        </w:rPr>
        <w:t>DESKTOP-N3EGH27 0046</w:t>
      </w:r>
      <w:r>
        <w:t> » comme nom de réseau et « </w:t>
      </w:r>
      <w:r w:rsidRPr="00A332A0">
        <w:rPr>
          <w:rFonts w:hint="eastAsia"/>
        </w:rPr>
        <w:t>}24s129G</w:t>
      </w:r>
      <w:r>
        <w:t> » comme mot de passe.</w:t>
      </w:r>
    </w:p>
    <w:p w14:paraId="4C8E2B39" w14:textId="5CCFEF48" w:rsidR="00727D06" w:rsidRDefault="00727D06">
      <w:pPr>
        <w:pStyle w:val="Corpsdetexte"/>
      </w:pPr>
      <w:r w:rsidRPr="00727D06">
        <w:drawing>
          <wp:inline distT="0" distB="0" distL="0" distR="0" wp14:anchorId="301B7DBD" wp14:editId="3C308470">
            <wp:extent cx="3436620" cy="307543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902" cy="30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DC06" w14:textId="77777777" w:rsidR="007D3898" w:rsidRDefault="00000000">
      <w:pPr>
        <w:pStyle w:val="Titre1"/>
        <w:rPr>
          <w:rFonts w:hint="eastAsia"/>
        </w:rPr>
      </w:pPr>
      <w:bookmarkStart w:id="14" w:name="__RefHeading___Toc1164_3299000868"/>
      <w:bookmarkStart w:id="15" w:name="_Toc82611513"/>
      <w:bookmarkEnd w:id="14"/>
      <w:r>
        <w:t>Codification d’une station</w:t>
      </w:r>
      <w:bookmarkEnd w:id="15"/>
    </w:p>
    <w:p w14:paraId="497CA666" w14:textId="77777777" w:rsidR="007D3898" w:rsidRDefault="00000000">
      <w:pPr>
        <w:pStyle w:val="Titre2"/>
        <w:rPr>
          <w:rFonts w:hint="eastAsia"/>
        </w:rPr>
      </w:pPr>
      <w:bookmarkStart w:id="16" w:name="__RefHeading___Toc1166_3299000868"/>
      <w:bookmarkStart w:id="17" w:name="_Toc82611514"/>
      <w:bookmarkEnd w:id="16"/>
      <w:r>
        <w:t>Emplacement du code</w:t>
      </w:r>
      <w:bookmarkEnd w:id="17"/>
    </w:p>
    <w:p w14:paraId="4E087730" w14:textId="532105C9" w:rsidR="007D3898" w:rsidRDefault="0068701E">
      <w:pPr>
        <w:pStyle w:val="Corpsdetexte"/>
        <w:rPr>
          <w:lang w:val="en-CA"/>
        </w:rPr>
      </w:pPr>
      <w:r w:rsidRPr="0068701E">
        <w:rPr>
          <w:lang w:val="en-CA"/>
        </w:rPr>
        <w:t xml:space="preserve">Gitlab: </w:t>
      </w:r>
      <w:hyperlink r:id="rId10" w:history="1">
        <w:r w:rsidRPr="00DC6B40">
          <w:rPr>
            <w:rStyle w:val="Lienhypertexte"/>
            <w:rFonts w:hint="eastAsia"/>
            <w:lang w:val="en-CA"/>
          </w:rPr>
          <w:t>https://gitlab.com/objConnecte/tp1</w:t>
        </w:r>
      </w:hyperlink>
    </w:p>
    <w:p w14:paraId="1FD5BAE0" w14:textId="344EEEF5" w:rsidR="0068701E" w:rsidRPr="0068701E" w:rsidRDefault="0068701E">
      <w:pPr>
        <w:pStyle w:val="Corpsdetexte"/>
      </w:pPr>
      <w:r w:rsidRPr="0068701E">
        <w:t>(Ce projet est présentement privé et nécessite des droits pour y</w:t>
      </w:r>
      <w:r>
        <w:t xml:space="preserve"> avoir accès.</w:t>
      </w:r>
      <w:r w:rsidRPr="0068701E">
        <w:t>)</w:t>
      </w:r>
    </w:p>
    <w:p w14:paraId="35D14800" w14:textId="77777777" w:rsidR="007D3898" w:rsidRDefault="00000000">
      <w:pPr>
        <w:pStyle w:val="Titre2"/>
        <w:rPr>
          <w:rFonts w:hint="eastAsia"/>
        </w:rPr>
      </w:pPr>
      <w:bookmarkStart w:id="18" w:name="__RefHeading___Toc1168_3299000868"/>
      <w:bookmarkStart w:id="19" w:name="_Toc82611515"/>
      <w:bookmarkEnd w:id="18"/>
      <w:r>
        <w:lastRenderedPageBreak/>
        <w:t>Architecture du projet logiciel</w:t>
      </w:r>
      <w:bookmarkEnd w:id="19"/>
    </w:p>
    <w:p w14:paraId="70489926" w14:textId="15AF09E5" w:rsidR="007D3898" w:rsidRDefault="001B7E5F" w:rsidP="00C46839">
      <w:pPr>
        <w:pStyle w:val="Corpsdetexte"/>
      </w:pPr>
      <w:r>
        <w:rPr>
          <w:noProof/>
        </w:rPr>
        <w:drawing>
          <wp:inline distT="0" distB="0" distL="0" distR="0" wp14:anchorId="65300B6C" wp14:editId="5E563CA9">
            <wp:extent cx="6324600" cy="3952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2BBC" w14:textId="50824CC5" w:rsidR="007D3898" w:rsidRDefault="00000000">
      <w:pPr>
        <w:pStyle w:val="Titre2"/>
        <w:rPr>
          <w:rFonts w:hint="eastAsia"/>
        </w:rPr>
      </w:pPr>
      <w:bookmarkStart w:id="20" w:name="__RefHeading___Toc1170_3299000868"/>
      <w:bookmarkStart w:id="21" w:name="_Toc82611516"/>
      <w:bookmarkEnd w:id="20"/>
      <w:r>
        <w:t>Dépendances logicielles</w:t>
      </w:r>
      <w:bookmarkEnd w:id="21"/>
    </w:p>
    <w:p w14:paraId="63097ADE" w14:textId="77777777" w:rsidR="00FB41EA" w:rsidRPr="00FB41EA" w:rsidRDefault="00FB41EA" w:rsidP="00FB41EA">
      <w:pPr>
        <w:pStyle w:val="Titre2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fu-hsi/PMS Library@^1.1.0</w:t>
      </w:r>
    </w:p>
    <w:p w14:paraId="7DBB7FB2" w14:textId="3656446E" w:rsidR="00FB41EA" w:rsidRPr="00FB41EA" w:rsidRDefault="00FB41EA" w:rsidP="00FB41EA">
      <w:pPr>
        <w:pStyle w:val="Titre2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adafruit/Adafruit Unified Sensor@^1.1.6</w:t>
      </w:r>
    </w:p>
    <w:p w14:paraId="1D1EC2D5" w14:textId="268C0263" w:rsidR="00FB41EA" w:rsidRPr="00FB41EA" w:rsidRDefault="00FB41EA" w:rsidP="00FB41EA">
      <w:pPr>
        <w:pStyle w:val="Titre2"/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</w:pPr>
      <w:r w:rsidRPr="00FB41EA">
        <w:rPr>
          <w:rFonts w:ascii="Verdana" w:eastAsia="NSimSun" w:hAnsi="Verdana" w:hint="eastAsia"/>
          <w:b w:val="0"/>
          <w:bCs w:val="0"/>
          <w:color w:val="auto"/>
          <w:sz w:val="24"/>
          <w:szCs w:val="24"/>
        </w:rPr>
        <w:t>adafruit/DHT sensor library@^1.4.4</w:t>
      </w:r>
    </w:p>
    <w:p w14:paraId="4EEEDFFF" w14:textId="6A979006" w:rsidR="00EA2AD3" w:rsidRDefault="00B35D85" w:rsidP="00FB41EA">
      <w:pPr>
        <w:pStyle w:val="Titre2"/>
        <w:rPr>
          <w:rFonts w:ascii="Verdana" w:eastAsia="NSimSun" w:hAnsi="Verdana"/>
          <w:b w:val="0"/>
          <w:bCs w:val="0"/>
          <w:color w:val="auto"/>
          <w:sz w:val="24"/>
          <w:szCs w:val="24"/>
        </w:rPr>
      </w:pPr>
      <w:hyperlink r:id="rId12" w:history="1">
        <w:r w:rsidRPr="00DC6B40">
          <w:rPr>
            <w:rStyle w:val="Lienhypertexte"/>
            <w:rFonts w:ascii="Verdana" w:eastAsia="NSimSun" w:hAnsi="Verdana" w:hint="eastAsia"/>
            <w:b w:val="0"/>
            <w:bCs w:val="0"/>
            <w:sz w:val="24"/>
            <w:szCs w:val="24"/>
          </w:rPr>
          <w:t>bblanchon/ArduinoJson@^6.19.4</w:t>
        </w:r>
      </w:hyperlink>
    </w:p>
    <w:p w14:paraId="420BDE69" w14:textId="019D646D" w:rsidR="00B35D85" w:rsidRDefault="00B35D85" w:rsidP="00B35D85">
      <w:pPr>
        <w:pStyle w:val="Corpsdetexte"/>
      </w:pPr>
      <w:r w:rsidRPr="00B35D85">
        <w:rPr>
          <w:rFonts w:hint="eastAsia"/>
        </w:rPr>
        <w:t>SPIFFS</w:t>
      </w:r>
    </w:p>
    <w:p w14:paraId="0E226731" w14:textId="78233D14" w:rsidR="00B35D85" w:rsidRDefault="00B35D85" w:rsidP="00B35D85">
      <w:pPr>
        <w:pStyle w:val="Corpsdetexte"/>
      </w:pPr>
      <w:r w:rsidRPr="00B35D85">
        <w:rPr>
          <w:rFonts w:hint="eastAsia"/>
        </w:rPr>
        <w:t>FS</w:t>
      </w:r>
    </w:p>
    <w:p w14:paraId="7AEB27A4" w14:textId="1B05A356" w:rsidR="00B35D85" w:rsidRDefault="00B35D85" w:rsidP="00B35D85">
      <w:pPr>
        <w:pStyle w:val="Corpsdetexte"/>
      </w:pPr>
      <w:r w:rsidRPr="00B35D85">
        <w:rPr>
          <w:rFonts w:hint="eastAsia"/>
        </w:rPr>
        <w:t>ESPmDNS</w:t>
      </w:r>
    </w:p>
    <w:p w14:paraId="4257D8E2" w14:textId="151BEAB0" w:rsidR="00B35D85" w:rsidRDefault="00B35D85" w:rsidP="00B35D85">
      <w:pPr>
        <w:pStyle w:val="Corpsdetexte"/>
      </w:pPr>
      <w:r w:rsidRPr="00B35D85">
        <w:rPr>
          <w:rFonts w:hint="eastAsia"/>
        </w:rPr>
        <w:t>HTTPClient</w:t>
      </w:r>
    </w:p>
    <w:p w14:paraId="6B071F00" w14:textId="3E5E5022" w:rsidR="00B35D85" w:rsidRDefault="00B35D85" w:rsidP="00B35D85">
      <w:pPr>
        <w:pStyle w:val="Corpsdetexte"/>
      </w:pPr>
      <w:r w:rsidRPr="00B35D85">
        <w:rPr>
          <w:rFonts w:hint="eastAsia"/>
        </w:rPr>
        <w:t>WiFiClientSecure</w:t>
      </w:r>
    </w:p>
    <w:p w14:paraId="4334FDB2" w14:textId="24EAFBF8" w:rsidR="00B35D85" w:rsidRDefault="00B35D85" w:rsidP="00B35D85">
      <w:pPr>
        <w:pStyle w:val="Corpsdetexte"/>
      </w:pPr>
      <w:r w:rsidRPr="00B35D85">
        <w:rPr>
          <w:rFonts w:hint="eastAsia"/>
        </w:rPr>
        <w:t>WiFi</w:t>
      </w:r>
    </w:p>
    <w:p w14:paraId="65D127C4" w14:textId="719AB4DB" w:rsidR="00B35D85" w:rsidRPr="00B35D85" w:rsidRDefault="00B35D85" w:rsidP="00B35D85">
      <w:pPr>
        <w:pStyle w:val="Corpsdetexte"/>
      </w:pPr>
      <w:r w:rsidRPr="00B35D85">
        <w:rPr>
          <w:rFonts w:hint="eastAsia"/>
        </w:rPr>
        <w:t>WebServer</w:t>
      </w:r>
    </w:p>
    <w:p w14:paraId="7643171C" w14:textId="2C082136" w:rsidR="007D3898" w:rsidRDefault="00000000" w:rsidP="00FB41EA">
      <w:pPr>
        <w:pStyle w:val="Titre2"/>
        <w:rPr>
          <w:rFonts w:hint="eastAsia"/>
          <w:color w:val="2F4F4F"/>
        </w:rPr>
      </w:pPr>
      <w:r>
        <w:lastRenderedPageBreak/>
        <w:t>Procédure de création de compte pour l’API</w:t>
      </w:r>
    </w:p>
    <w:p w14:paraId="06DA8EBA" w14:textId="645E6911" w:rsidR="007D3898" w:rsidRPr="00146443" w:rsidRDefault="000F044C">
      <w:pPr>
        <w:rPr>
          <w:rFonts w:ascii="Verdana" w:hAnsi="Verdana"/>
        </w:rPr>
      </w:pPr>
      <w:r w:rsidRPr="00146443">
        <w:rPr>
          <w:rFonts w:ascii="Verdana" w:hAnsi="Verdana"/>
        </w:rPr>
        <w:t>Veuillez contacter Guillaume Simard par le site Revolvair.org avec le Chip Id et l’adresse mac lié à votre Arduino afin d</w:t>
      </w:r>
      <w:r w:rsidR="00D93177" w:rsidRPr="00146443">
        <w:rPr>
          <w:rFonts w:ascii="Verdana" w:hAnsi="Verdana"/>
        </w:rPr>
        <w:t>’avoir les accès.</w:t>
      </w:r>
    </w:p>
    <w:p w14:paraId="09A22B4C" w14:textId="77777777" w:rsidR="007D3898" w:rsidRDefault="00000000">
      <w:pPr>
        <w:pStyle w:val="Titre2"/>
        <w:rPr>
          <w:rFonts w:hint="eastAsia"/>
        </w:rPr>
      </w:pPr>
      <w:bookmarkStart w:id="22" w:name="__RefHeading___Toc1172_3299000868"/>
      <w:bookmarkStart w:id="23" w:name="_Toc82611517"/>
      <w:bookmarkEnd w:id="22"/>
      <w:r>
        <w:t>Configuration du code</w:t>
      </w:r>
      <w:bookmarkEnd w:id="23"/>
    </w:p>
    <w:p w14:paraId="66A90C03" w14:textId="58D35A91" w:rsidR="007D3898" w:rsidRDefault="00146443">
      <w:pPr>
        <w:pStyle w:val="Corpsdetexte"/>
      </w:pPr>
      <w:r>
        <w:t xml:space="preserve">Au besoin, changer dans le « config.h » le SSID, soit le nom du réseau, ainsi que le mot de passe, ou « PASSWORD », permettant donc de se connecter au réseau. </w:t>
      </w:r>
    </w:p>
    <w:p w14:paraId="3F466337" w14:textId="64DA9829" w:rsidR="00146443" w:rsidRDefault="00146443">
      <w:pPr>
        <w:pStyle w:val="Corpsdetexte"/>
      </w:pPr>
      <w:r>
        <w:t>De plus, si vous avez une disposition différente pour vos led, vous pouvez les changer le même fichier « congig.h ».</w:t>
      </w:r>
    </w:p>
    <w:p w14:paraId="310C4592" w14:textId="7D9F0B08" w:rsidR="00F24691" w:rsidRDefault="00F24691">
      <w:pPr>
        <w:pStyle w:val="Corpsdetexte"/>
      </w:pPr>
      <w:r>
        <w:t xml:space="preserve">Sinon, rien n’est nécessaire à changer. Cependant, si vous voulez des données plus rapides pour le </w:t>
      </w:r>
      <w:r w:rsidR="000E40D2">
        <w:t>web serveur et faire plus d’appelle API, vous pouvez changer la valeur de « </w:t>
      </w:r>
      <w:r w:rsidR="000E40D2" w:rsidRPr="000E40D2">
        <w:rPr>
          <w:rFonts w:hint="eastAsia"/>
        </w:rPr>
        <w:t>CONNECTION_INTERVAL_WIFI</w:t>
      </w:r>
      <w:r w:rsidR="000E40D2">
        <w:t xml:space="preserve"> » qui est l’intervalle du temps pour les appelles API et pour donner de nouvelles données au web serveur, et ce, en millième de seconde. </w:t>
      </w:r>
    </w:p>
    <w:p w14:paraId="7E3ECEEA" w14:textId="77777777" w:rsidR="007D3898" w:rsidRDefault="00000000">
      <w:pPr>
        <w:pStyle w:val="Titre2"/>
        <w:rPr>
          <w:rFonts w:hint="eastAsia"/>
        </w:rPr>
      </w:pPr>
      <w:bookmarkStart w:id="24" w:name="__RefHeading___Toc1174_3299000868"/>
      <w:bookmarkStart w:id="25" w:name="_Toc82611518"/>
      <w:bookmarkEnd w:id="24"/>
      <w:r>
        <w:t>Compilation et téléversement du code</w:t>
      </w:r>
      <w:bookmarkEnd w:id="25"/>
    </w:p>
    <w:p w14:paraId="4A94E290" w14:textId="666DBACF" w:rsidR="007D3898" w:rsidRDefault="009412D4">
      <w:pPr>
        <w:pStyle w:val="Corpsdetexte"/>
      </w:pPr>
      <w:r>
        <w:t>À l’aide de l’outil PlateformIO</w:t>
      </w:r>
      <w:r w:rsidR="00D92BAC">
        <w:t xml:space="preserve"> </w:t>
      </w:r>
      <w:r>
        <w:t>(</w:t>
      </w:r>
      <w:hyperlink r:id="rId13" w:history="1">
        <w:r w:rsidRPr="00DC6B40">
          <w:rPr>
            <w:rStyle w:val="Lienhypertexte"/>
            <w:rFonts w:hint="eastAsia"/>
          </w:rPr>
          <w:t>https://platformio.org/</w:t>
        </w:r>
      </w:hyperlink>
      <w:r>
        <w:t>) avec le « board »</w:t>
      </w:r>
      <w:r w:rsidR="008D674F">
        <w:t xml:space="preserve"> du nom de « Espressif ESP32 Dev Module », ouvrer le projet et vous pouvez build le projet avec le Arduino connecté à votre ordinateur. </w:t>
      </w:r>
      <w:r w:rsidR="004901FD">
        <w:t>Veuiller bien évidemment vérifier si le « plateformio.ini » est configuré les bonnes valeurs dans un environnement qui sert au build et au déploiement.</w:t>
      </w:r>
    </w:p>
    <w:p w14:paraId="1AA483D9" w14:textId="3B4068FB" w:rsidR="00E75ADF" w:rsidRDefault="00E75ADF">
      <w:pPr>
        <w:pStyle w:val="Corpsdetexte"/>
      </w:pPr>
      <w:r w:rsidRPr="00E75ADF">
        <w:drawing>
          <wp:inline distT="0" distB="0" distL="0" distR="0" wp14:anchorId="76C0CA6B" wp14:editId="5D225E2F">
            <wp:extent cx="2720576" cy="1531753"/>
            <wp:effectExtent l="0" t="0" r="381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3E20" w14:textId="4CD7B866" w:rsidR="00D97E47" w:rsidRDefault="00D97E47">
      <w:pPr>
        <w:pStyle w:val="Corpsdetexte"/>
      </w:pPr>
      <w:r>
        <w:t>Si jamais vous désirer votre le moniteur série en tant que console, veuillez, à l’aide de l’extension « Plateform.io », faire « Upload and Monitor ».</w:t>
      </w:r>
    </w:p>
    <w:p w14:paraId="0AC9FEA5" w14:textId="06884190" w:rsidR="00F21903" w:rsidRDefault="00F21903">
      <w:pPr>
        <w:pStyle w:val="Corpsdetexte"/>
      </w:pPr>
      <w:r>
        <w:t xml:space="preserve">Si jamais c’est votre premier « Upload », veuillez faire </w:t>
      </w:r>
      <w:bookmarkStart w:id="26" w:name="_Hlk115092765"/>
      <w:r>
        <w:t xml:space="preserve">« Upload Filesystem Image » </w:t>
      </w:r>
      <w:bookmarkEnd w:id="26"/>
      <w:r>
        <w:t xml:space="preserve">afin de rendre les fichiers dans le data disponible pour le Arduino. Si jamais un problème survient avec ces derniers, vous pouvez faire « Clean All » et refaire le </w:t>
      </w:r>
      <w:r>
        <w:t>« Upload Filesystem Image »</w:t>
      </w:r>
      <w:r>
        <w:t>.</w:t>
      </w:r>
    </w:p>
    <w:p w14:paraId="4CC49C62" w14:textId="77777777" w:rsidR="007D3898" w:rsidRDefault="00000000">
      <w:pPr>
        <w:pStyle w:val="Titre2"/>
        <w:rPr>
          <w:rFonts w:hint="eastAsia"/>
        </w:rPr>
      </w:pPr>
      <w:bookmarkStart w:id="27" w:name="__RefHeading___Toc1176_3299000868"/>
      <w:bookmarkStart w:id="28" w:name="_Toc82611519"/>
      <w:bookmarkEnd w:id="27"/>
      <w:r>
        <w:lastRenderedPageBreak/>
        <w:t>Vérification du bon fonctionnement</w:t>
      </w:r>
      <w:bookmarkEnd w:id="28"/>
    </w:p>
    <w:p w14:paraId="2DB02EEC" w14:textId="4DBA9482" w:rsidR="007D3898" w:rsidRDefault="0065291C">
      <w:pPr>
        <w:pStyle w:val="Corpsdetexte"/>
      </w:pPr>
      <w:r>
        <w:t xml:space="preserve">Pour vérifier que le wifi fonctionne : Observer le moniteur série pour voir </w:t>
      </w:r>
      <w:r w:rsidR="00B9186D">
        <w:t>les sorties du SSID et du l’adresse IP de la connexion.</w:t>
      </w:r>
    </w:p>
    <w:p w14:paraId="09E0177F" w14:textId="602999DB" w:rsidR="00B9186D" w:rsidRDefault="00B9186D">
      <w:pPr>
        <w:pStyle w:val="Corpsdetexte"/>
      </w:pPr>
      <w:r>
        <w:t xml:space="preserve">Pour vérifier que le serveur web fonctionne : Une fois l’Arduino connecté, en utilisant un second appareil connecté au même réseau que celui défini dans le « config.h », à l’aide du même IP obtenu précédemment, </w:t>
      </w:r>
      <w:r w:rsidR="00683AD8">
        <w:t>allez sur un moteur de recherche internet et chercher la route « « / » de l’adresse IP. Si jamais aucun fichier n’est trouvé, vérifier bien la procédure dans le dernier paragraphe de « </w:t>
      </w:r>
      <w:r w:rsidR="00683AD8" w:rsidRPr="00683AD8">
        <w:rPr>
          <w:rFonts w:hint="eastAsia"/>
        </w:rPr>
        <w:t xml:space="preserve">Compilation et </w:t>
      </w:r>
      <w:r w:rsidR="00683AD8" w:rsidRPr="00683AD8">
        <w:t>t</w:t>
      </w:r>
      <w:r w:rsidR="00683AD8" w:rsidRPr="00683AD8">
        <w:t>é</w:t>
      </w:r>
      <w:r w:rsidR="00683AD8" w:rsidRPr="00683AD8">
        <w:t>lév</w:t>
      </w:r>
      <w:r w:rsidR="00683AD8" w:rsidRPr="00683AD8">
        <w:rPr>
          <w:rFonts w:hint="eastAsia"/>
        </w:rPr>
        <w:t>ersement du code</w:t>
      </w:r>
      <w:r w:rsidR="00683AD8">
        <w:t xml:space="preserve"> » avec le </w:t>
      </w:r>
      <w:r w:rsidR="00683AD8" w:rsidRPr="00683AD8">
        <w:rPr>
          <w:rFonts w:hint="eastAsia"/>
        </w:rPr>
        <w:t>« Upload Filesystem Image »</w:t>
      </w:r>
    </w:p>
    <w:p w14:paraId="2F69EBA1" w14:textId="7940A026" w:rsidR="00B9186D" w:rsidRDefault="001C034D">
      <w:pPr>
        <w:pStyle w:val="Corpsdetexte"/>
      </w:pPr>
      <w:r>
        <w:t>Pour vérifier que l’API fonctionne : Observer le moniteur série selon l’intervalle défini dans le « Main.cpp ». Si jamais un problème survient, veuillez vérifier si vos accès on bel et bien accorder.</w:t>
      </w:r>
    </w:p>
    <w:p w14:paraId="3F4CB8E8" w14:textId="474930A3" w:rsidR="00100B09" w:rsidRDefault="00100B09">
      <w:pPr>
        <w:pStyle w:val="Corpsdetexte"/>
      </w:pPr>
      <w:r>
        <w:t>Pour vérifier les senseurs : Observer le moniteur série, les données sont supposé apparaitre dans celui à faire boucle.</w:t>
      </w:r>
    </w:p>
    <w:p w14:paraId="5B04ECF9" w14:textId="301591C4" w:rsidR="007D3898" w:rsidRDefault="00000000" w:rsidP="001C034D">
      <w:pPr>
        <w:pStyle w:val="Titre1"/>
        <w:numPr>
          <w:ilvl w:val="0"/>
          <w:numId w:val="0"/>
        </w:numPr>
        <w:rPr>
          <w:rFonts w:hint="eastAsia"/>
        </w:rPr>
      </w:pPr>
      <w:bookmarkStart w:id="29" w:name="__RefHeading___Toc1178_3299000868"/>
      <w:bookmarkStart w:id="30" w:name="_Toc82611520"/>
      <w:bookmarkEnd w:id="29"/>
      <w:r>
        <w:t>Bogues connus</w:t>
      </w:r>
      <w:bookmarkEnd w:id="30"/>
    </w:p>
    <w:p w14:paraId="6703F31B" w14:textId="26AF61D9" w:rsidR="007D3898" w:rsidRDefault="00860A80">
      <w:pPr>
        <w:pStyle w:val="Corpsdetexte"/>
      </w:pPr>
      <w:r>
        <w:t>Aucun bogue connu</w:t>
      </w:r>
      <w:r w:rsidR="0065291C">
        <w:t>.</w:t>
      </w:r>
    </w:p>
    <w:p w14:paraId="1D924D2B" w14:textId="40DE2070" w:rsidR="007D3898" w:rsidRDefault="00000000">
      <w:pPr>
        <w:pStyle w:val="Titre1"/>
        <w:rPr>
          <w:rFonts w:hint="eastAsia"/>
        </w:rPr>
      </w:pPr>
      <w:bookmarkStart w:id="31" w:name="__RefHeading___Toc1180_3299000868"/>
      <w:bookmarkStart w:id="32" w:name="_Toc82611521"/>
      <w:bookmarkEnd w:id="31"/>
      <w:r>
        <w:t>Contact</w:t>
      </w:r>
      <w:bookmarkEnd w:id="32"/>
      <w:r w:rsidR="00860A80">
        <w:t xml:space="preserve"> et sites web</w:t>
      </w:r>
    </w:p>
    <w:p w14:paraId="10A735DA" w14:textId="7DE70ABE" w:rsidR="007D3898" w:rsidRDefault="00E1129B" w:rsidP="00860A80">
      <w:pPr>
        <w:pStyle w:val="Corpsdetexte"/>
      </w:pPr>
      <w:hyperlink r:id="rId15" w:history="1">
        <w:r w:rsidRPr="00DC6B40">
          <w:rPr>
            <w:rStyle w:val="Lienhypertexte"/>
            <w:rFonts w:hint="eastAsia"/>
          </w:rPr>
          <w:t>https://revolvair.org/</w:t>
        </w:r>
      </w:hyperlink>
    </w:p>
    <w:p w14:paraId="1AB46600" w14:textId="730A7210" w:rsidR="00E1129B" w:rsidRDefault="00E1129B" w:rsidP="00860A80">
      <w:pPr>
        <w:pStyle w:val="Corpsdetexte"/>
      </w:pPr>
      <w:hyperlink r:id="rId16" w:history="1">
        <w:r w:rsidRPr="00DC6B40">
          <w:rPr>
            <w:rStyle w:val="Lienhypertexte"/>
            <w:rFonts w:hint="eastAsia"/>
          </w:rPr>
          <w:t>https://platformio.org/</w:t>
        </w:r>
      </w:hyperlink>
    </w:p>
    <w:p w14:paraId="7042AC12" w14:textId="77777777" w:rsidR="008513D1" w:rsidRDefault="008513D1" w:rsidP="008513D1">
      <w:pPr>
        <w:pStyle w:val="Corpsdetexte"/>
        <w:rPr>
          <w:lang w:val="en-CA"/>
        </w:rPr>
      </w:pPr>
      <w:hyperlink r:id="rId17" w:history="1">
        <w:r w:rsidRPr="00DC6B40">
          <w:rPr>
            <w:rStyle w:val="Lienhypertexte"/>
            <w:rFonts w:hint="eastAsia"/>
            <w:lang w:val="en-CA"/>
          </w:rPr>
          <w:t>https://gitlab.com/objConnecte/tp1</w:t>
        </w:r>
      </w:hyperlink>
    </w:p>
    <w:p w14:paraId="04B69CB1" w14:textId="77777777" w:rsidR="00E1129B" w:rsidRDefault="00E1129B" w:rsidP="00860A80">
      <w:pPr>
        <w:pStyle w:val="Corpsdetexte"/>
      </w:pPr>
    </w:p>
    <w:sectPr w:rsidR="00E1129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633"/>
    <w:multiLevelType w:val="multilevel"/>
    <w:tmpl w:val="04D81EE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1A02AC"/>
    <w:multiLevelType w:val="multilevel"/>
    <w:tmpl w:val="4410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87475192">
    <w:abstractNumId w:val="0"/>
  </w:num>
  <w:num w:numId="2" w16cid:durableId="1459839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43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98"/>
    <w:rsid w:val="000E40D2"/>
    <w:rsid w:val="000F044C"/>
    <w:rsid w:val="00100B09"/>
    <w:rsid w:val="00132B8D"/>
    <w:rsid w:val="00146443"/>
    <w:rsid w:val="001B7E5F"/>
    <w:rsid w:val="001C034D"/>
    <w:rsid w:val="00207F43"/>
    <w:rsid w:val="00334003"/>
    <w:rsid w:val="00352D5B"/>
    <w:rsid w:val="00483531"/>
    <w:rsid w:val="004901FD"/>
    <w:rsid w:val="0065291C"/>
    <w:rsid w:val="00683AD8"/>
    <w:rsid w:val="0068701E"/>
    <w:rsid w:val="00727D06"/>
    <w:rsid w:val="0074505E"/>
    <w:rsid w:val="007D3898"/>
    <w:rsid w:val="00823CB3"/>
    <w:rsid w:val="008513D1"/>
    <w:rsid w:val="00860A80"/>
    <w:rsid w:val="008D3141"/>
    <w:rsid w:val="008D674F"/>
    <w:rsid w:val="009412D4"/>
    <w:rsid w:val="00A3296A"/>
    <w:rsid w:val="00A332A0"/>
    <w:rsid w:val="00B35D85"/>
    <w:rsid w:val="00B9186D"/>
    <w:rsid w:val="00C46839"/>
    <w:rsid w:val="00C90D9F"/>
    <w:rsid w:val="00D92BAC"/>
    <w:rsid w:val="00D93177"/>
    <w:rsid w:val="00D97E47"/>
    <w:rsid w:val="00E1129B"/>
    <w:rsid w:val="00E75ADF"/>
    <w:rsid w:val="00EA2AD3"/>
    <w:rsid w:val="00ED3884"/>
    <w:rsid w:val="00F21903"/>
    <w:rsid w:val="00F24691"/>
    <w:rsid w:val="00F51609"/>
    <w:rsid w:val="00F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5FD2"/>
  <w15:docId w15:val="{5E9A5FFB-B25F-4E0A-A0C4-45EA294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b/>
      <w:bCs/>
      <w:color w:val="2A6099"/>
      <w:sz w:val="36"/>
      <w:szCs w:val="36"/>
    </w:rPr>
  </w:style>
  <w:style w:type="paragraph" w:styleId="Titre2">
    <w:name w:val="heading 2"/>
    <w:basedOn w:val="Titre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color w:val="55215B"/>
      <w:sz w:val="32"/>
      <w:szCs w:val="32"/>
    </w:rPr>
  </w:style>
  <w:style w:type="paragraph" w:styleId="Titre3">
    <w:name w:val="heading 3"/>
    <w:basedOn w:val="Titre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basedOn w:val="Policepardfaut"/>
    <w:uiPriority w:val="99"/>
    <w:unhideWhenUsed/>
    <w:rsid w:val="001C1CE4"/>
    <w:rPr>
      <w:color w:val="0563C1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  <w:rPr>
      <w:rFonts w:ascii="Verdana" w:hAnsi="Verdana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index">
    <w:name w:val="index heading"/>
    <w:basedOn w:val="Titre"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Titreindex"/>
  </w:style>
  <w:style w:type="paragraph" w:styleId="TM2">
    <w:name w:val="toc 2"/>
    <w:basedOn w:val="Index"/>
    <w:uiPriority w:val="39"/>
    <w:pPr>
      <w:tabs>
        <w:tab w:val="right" w:leader="dot" w:pos="9972"/>
      </w:tabs>
      <w:ind w:left="283"/>
    </w:pPr>
  </w:style>
  <w:style w:type="paragraph" w:styleId="TM1">
    <w:name w:val="toc 1"/>
    <w:basedOn w:val="Index"/>
    <w:uiPriority w:val="39"/>
    <w:pPr>
      <w:tabs>
        <w:tab w:val="right" w:leader="dot" w:pos="9972"/>
      </w:tabs>
    </w:pPr>
  </w:style>
  <w:style w:type="character" w:styleId="Lienhypertexte">
    <w:name w:val="Hyperlink"/>
    <w:basedOn w:val="Policepardfaut"/>
    <w:uiPriority w:val="99"/>
    <w:unhideWhenUsed/>
    <w:rsid w:val="007450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5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datasheets/Sensors/Temperature/DHT22.pdf" TargetMode="External"/><Relationship Id="rId13" Type="http://schemas.openxmlformats.org/officeDocument/2006/relationships/hyperlink" Target="https://platformio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kamami.pl/p564008-PMS7003%20series%20data%20manua_English_V2.5.pdf" TargetMode="External"/><Relationship Id="rId12" Type="http://schemas.openxmlformats.org/officeDocument/2006/relationships/hyperlink" Target="mailto:bblanchon/ArduinoJson@%5e6.19.4" TargetMode="External"/><Relationship Id="rId17" Type="http://schemas.openxmlformats.org/officeDocument/2006/relationships/hyperlink" Target="https://gitlab.com/objConnecte/tp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io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revolvair.org/" TargetMode="External"/><Relationship Id="rId10" Type="http://schemas.openxmlformats.org/officeDocument/2006/relationships/hyperlink" Target="https://gitlab.com/objConnecte/tp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7</Pages>
  <Words>1075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Bertrand 02</cp:lastModifiedBy>
  <cp:revision>71</cp:revision>
  <dcterms:created xsi:type="dcterms:W3CDTF">2021-09-14T14:34:00Z</dcterms:created>
  <dcterms:modified xsi:type="dcterms:W3CDTF">2022-09-26T17:54:00Z</dcterms:modified>
  <dc:language>fr-CA</dc:language>
</cp:coreProperties>
</file>