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/>
                <w:lang w:val="pt"/>
              </w:rPr>
            </w:pPr>
            <w:bookmarkStart w:id="0" w:name="_GoBack"/>
            <w:bookmarkEnd w:id="0"/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pt"/>
              </w:rPr>
              <w:t>PRÉ-PROJETO 2023</w:t>
            </w:r>
            <w:r>
              <w:rPr>
                <w:rFonts w:ascii="Calibri" w:hAnsi="Calibri" w:cs="Calibri"/>
                <w:color w:val="000000"/>
                <w:lang w:val="pt"/>
              </w:rPr>
              <w:t xml:space="preserve"> 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ind w:firstLine="426"/>
        <w:rPr>
          <w:rFonts w:ascii="Arial" w:hAnsi="Arial" w:cs="Arial"/>
          <w:color w:val="000000"/>
          <w:lang w:val="pt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08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NOME: Gabriel Cordula dos santos Nº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TELEFONE (S) (45) 998486095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E-MAIL gabrielsantosn149@gmail.com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CURSO  Desenvolvimento de Sistemas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TURMA: 3° F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b/>
          <w:bCs/>
          <w:color w:val="000000"/>
          <w:lang w:val="pt"/>
        </w:rPr>
        <w:t>ALUNO(s) É OBRIGATÓRIO EM ANEXO AO PRÉ-PROJETO, NO MÍ</w:t>
      </w:r>
      <w:r>
        <w:rPr>
          <w:rFonts w:ascii="Arial" w:hAnsi="Arial" w:cs="Arial"/>
          <w:b/>
          <w:bCs/>
          <w:color w:val="000000"/>
          <w:lang w:val="pt"/>
        </w:rPr>
        <w:t>NIMO UMA TELA DE INTERFACE (TELA PRINCIPAL) JUNTO AO PROJETO.</w:t>
      </w: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TITULO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before="120" w:after="120"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Título do projeto: LuxeDrive Imports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INTRODUÇÃO                                                     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 xml:space="preserve"> Uma plataforma online que oferece uma ampla variedade de ferramentas para compra. Ele permite aos clientes pesquisar, selecionar e comprar ferramentas específicas para suas necessidades, oferecendo conveniência e acesso a veiculos de alto desempenho e lux</w:t>
            </w:r>
            <w:r>
              <w:rPr>
                <w:rFonts w:ascii="Arial" w:hAnsi="Arial" w:cs="Arial"/>
                <w:color w:val="000000"/>
                <w:lang w:val="pt"/>
              </w:rPr>
              <w:t>o em todo o territorio nacional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HIPÓTESE / SOLUÇÃO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Parcerias Estratégicas: Estabelecer parcerias com marcas de luxo, hotéis, resorts, e clubes exclusivos para promover os carros importados. Isso pode incluir eventos conjuntos ou ofertas especiais para me</w:t>
            </w:r>
            <w:r>
              <w:rPr>
                <w:rFonts w:ascii="Arial" w:hAnsi="Arial" w:cs="Arial"/>
                <w:color w:val="000000"/>
                <w:lang w:val="pt"/>
              </w:rPr>
              <w:t>mbros desses locais.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Experiência do Cliente Exclusiva: Criar uma experiência de compra exclusiva, oferecendo serviços como test drives personalizados, entrega dos carros em locais específicos e eventos VIP para clientes.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ind w:right="1134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DISCIPLINAS ENVOLVIDAS</w:t>
      </w:r>
    </w:p>
    <w:tbl>
      <w:tblPr>
        <w:tblW w:w="0" w:type="auto"/>
        <w:tblInd w:w="-121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Descriç</w:t>
            </w:r>
            <w:r>
              <w:rPr>
                <w:rFonts w:ascii="Arial" w:hAnsi="Arial" w:cs="Arial"/>
                <w:color w:val="000000"/>
                <w:lang w:val="pt"/>
              </w:rPr>
              <w:t>ão das três disciplinas.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 xml:space="preserve">Análise de projetos e sistemas: Aparecida da Silva Ferreira 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Banco de dados: Aparecida da Silva Ferreira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Web design: Maria do Horto Soares Monte Blanco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OBJETIVO GERAL</w:t>
      </w:r>
    </w:p>
    <w:tbl>
      <w:tblPr>
        <w:tblW w:w="0" w:type="auto"/>
        <w:tblInd w:w="-121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Estabelecer uma loja reconhecida pela excelência e diversida</w:t>
            </w:r>
            <w:r>
              <w:rPr>
                <w:rFonts w:ascii="Arial" w:hAnsi="Arial" w:cs="Arial"/>
                <w:color w:val="000000"/>
                <w:lang w:val="pt"/>
              </w:rPr>
              <w:t>de dos veículos disponíveis, com enfoque em modelos luxuosos e de alto desempenho. Proporcionar uma experiência de compra exclusiva e personalizada, garantindo aos clientes um atendimento diferenciado e serviços exclusivos. Assegurar a satisfação do client</w:t>
            </w:r>
            <w:r>
              <w:rPr>
                <w:rFonts w:ascii="Arial" w:hAnsi="Arial" w:cs="Arial"/>
                <w:color w:val="000000"/>
                <w:lang w:val="pt"/>
              </w:rPr>
              <w:t>e ao fornecer veículos de alta qualidade, com garantia e suporte. tecnico especializado.Posicionar a loja como destaque no mercado local de carros importados, enfatizando a exclusividade e o prestígio das marcas estrangeiras.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 OBJETIVOS ESPECÍFICOS</w:t>
      </w:r>
    </w:p>
    <w:tbl>
      <w:tblPr>
        <w:tblW w:w="0" w:type="auto"/>
        <w:tblInd w:w="-121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 w:rsidP="003426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ind w:left="720" w:hanging="360"/>
              <w:jc w:val="both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Gar</w:t>
            </w:r>
            <w:r>
              <w:rPr>
                <w:rFonts w:ascii="Arial" w:hAnsi="Arial" w:cs="Arial"/>
                <w:color w:val="000000"/>
                <w:lang w:val="pt"/>
              </w:rPr>
              <w:t>antir o melhor atendimento ao cliente.</w:t>
            </w:r>
          </w:p>
          <w:p w:rsidR="00000000" w:rsidRDefault="0034264C" w:rsidP="003426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ind w:left="720" w:hanging="360"/>
              <w:jc w:val="both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Melhorar a experiência do usuário no site, tornando a navegação mais intuitiva e Pratica</w:t>
            </w:r>
          </w:p>
          <w:p w:rsidR="00000000" w:rsidRDefault="0034264C" w:rsidP="003426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ind w:left="720" w:hanging="360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 xml:space="preserve">Manter-se atualizado os novos carros que chegam na loja para evitar que a concorrencia os tenha </w:t>
            </w: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PROCEDIMENTOS METODOLÓ</w:t>
      </w:r>
      <w:r>
        <w:rPr>
          <w:rFonts w:ascii="Arial" w:hAnsi="Arial" w:cs="Arial"/>
          <w:color w:val="000000"/>
          <w:lang w:val="pt"/>
        </w:rPr>
        <w:t>GICOS</w:t>
      </w:r>
    </w:p>
    <w:tbl>
      <w:tblPr>
        <w:tblW w:w="0" w:type="auto"/>
        <w:tblInd w:w="-121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Pesquisa metodológica: Quando são criados métodos e instrumentos para captar informações e se chegar a determinado fim. Esse tipo é mais ligado a caminhos, formas, maneiras e procedimentos para se chegar a alguma solução.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Pesquisa exploratória: É uti</w:t>
            </w:r>
            <w:r>
              <w:rPr>
                <w:rFonts w:ascii="Arial" w:hAnsi="Arial" w:cs="Arial"/>
                <w:lang w:val="pt"/>
              </w:rPr>
              <w:t>lizada quando ainda não se tem muitas informações sobre o campo que se pretende abordar. Por isso, naturalmente, ela não é baseada em hipóteses, já que as informações necessárias para isso ainda serão descobertas.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Pesquisa de campo: Quando o trabalho exige</w:t>
            </w:r>
            <w:r>
              <w:rPr>
                <w:rFonts w:ascii="Arial" w:hAnsi="Arial" w:cs="Arial"/>
                <w:lang w:val="pt"/>
              </w:rPr>
              <w:t xml:space="preserve"> que o local onde aconteceu ou acontece o fenômeno seja investigado. Podem ser feitas também entrevistas, aplicação de questionários, testes e, claro, observação de todo o ambiente.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 xml:space="preserve">Pesquisa documental: Esse tipo requer o acesso a documentos arquivados em </w:t>
            </w:r>
            <w:r>
              <w:rPr>
                <w:rFonts w:ascii="Arial" w:hAnsi="Arial" w:cs="Arial"/>
                <w:lang w:val="pt"/>
              </w:rPr>
              <w:t>órgãos públicos e privados ou com pessoas. Qualquer tipo de documento que oficialize alguma informação importante, como fotografias, filmes, diários, cartas pessoais, registros anuais, entre outros, podem ser utilizados.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/>
                <w:lang w:val="pt"/>
              </w:rPr>
              <w:t>Pesquisa bibliográfica: Já neste ti</w:t>
            </w:r>
            <w:r>
              <w:rPr>
                <w:rFonts w:ascii="Arial" w:hAnsi="Arial" w:cs="Arial"/>
                <w:lang w:val="pt"/>
              </w:rPr>
              <w:t>po de investigação, os meios necessários são materiais publicados em jornais, livros, revistas e qualquer documento disponível e acessível ao público.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  <w:rPr>
                <w:rFonts w:ascii="Calibri" w:hAnsi="Calibri" w:cs="Calibri"/>
                <w:lang w:val="pt"/>
              </w:rPr>
            </w:pP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 </w:t>
      </w: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BIBLIOGRAFIA</w:t>
      </w:r>
    </w:p>
    <w:tbl>
      <w:tblPr>
        <w:tblW w:w="0" w:type="auto"/>
        <w:tblInd w:w="-121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Listar os principais LIVROS a serem pesquisados. (Mí</w:t>
            </w:r>
            <w:r>
              <w:rPr>
                <w:rFonts w:ascii="Arial" w:hAnsi="Arial" w:cs="Arial"/>
                <w:color w:val="000000"/>
                <w:lang w:val="pt"/>
              </w:rPr>
              <w:t>nimo 03 Bibliografias para cada disciplina, preferencialmente da biblioteca do CEEP)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Usar artigos: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hyperlink r:id="rId4" w:history="1">
              <w:r>
                <w:rPr>
                  <w:rFonts w:ascii="Arial" w:hAnsi="Arial" w:cs="Arial"/>
                  <w:color w:val="2D93EE"/>
                  <w:u w:val="single"/>
                  <w:lang w:val="pt"/>
                </w:rPr>
                <w:t> </w:t>
              </w:r>
            </w:hyperlink>
            <w:r>
              <w:rPr>
                <w:rFonts w:ascii="Arial" w:hAnsi="Arial" w:cs="Arial"/>
                <w:color w:val="2D93EE"/>
                <w:u w:val="single"/>
                <w:lang w:val="pt"/>
              </w:rPr>
              <w:t>Google Acadêmico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 Academia.Edu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Science.gov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 Portal da CAPES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 SciELO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 BD</w:t>
            </w:r>
            <w:r>
              <w:rPr>
                <w:rFonts w:ascii="Arial" w:hAnsi="Arial" w:cs="Arial"/>
                <w:color w:val="2D93EE"/>
                <w:u w:val="single"/>
                <w:lang w:val="pt"/>
              </w:rPr>
              <w:t>TD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Science.gov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2D93EE"/>
                <w:u w:val="single"/>
                <w:lang w:val="pt"/>
              </w:rPr>
            </w:pPr>
            <w:r>
              <w:rPr>
                <w:rFonts w:ascii="Arial" w:hAnsi="Arial" w:cs="Arial"/>
                <w:color w:val="2D93EE"/>
                <w:u w:val="single"/>
                <w:lang w:val="pt"/>
              </w:rPr>
              <w:t> Redalyc 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hyperlink r:id="rId5" w:history="1">
              <w:r>
                <w:rPr>
                  <w:rFonts w:ascii="Arial" w:hAnsi="Arial" w:cs="Arial"/>
                  <w:color w:val="2D93EE"/>
                  <w:u w:val="single"/>
                  <w:lang w:val="pt"/>
                </w:rPr>
                <w:t>E-</w:t>
              </w:r>
            </w:hyperlink>
            <w:hyperlink r:id="rId6" w:history="1">
              <w:r>
                <w:rPr>
                  <w:rFonts w:ascii="Arial" w:hAnsi="Arial" w:cs="Arial"/>
                  <w:color w:val="2D93EE"/>
                  <w:u w:val="single"/>
                  <w:lang w:val="pt"/>
                </w:rPr>
                <w:t>Journals</w:t>
              </w:r>
            </w:hyperlink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 CRONOGRAMA</w:t>
      </w:r>
      <w:r>
        <w:rPr>
          <w:rFonts w:ascii="Arial" w:hAnsi="Arial" w:cs="Arial"/>
          <w:color w:val="000000"/>
          <w:lang w:val="pt"/>
        </w:rPr>
        <w:t xml:space="preserve"> DE ATIVIDADES</w:t>
      </w:r>
    </w:p>
    <w:p w:rsidR="00000000" w:rsidRDefault="0034264C">
      <w:pPr>
        <w:widowControl w:val="0"/>
        <w:autoSpaceDE w:val="0"/>
        <w:autoSpaceDN w:val="0"/>
        <w:adjustRightInd w:val="0"/>
        <w:spacing w:line="259" w:lineRule="atLeast"/>
        <w:rPr>
          <w:rFonts w:ascii="Arial" w:hAnsi="Arial" w:cs="Arial"/>
          <w:color w:val="000000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34025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pt"/>
              </w:rPr>
              <w:t>Autorizado</w:t>
            </w: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pt"/>
              </w:rPr>
              <w:t>Professor(a)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pt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Análise de projetos e sistemas: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Banco de dados: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color w:val="000000"/>
                <w:lang w:val="pt"/>
              </w:rPr>
            </w:pPr>
            <w:r>
              <w:rPr>
                <w:rFonts w:ascii="Arial" w:hAnsi="Arial" w:cs="Arial"/>
                <w:color w:val="000000"/>
                <w:lang w:val="pt"/>
              </w:rPr>
              <w:t>Web design: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</w:p>
        </w:tc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pt"/>
              </w:rPr>
              <w:t>Aparecida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  <w:r>
              <w:rPr>
                <w:rFonts w:ascii="Arial" w:hAnsi="Arial" w:cs="Arial"/>
                <w:b/>
                <w:bCs/>
                <w:lang w:val="pt"/>
              </w:rPr>
              <w:t>Aparecida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  <w:r>
              <w:rPr>
                <w:rFonts w:ascii="Arial" w:hAnsi="Arial" w:cs="Arial"/>
                <w:b/>
                <w:bCs/>
                <w:lang w:val="pt"/>
              </w:rPr>
              <w:t>Maria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  <w:r>
              <w:rPr>
                <w:rFonts w:ascii="Arial" w:hAnsi="Arial" w:cs="Arial"/>
                <w:b/>
                <w:bCs/>
                <w:lang w:val="pt"/>
              </w:rPr>
              <w:t>26/02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  <w:r>
              <w:rPr>
                <w:rFonts w:ascii="Arial" w:hAnsi="Arial" w:cs="Arial"/>
                <w:b/>
                <w:bCs/>
                <w:lang w:val="pt"/>
              </w:rPr>
              <w:t>29/02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  <w:r>
              <w:rPr>
                <w:rFonts w:ascii="Arial" w:hAnsi="Arial" w:cs="Arial"/>
                <w:b/>
                <w:bCs/>
                <w:lang w:val="pt"/>
              </w:rPr>
              <w:t>29/02</w:t>
            </w: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b/>
                <w:bCs/>
                <w:color w:val="000000"/>
                <w:lang w:val="pt"/>
              </w:rPr>
            </w:pPr>
          </w:p>
          <w:p w:rsidR="00000000" w:rsidRDefault="0034264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pt"/>
              </w:rPr>
            </w:pPr>
          </w:p>
        </w:tc>
      </w:tr>
    </w:tbl>
    <w:p w:rsidR="00000000" w:rsidRDefault="003426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4264C"/>
    <w:rsid w:val="003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71A605-F25C-45BD-A8D0-9B66388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hyperlink" Target="https://www.unit.br/blog/melhores-sites-para-pesquisa-academica#e-journals" TargetMode="External"/><Relationship Id="rId4" Type="http://schemas.openxmlformats.org/officeDocument/2006/relationships/hyperlink" Target="https://www.unit.br/blog/melhores-sites-para-pesquisa-academica#goog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4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2024-03-06T22:53:00Z</dcterms:created>
  <dcterms:modified xsi:type="dcterms:W3CDTF">2024-03-06T22:53:00Z</dcterms:modified>
</cp:coreProperties>
</file>