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B4DA4" w14:textId="7D392FED" w:rsidR="003E0B63" w:rsidRPr="003E0B63" w:rsidRDefault="003E0B63" w:rsidP="003E0B63">
      <w:pPr>
        <w:jc w:val="center"/>
        <w:rPr>
          <w:sz w:val="40"/>
          <w:szCs w:val="40"/>
          <w:lang w:val="es-ES"/>
        </w:rPr>
      </w:pPr>
      <w:r w:rsidRPr="003E0B63">
        <w:rPr>
          <w:noProof/>
          <w:sz w:val="40"/>
          <w:szCs w:val="40"/>
          <w:lang w:val="es-ES"/>
        </w:rPr>
        <w:drawing>
          <wp:inline distT="0" distB="0" distL="0" distR="0" wp14:anchorId="15F0A23E" wp14:editId="58AE1F08">
            <wp:extent cx="2196935" cy="1716355"/>
            <wp:effectExtent l="0" t="0" r="0" b="0"/>
            <wp:docPr id="1977591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91224" name="Imagen 19775912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8638" cy="1725498"/>
                    </a:xfrm>
                    <a:prstGeom prst="rect">
                      <a:avLst/>
                    </a:prstGeom>
                  </pic:spPr>
                </pic:pic>
              </a:graphicData>
            </a:graphic>
          </wp:inline>
        </w:drawing>
      </w:r>
    </w:p>
    <w:p w14:paraId="3C5D99C8" w14:textId="58717875" w:rsidR="00FD30EC" w:rsidRPr="003E0B63" w:rsidRDefault="003E0B63" w:rsidP="003E0B63">
      <w:pPr>
        <w:jc w:val="center"/>
        <w:rPr>
          <w:b/>
          <w:bCs/>
          <w:sz w:val="40"/>
          <w:szCs w:val="40"/>
          <w:lang w:val="es-ES"/>
        </w:rPr>
      </w:pPr>
      <w:r w:rsidRPr="003E0B63">
        <w:rPr>
          <w:b/>
          <w:bCs/>
          <w:sz w:val="40"/>
          <w:szCs w:val="40"/>
          <w:lang w:val="es-ES"/>
        </w:rPr>
        <w:t>UNIVERSIDAD DE GUAYAQUIL</w:t>
      </w:r>
      <w:r w:rsidRPr="003E0B63">
        <w:rPr>
          <w:b/>
          <w:bCs/>
          <w:sz w:val="40"/>
          <w:szCs w:val="40"/>
          <w:lang w:val="es-ES"/>
        </w:rPr>
        <w:br/>
        <w:t>FACULTAD DE CIENCIAS MATEMATICAS Y FISICAS</w:t>
      </w:r>
      <w:r>
        <w:rPr>
          <w:b/>
          <w:bCs/>
          <w:sz w:val="40"/>
          <w:szCs w:val="40"/>
          <w:lang w:val="es-ES"/>
        </w:rPr>
        <w:br/>
      </w:r>
    </w:p>
    <w:p w14:paraId="6CE03985" w14:textId="14271312" w:rsidR="003E0B63" w:rsidRPr="003E0B63" w:rsidRDefault="003E0B63" w:rsidP="003E0B63">
      <w:pPr>
        <w:jc w:val="center"/>
        <w:rPr>
          <w:sz w:val="40"/>
          <w:szCs w:val="40"/>
          <w:lang w:val="es-ES"/>
        </w:rPr>
      </w:pPr>
      <w:r w:rsidRPr="003E0B63">
        <w:rPr>
          <w:sz w:val="40"/>
          <w:szCs w:val="40"/>
          <w:lang w:val="es-ES"/>
        </w:rPr>
        <w:t>POLITICA DE MANTENIMIENTO</w:t>
      </w:r>
      <w:r>
        <w:rPr>
          <w:sz w:val="40"/>
          <w:szCs w:val="40"/>
          <w:lang w:val="es-ES"/>
        </w:rPr>
        <w:br/>
      </w:r>
    </w:p>
    <w:p w14:paraId="5C5E496F" w14:textId="77777777" w:rsidR="003E0B63" w:rsidRPr="003E0B63" w:rsidRDefault="003E0B63" w:rsidP="003E0B63">
      <w:pPr>
        <w:jc w:val="center"/>
        <w:rPr>
          <w:sz w:val="40"/>
          <w:szCs w:val="40"/>
        </w:rPr>
      </w:pPr>
      <w:r w:rsidRPr="003E0B63">
        <w:rPr>
          <w:b/>
          <w:bCs/>
          <w:sz w:val="40"/>
          <w:szCs w:val="40"/>
          <w:lang w:val="es-ES"/>
        </w:rPr>
        <w:t>INTEGRANTES</w:t>
      </w:r>
      <w:r w:rsidRPr="003E0B63">
        <w:rPr>
          <w:sz w:val="40"/>
          <w:szCs w:val="40"/>
          <w:lang w:val="es-ES"/>
        </w:rPr>
        <w:br/>
      </w:r>
      <w:r w:rsidRPr="003E0B63">
        <w:rPr>
          <w:sz w:val="40"/>
          <w:szCs w:val="40"/>
        </w:rPr>
        <w:t>Vera Lopez Alex Gabriel</w:t>
      </w:r>
    </w:p>
    <w:p w14:paraId="2833FF38" w14:textId="77777777" w:rsidR="003E0B63" w:rsidRPr="003E0B63" w:rsidRDefault="003E0B63" w:rsidP="003E0B63">
      <w:pPr>
        <w:jc w:val="center"/>
        <w:rPr>
          <w:sz w:val="40"/>
          <w:szCs w:val="40"/>
        </w:rPr>
      </w:pPr>
      <w:r w:rsidRPr="003E0B63">
        <w:rPr>
          <w:sz w:val="40"/>
          <w:szCs w:val="40"/>
        </w:rPr>
        <w:t xml:space="preserve">Nadia Nallely Baquerizo </w:t>
      </w:r>
      <w:proofErr w:type="spellStart"/>
      <w:r w:rsidRPr="003E0B63">
        <w:rPr>
          <w:sz w:val="40"/>
          <w:szCs w:val="40"/>
        </w:rPr>
        <w:t>Avila</w:t>
      </w:r>
      <w:proofErr w:type="spellEnd"/>
    </w:p>
    <w:p w14:paraId="6DD2BD4A" w14:textId="77777777" w:rsidR="003E0B63" w:rsidRPr="003E0B63" w:rsidRDefault="003E0B63" w:rsidP="003E0B63">
      <w:pPr>
        <w:jc w:val="center"/>
        <w:rPr>
          <w:sz w:val="40"/>
          <w:szCs w:val="40"/>
        </w:rPr>
      </w:pPr>
      <w:r w:rsidRPr="003E0B63">
        <w:rPr>
          <w:sz w:val="40"/>
          <w:szCs w:val="40"/>
        </w:rPr>
        <w:t>Myrian Patricia Yaucan Curicama</w:t>
      </w:r>
    </w:p>
    <w:p w14:paraId="48B4B7B1" w14:textId="77777777" w:rsidR="003E0B63" w:rsidRPr="003E0B63" w:rsidRDefault="003E0B63" w:rsidP="003E0B63">
      <w:pPr>
        <w:jc w:val="center"/>
        <w:rPr>
          <w:sz w:val="40"/>
          <w:szCs w:val="40"/>
        </w:rPr>
      </w:pPr>
      <w:r w:rsidRPr="003E0B63">
        <w:rPr>
          <w:sz w:val="40"/>
          <w:szCs w:val="40"/>
        </w:rPr>
        <w:t>Ricardo Steven Castro Agudo</w:t>
      </w:r>
    </w:p>
    <w:p w14:paraId="57F7EC39" w14:textId="77777777" w:rsidR="003E0B63" w:rsidRPr="003E0B63" w:rsidRDefault="003E0B63" w:rsidP="003E0B63">
      <w:pPr>
        <w:jc w:val="center"/>
        <w:rPr>
          <w:sz w:val="40"/>
          <w:szCs w:val="40"/>
        </w:rPr>
      </w:pPr>
      <w:r w:rsidRPr="003E0B63">
        <w:rPr>
          <w:sz w:val="40"/>
          <w:szCs w:val="40"/>
        </w:rPr>
        <w:t>Wilson Fabricio Ortiz Aguirre</w:t>
      </w:r>
    </w:p>
    <w:p w14:paraId="067C8D9B" w14:textId="5D2E2843" w:rsidR="003E0B63" w:rsidRPr="003E0B63" w:rsidRDefault="003E0B63" w:rsidP="003E0B63">
      <w:pPr>
        <w:jc w:val="center"/>
        <w:rPr>
          <w:sz w:val="40"/>
          <w:szCs w:val="40"/>
        </w:rPr>
      </w:pPr>
      <w:r w:rsidRPr="003E0B63">
        <w:rPr>
          <w:sz w:val="40"/>
          <w:szCs w:val="40"/>
        </w:rPr>
        <w:t xml:space="preserve">Edwin </w:t>
      </w:r>
      <w:proofErr w:type="spellStart"/>
      <w:r w:rsidRPr="003E0B63">
        <w:rPr>
          <w:sz w:val="40"/>
          <w:szCs w:val="40"/>
        </w:rPr>
        <w:t>Elieser</w:t>
      </w:r>
      <w:proofErr w:type="spellEnd"/>
      <w:r w:rsidRPr="003E0B63">
        <w:rPr>
          <w:sz w:val="40"/>
          <w:szCs w:val="40"/>
        </w:rPr>
        <w:t xml:space="preserve"> Franco Cruz</w:t>
      </w:r>
    </w:p>
    <w:p w14:paraId="6FDC1188" w14:textId="41D0E0E9" w:rsidR="003E0B63" w:rsidRPr="003E0B63" w:rsidRDefault="003E0B63" w:rsidP="003E0B63">
      <w:pPr>
        <w:jc w:val="center"/>
        <w:rPr>
          <w:b/>
          <w:bCs/>
          <w:sz w:val="40"/>
          <w:szCs w:val="40"/>
        </w:rPr>
      </w:pPr>
      <w:r w:rsidRPr="003E0B63">
        <w:rPr>
          <w:b/>
          <w:bCs/>
          <w:sz w:val="40"/>
          <w:szCs w:val="40"/>
        </w:rPr>
        <w:t>MATERIA</w:t>
      </w:r>
    </w:p>
    <w:p w14:paraId="13145031" w14:textId="0C9A2C6F" w:rsidR="003E0B63" w:rsidRDefault="003E0B63" w:rsidP="003E0B63">
      <w:pPr>
        <w:jc w:val="center"/>
        <w:rPr>
          <w:sz w:val="40"/>
          <w:szCs w:val="40"/>
        </w:rPr>
      </w:pPr>
      <w:r w:rsidRPr="003E0B63">
        <w:rPr>
          <w:sz w:val="40"/>
          <w:szCs w:val="40"/>
        </w:rPr>
        <w:t>Construcción de Software</w:t>
      </w:r>
    </w:p>
    <w:p w14:paraId="0535B850" w14:textId="77777777" w:rsidR="003E0B63" w:rsidRDefault="003E0B63" w:rsidP="003E0B63">
      <w:pPr>
        <w:jc w:val="center"/>
        <w:rPr>
          <w:sz w:val="40"/>
          <w:szCs w:val="40"/>
        </w:rPr>
      </w:pPr>
    </w:p>
    <w:p w14:paraId="2780ADD0" w14:textId="77777777" w:rsidR="003E0B63" w:rsidRDefault="003E0B63" w:rsidP="003E0B63">
      <w:pPr>
        <w:jc w:val="center"/>
        <w:rPr>
          <w:sz w:val="40"/>
          <w:szCs w:val="40"/>
        </w:rPr>
      </w:pPr>
    </w:p>
    <w:p w14:paraId="37FE8D29" w14:textId="77777777" w:rsidR="003E0B63" w:rsidRDefault="003E0B63" w:rsidP="003E0B63">
      <w:pPr>
        <w:jc w:val="center"/>
        <w:rPr>
          <w:sz w:val="40"/>
          <w:szCs w:val="40"/>
        </w:rPr>
      </w:pPr>
    </w:p>
    <w:p w14:paraId="16EFB072" w14:textId="77777777" w:rsidR="003E0B63" w:rsidRPr="001B3108" w:rsidRDefault="003E0B63" w:rsidP="001B3108">
      <w:pPr>
        <w:spacing w:line="360" w:lineRule="auto"/>
        <w:rPr>
          <w:rFonts w:ascii="Times New Roman" w:hAnsi="Times New Roman" w:cs="Times New Roman"/>
          <w:b/>
          <w:bCs/>
          <w:sz w:val="24"/>
          <w:szCs w:val="24"/>
        </w:rPr>
      </w:pPr>
      <w:r w:rsidRPr="001B3108">
        <w:rPr>
          <w:rFonts w:ascii="Times New Roman" w:hAnsi="Times New Roman" w:cs="Times New Roman"/>
          <w:b/>
          <w:bCs/>
          <w:sz w:val="24"/>
          <w:szCs w:val="24"/>
        </w:rPr>
        <w:lastRenderedPageBreak/>
        <w:t>Propósito</w:t>
      </w:r>
    </w:p>
    <w:p w14:paraId="5A2EFF2D" w14:textId="2AB90488" w:rsidR="003E0B63" w:rsidRPr="001B3108" w:rsidRDefault="003E0B63" w:rsidP="001B3108">
      <w:pPr>
        <w:spacing w:line="360" w:lineRule="auto"/>
        <w:rPr>
          <w:rFonts w:ascii="Times New Roman" w:hAnsi="Times New Roman" w:cs="Times New Roman"/>
          <w:sz w:val="24"/>
          <w:szCs w:val="24"/>
        </w:rPr>
      </w:pPr>
      <w:r w:rsidRPr="001B3108">
        <w:rPr>
          <w:rFonts w:ascii="Times New Roman" w:hAnsi="Times New Roman" w:cs="Times New Roman"/>
          <w:sz w:val="24"/>
          <w:szCs w:val="24"/>
        </w:rPr>
        <w:t xml:space="preserve"> El objetivo de este documento es establecer las directrices para el mantenimiento del sistema integral de gestión de reparación dispositivos móviles. Este sistema utiliza una base de datos para administrar la información de los servicios, optimizando las operaciones diarias del centro de reparaciones y mejorando la experiencia del cliente. Asegurando la continuidad operativa, minimiza fallos y mejora la eficiencia general.</w:t>
      </w:r>
    </w:p>
    <w:p w14:paraId="3B4481BF" w14:textId="2932FCD4" w:rsidR="003E0B63" w:rsidRPr="001B3108" w:rsidRDefault="003E0B63" w:rsidP="001B3108">
      <w:pPr>
        <w:spacing w:line="360" w:lineRule="auto"/>
        <w:rPr>
          <w:rFonts w:ascii="Times New Roman" w:hAnsi="Times New Roman" w:cs="Times New Roman"/>
          <w:b/>
          <w:bCs/>
          <w:sz w:val="24"/>
          <w:szCs w:val="24"/>
        </w:rPr>
      </w:pPr>
      <w:r w:rsidRPr="001B3108">
        <w:rPr>
          <w:rFonts w:ascii="Times New Roman" w:hAnsi="Times New Roman" w:cs="Times New Roman"/>
          <w:b/>
          <w:bCs/>
          <w:sz w:val="24"/>
          <w:szCs w:val="24"/>
        </w:rPr>
        <w:t>Alcance</w:t>
      </w:r>
    </w:p>
    <w:p w14:paraId="583062C0" w14:textId="77777777" w:rsidR="00926B99" w:rsidRPr="001B3108" w:rsidRDefault="00926B99" w:rsidP="001B3108">
      <w:pPr>
        <w:numPr>
          <w:ilvl w:val="0"/>
          <w:numId w:val="9"/>
        </w:numPr>
        <w:spacing w:after="0" w:line="360" w:lineRule="auto"/>
        <w:jc w:val="both"/>
        <w:rPr>
          <w:rFonts w:ascii="Times New Roman" w:hAnsi="Times New Roman" w:cs="Times New Roman"/>
          <w:sz w:val="24"/>
          <w:szCs w:val="24"/>
        </w:rPr>
      </w:pPr>
      <w:r w:rsidRPr="001B3108">
        <w:rPr>
          <w:rFonts w:ascii="Times New Roman" w:hAnsi="Times New Roman" w:cs="Times New Roman"/>
          <w:b/>
          <w:sz w:val="24"/>
          <w:szCs w:val="24"/>
        </w:rPr>
        <w:t>Módulo Usuario:</w:t>
      </w:r>
      <w:r w:rsidRPr="001B3108">
        <w:rPr>
          <w:rFonts w:ascii="Times New Roman" w:hAnsi="Times New Roman" w:cs="Times New Roman"/>
          <w:sz w:val="24"/>
          <w:szCs w:val="24"/>
        </w:rPr>
        <w:t xml:space="preserve"> Este módulo se encarga de implementar un sistema de inicio de sesión para autenticar a los usuarios antes de acceder a la aplicación.</w:t>
      </w:r>
    </w:p>
    <w:p w14:paraId="5349577C" w14:textId="77777777" w:rsidR="00926B99" w:rsidRPr="001B3108" w:rsidRDefault="00926B99" w:rsidP="001B3108">
      <w:pPr>
        <w:numPr>
          <w:ilvl w:val="0"/>
          <w:numId w:val="9"/>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color w:val="000000"/>
          <w:sz w:val="24"/>
          <w:szCs w:val="24"/>
        </w:rPr>
        <w:t>Módulo Cliente:</w:t>
      </w:r>
      <w:r w:rsidRPr="001B3108">
        <w:rPr>
          <w:rFonts w:ascii="Times New Roman" w:hAnsi="Times New Roman" w:cs="Times New Roman"/>
          <w:color w:val="000000"/>
          <w:sz w:val="24"/>
          <w:szCs w:val="24"/>
        </w:rPr>
        <w:t xml:space="preserve"> Este módulo se encarga de gestionar los datos recibidos(CRUD) de un cliente, </w:t>
      </w:r>
      <w:r w:rsidRPr="001B3108">
        <w:rPr>
          <w:rFonts w:ascii="Times New Roman" w:hAnsi="Times New Roman" w:cs="Times New Roman"/>
          <w:sz w:val="24"/>
          <w:szCs w:val="24"/>
        </w:rPr>
        <w:t>Permitir la creación de registros de nuevos clientes, incluyendo detalles como nombre, dirección, teléfono y correo electrónico.</w:t>
      </w:r>
    </w:p>
    <w:p w14:paraId="3FAE13ED" w14:textId="77777777" w:rsidR="00926B99" w:rsidRPr="001B3108" w:rsidRDefault="00926B99" w:rsidP="001B3108">
      <w:pPr>
        <w:numPr>
          <w:ilvl w:val="0"/>
          <w:numId w:val="9"/>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sz w:val="24"/>
          <w:szCs w:val="24"/>
        </w:rPr>
        <w:t>Módulo</w:t>
      </w:r>
      <w:r w:rsidRPr="001B3108">
        <w:rPr>
          <w:rFonts w:ascii="Times New Roman" w:hAnsi="Times New Roman" w:cs="Times New Roman"/>
          <w:b/>
          <w:color w:val="000000"/>
          <w:sz w:val="24"/>
          <w:szCs w:val="24"/>
        </w:rPr>
        <w:t xml:space="preserve"> </w:t>
      </w:r>
      <w:r w:rsidRPr="001B3108">
        <w:rPr>
          <w:rFonts w:ascii="Times New Roman" w:hAnsi="Times New Roman" w:cs="Times New Roman"/>
          <w:b/>
          <w:sz w:val="24"/>
          <w:szCs w:val="24"/>
        </w:rPr>
        <w:t>Equipo</w:t>
      </w:r>
      <w:r w:rsidRPr="001B3108">
        <w:rPr>
          <w:rFonts w:ascii="Times New Roman" w:hAnsi="Times New Roman" w:cs="Times New Roman"/>
          <w:b/>
          <w:color w:val="000000"/>
          <w:sz w:val="24"/>
          <w:szCs w:val="24"/>
        </w:rPr>
        <w:t>:</w:t>
      </w:r>
      <w:r w:rsidRPr="001B3108">
        <w:rPr>
          <w:rFonts w:ascii="Times New Roman" w:hAnsi="Times New Roman" w:cs="Times New Roman"/>
          <w:color w:val="000000"/>
          <w:sz w:val="24"/>
          <w:szCs w:val="24"/>
        </w:rPr>
        <w:t xml:space="preserve"> Este módulo se encarga de gestionar los datos recibidos(CRUD), </w:t>
      </w:r>
      <w:r w:rsidRPr="001B3108">
        <w:rPr>
          <w:rFonts w:ascii="Times New Roman" w:hAnsi="Times New Roman" w:cs="Times New Roman"/>
          <w:sz w:val="24"/>
          <w:szCs w:val="24"/>
        </w:rPr>
        <w:t>Permitir la creación de registros de equipos pertenecientes a los clientes, incluyendo detalles como tipo de equipo, número de serie y fecha de ingreso.</w:t>
      </w:r>
    </w:p>
    <w:p w14:paraId="143F49CF" w14:textId="77777777" w:rsidR="00926B99" w:rsidRPr="001B3108" w:rsidRDefault="00926B99" w:rsidP="001B3108">
      <w:pPr>
        <w:numPr>
          <w:ilvl w:val="0"/>
          <w:numId w:val="9"/>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eastAsia="Times New Roman" w:hAnsi="Times New Roman" w:cs="Times New Roman"/>
          <w:b/>
          <w:color w:val="000000"/>
          <w:sz w:val="24"/>
          <w:szCs w:val="24"/>
        </w:rPr>
        <w:t xml:space="preserve">Módulo </w:t>
      </w:r>
      <w:r w:rsidRPr="001B3108">
        <w:rPr>
          <w:rFonts w:ascii="Times New Roman" w:hAnsi="Times New Roman" w:cs="Times New Roman"/>
          <w:b/>
          <w:sz w:val="24"/>
          <w:szCs w:val="24"/>
        </w:rPr>
        <w:t>Servicio</w:t>
      </w:r>
      <w:r w:rsidRPr="001B3108">
        <w:rPr>
          <w:rFonts w:ascii="Times New Roman" w:eastAsia="Times New Roman" w:hAnsi="Times New Roman" w:cs="Times New Roman"/>
          <w:b/>
          <w:color w:val="000000"/>
          <w:sz w:val="24"/>
          <w:szCs w:val="24"/>
        </w:rPr>
        <w:t>:</w:t>
      </w:r>
      <w:r w:rsidRPr="001B3108">
        <w:rPr>
          <w:rFonts w:ascii="Times New Roman" w:eastAsia="Times New Roman" w:hAnsi="Times New Roman" w:cs="Times New Roman"/>
          <w:color w:val="000000"/>
          <w:sz w:val="24"/>
          <w:szCs w:val="24"/>
        </w:rPr>
        <w:t xml:space="preserve"> Este módulo se encarga de gestionar los datos recibidos(CRUD) o, </w:t>
      </w:r>
      <w:r w:rsidRPr="001B3108">
        <w:rPr>
          <w:rFonts w:ascii="Times New Roman" w:hAnsi="Times New Roman" w:cs="Times New Roman"/>
          <w:sz w:val="24"/>
          <w:szCs w:val="24"/>
        </w:rPr>
        <w:t>Permitir la creación de registros de servicios realizados a los equipos, como reparaciones o mantenimiento.</w:t>
      </w:r>
    </w:p>
    <w:p w14:paraId="5AFF5474" w14:textId="77777777" w:rsidR="00926B99" w:rsidRPr="001B3108" w:rsidRDefault="00926B99" w:rsidP="001B3108">
      <w:pPr>
        <w:numPr>
          <w:ilvl w:val="0"/>
          <w:numId w:val="9"/>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eastAsia="Times New Roman" w:hAnsi="Times New Roman" w:cs="Times New Roman"/>
          <w:b/>
          <w:color w:val="000000"/>
          <w:sz w:val="24"/>
          <w:szCs w:val="24"/>
        </w:rPr>
        <w:t xml:space="preserve">Módulo </w:t>
      </w:r>
      <w:r w:rsidRPr="001B3108">
        <w:rPr>
          <w:rFonts w:ascii="Times New Roman" w:hAnsi="Times New Roman" w:cs="Times New Roman"/>
          <w:b/>
          <w:sz w:val="24"/>
          <w:szCs w:val="24"/>
        </w:rPr>
        <w:t>Repuesto</w:t>
      </w:r>
      <w:r w:rsidRPr="001B3108">
        <w:rPr>
          <w:rFonts w:ascii="Times New Roman" w:eastAsia="Times New Roman" w:hAnsi="Times New Roman" w:cs="Times New Roman"/>
          <w:b/>
          <w:color w:val="000000"/>
          <w:sz w:val="24"/>
          <w:szCs w:val="24"/>
        </w:rPr>
        <w:t>:</w:t>
      </w:r>
      <w:r w:rsidRPr="001B3108">
        <w:rPr>
          <w:rFonts w:ascii="Times New Roman" w:eastAsia="Times New Roman" w:hAnsi="Times New Roman" w:cs="Times New Roman"/>
          <w:color w:val="000000"/>
          <w:sz w:val="24"/>
          <w:szCs w:val="24"/>
        </w:rPr>
        <w:t xml:space="preserve"> Este módulo se encarga de gestionar los datos recibidos(CRUD), </w:t>
      </w:r>
      <w:r w:rsidRPr="001B3108">
        <w:rPr>
          <w:rFonts w:ascii="Times New Roman" w:hAnsi="Times New Roman" w:cs="Times New Roman"/>
          <w:sz w:val="24"/>
          <w:szCs w:val="24"/>
        </w:rPr>
        <w:t>Permitir la creación de registros de repuestos utilizados en las reparaciones, incluyendo detalles como nombre, cantidad, costo.</w:t>
      </w:r>
    </w:p>
    <w:p w14:paraId="1848F693" w14:textId="14A676D7" w:rsidR="00926B99" w:rsidRPr="001B3108" w:rsidRDefault="00926B99" w:rsidP="001B3108">
      <w:pPr>
        <w:pBdr>
          <w:top w:val="nil"/>
          <w:left w:val="nil"/>
          <w:bottom w:val="nil"/>
          <w:right w:val="nil"/>
          <w:between w:val="nil"/>
        </w:pBdr>
        <w:spacing w:after="0" w:line="360" w:lineRule="auto"/>
        <w:jc w:val="both"/>
        <w:rPr>
          <w:rFonts w:ascii="Times New Roman" w:hAnsi="Times New Roman" w:cs="Times New Roman"/>
          <w:sz w:val="24"/>
          <w:szCs w:val="24"/>
        </w:rPr>
      </w:pPr>
    </w:p>
    <w:p w14:paraId="4D775029" w14:textId="5E58BB80" w:rsidR="00926B99" w:rsidRPr="001B3108" w:rsidRDefault="00926B99" w:rsidP="001B3108">
      <w:pPr>
        <w:pBdr>
          <w:top w:val="nil"/>
          <w:left w:val="nil"/>
          <w:bottom w:val="nil"/>
          <w:right w:val="nil"/>
          <w:between w:val="nil"/>
        </w:pBdr>
        <w:spacing w:after="0" w:line="360" w:lineRule="auto"/>
        <w:jc w:val="both"/>
        <w:rPr>
          <w:rFonts w:ascii="Times New Roman" w:hAnsi="Times New Roman" w:cs="Times New Roman"/>
          <w:b/>
          <w:bCs/>
          <w:sz w:val="24"/>
          <w:szCs w:val="24"/>
        </w:rPr>
      </w:pPr>
      <w:r w:rsidRPr="001B3108">
        <w:rPr>
          <w:rFonts w:ascii="Times New Roman" w:hAnsi="Times New Roman" w:cs="Times New Roman"/>
          <w:b/>
          <w:bCs/>
          <w:sz w:val="24"/>
          <w:szCs w:val="24"/>
        </w:rPr>
        <w:t>Clasificación de mantenimiento</w:t>
      </w:r>
    </w:p>
    <w:p w14:paraId="534D2344" w14:textId="667CA15E" w:rsidR="00926B99" w:rsidRPr="001B3108" w:rsidRDefault="00926B99" w:rsidP="001B3108">
      <w:p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Mantenimiento preventivo:</w:t>
      </w:r>
      <w:r w:rsidRPr="001B3108">
        <w:rPr>
          <w:rFonts w:ascii="Times New Roman" w:hAnsi="Times New Roman" w:cs="Times New Roman"/>
          <w:sz w:val="24"/>
          <w:szCs w:val="24"/>
        </w:rPr>
        <w:t xml:space="preserve"> Programado para evitar fallos en los módulos clave del sistema.</w:t>
      </w:r>
    </w:p>
    <w:p w14:paraId="10E18CE8" w14:textId="36AA1BDF" w:rsidR="00926B99" w:rsidRPr="001B3108" w:rsidRDefault="00926B99" w:rsidP="001B3108">
      <w:p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Mantenimiento correctivo:</w:t>
      </w:r>
      <w:r w:rsidRPr="001B3108">
        <w:rPr>
          <w:rFonts w:ascii="Times New Roman" w:hAnsi="Times New Roman" w:cs="Times New Roman"/>
          <w:sz w:val="24"/>
          <w:szCs w:val="24"/>
        </w:rPr>
        <w:t xml:space="preserve"> Realizado para corregir errores o fallos inesperados</w:t>
      </w:r>
    </w:p>
    <w:p w14:paraId="58D20681" w14:textId="5B1B256E" w:rsidR="001B3108" w:rsidRPr="001B3108" w:rsidRDefault="00926B99" w:rsidP="001B3108">
      <w:p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Mantenimiento Predictivo:</w:t>
      </w:r>
      <w:r w:rsidRPr="001B3108">
        <w:rPr>
          <w:rFonts w:ascii="Times New Roman" w:hAnsi="Times New Roman" w:cs="Times New Roman"/>
          <w:sz w:val="24"/>
          <w:szCs w:val="24"/>
        </w:rPr>
        <w:t xml:space="preserve"> Uso de datos y monitoreo para predecir posibles fallos.</w:t>
      </w:r>
    </w:p>
    <w:p w14:paraId="035A278C" w14:textId="7E89FD8C" w:rsidR="001B3108" w:rsidRPr="001B3108" w:rsidRDefault="001B3108" w:rsidP="001B3108">
      <w:pPr>
        <w:pBdr>
          <w:top w:val="nil"/>
          <w:left w:val="nil"/>
          <w:bottom w:val="nil"/>
          <w:right w:val="nil"/>
          <w:between w:val="nil"/>
        </w:pBdr>
        <w:spacing w:after="0" w:line="360" w:lineRule="auto"/>
        <w:jc w:val="both"/>
        <w:rPr>
          <w:rFonts w:ascii="Times New Roman" w:hAnsi="Times New Roman" w:cs="Times New Roman"/>
          <w:b/>
          <w:bCs/>
          <w:sz w:val="24"/>
          <w:szCs w:val="24"/>
        </w:rPr>
      </w:pPr>
      <w:r w:rsidRPr="001B3108">
        <w:rPr>
          <w:rFonts w:ascii="Times New Roman" w:hAnsi="Times New Roman" w:cs="Times New Roman"/>
          <w:b/>
          <w:bCs/>
          <w:sz w:val="24"/>
          <w:szCs w:val="24"/>
        </w:rPr>
        <w:t>Responsables</w:t>
      </w:r>
    </w:p>
    <w:p w14:paraId="7EF249BF" w14:textId="3CFCAB3F" w:rsidR="001B3108" w:rsidRPr="001B3108" w:rsidRDefault="001B3108" w:rsidP="001B3108">
      <w:p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sz w:val="24"/>
          <w:szCs w:val="24"/>
        </w:rPr>
        <w:t>Los responsables de este proyecto son:</w:t>
      </w:r>
    </w:p>
    <w:tbl>
      <w:tblPr>
        <w:tblStyle w:val="Tablaconcuadrcula"/>
        <w:tblW w:w="8848" w:type="dxa"/>
        <w:tblLook w:val="04A0" w:firstRow="1" w:lastRow="0" w:firstColumn="1" w:lastColumn="0" w:noHBand="0" w:noVBand="1"/>
      </w:tblPr>
      <w:tblGrid>
        <w:gridCol w:w="4445"/>
        <w:gridCol w:w="4403"/>
      </w:tblGrid>
      <w:tr w:rsidR="001B3108" w:rsidRPr="001B3108" w14:paraId="0F5CE41A" w14:textId="4436CA4D" w:rsidTr="001B3108">
        <w:trPr>
          <w:trHeight w:val="334"/>
        </w:trPr>
        <w:tc>
          <w:tcPr>
            <w:tcW w:w="4445" w:type="dxa"/>
          </w:tcPr>
          <w:p w14:paraId="34ED58B6" w14:textId="77777777" w:rsidR="001B3108" w:rsidRPr="001B3108" w:rsidRDefault="001B3108" w:rsidP="001B3108">
            <w:pPr>
              <w:spacing w:line="360" w:lineRule="auto"/>
              <w:jc w:val="center"/>
              <w:rPr>
                <w:rFonts w:eastAsia="Calibri"/>
                <w:b/>
                <w:bCs/>
              </w:rPr>
            </w:pPr>
            <w:r w:rsidRPr="001B3108">
              <w:rPr>
                <w:rFonts w:eastAsia="Calibri"/>
                <w:b/>
                <w:bCs/>
              </w:rPr>
              <w:t>Elaborado por</w:t>
            </w:r>
          </w:p>
        </w:tc>
        <w:tc>
          <w:tcPr>
            <w:tcW w:w="4403" w:type="dxa"/>
          </w:tcPr>
          <w:p w14:paraId="04FBB1F6" w14:textId="77777777" w:rsidR="001B3108" w:rsidRPr="001B3108" w:rsidRDefault="001B3108" w:rsidP="001B3108">
            <w:pPr>
              <w:spacing w:line="360" w:lineRule="auto"/>
              <w:jc w:val="center"/>
              <w:rPr>
                <w:rFonts w:eastAsia="Calibri"/>
                <w:b/>
                <w:bCs/>
              </w:rPr>
            </w:pPr>
          </w:p>
        </w:tc>
      </w:tr>
      <w:tr w:rsidR="001B3108" w:rsidRPr="001B3108" w14:paraId="6B4F2418" w14:textId="46E6D081" w:rsidTr="001B3108">
        <w:trPr>
          <w:trHeight w:val="897"/>
        </w:trPr>
        <w:tc>
          <w:tcPr>
            <w:tcW w:w="4445" w:type="dxa"/>
          </w:tcPr>
          <w:p w14:paraId="79A779E1" w14:textId="77777777" w:rsidR="001B3108" w:rsidRPr="001B3108" w:rsidRDefault="001B3108" w:rsidP="001B3108">
            <w:pPr>
              <w:spacing w:line="360" w:lineRule="auto"/>
              <w:jc w:val="center"/>
              <w:rPr>
                <w:rFonts w:eastAsia="Calibri"/>
                <w:color w:val="000000" w:themeColor="text1"/>
              </w:rPr>
            </w:pPr>
            <w:r w:rsidRPr="001B3108">
              <w:rPr>
                <w:rFonts w:eastAsia="Calibri"/>
                <w:color w:val="000000" w:themeColor="text1"/>
              </w:rPr>
              <w:lastRenderedPageBreak/>
              <w:t xml:space="preserve">Nadia Nallely Baquerizo </w:t>
            </w:r>
            <w:proofErr w:type="spellStart"/>
            <w:r w:rsidRPr="001B3108">
              <w:rPr>
                <w:rFonts w:eastAsia="Calibri"/>
                <w:color w:val="000000" w:themeColor="text1"/>
              </w:rPr>
              <w:t>Avila</w:t>
            </w:r>
            <w:proofErr w:type="spellEnd"/>
            <w:r w:rsidRPr="001B3108">
              <w:rPr>
                <w:rFonts w:eastAsia="Calibri"/>
                <w:color w:val="000000" w:themeColor="text1"/>
              </w:rPr>
              <w:t xml:space="preserve"> </w:t>
            </w:r>
          </w:p>
          <w:p w14:paraId="28FBB509" w14:textId="77777777" w:rsidR="001B3108" w:rsidRPr="001B3108" w:rsidRDefault="001B3108" w:rsidP="001B3108">
            <w:pPr>
              <w:spacing w:line="360" w:lineRule="auto"/>
              <w:jc w:val="center"/>
              <w:rPr>
                <w:rFonts w:eastAsia="Calibri"/>
                <w:color w:val="000000" w:themeColor="text1"/>
              </w:rPr>
            </w:pPr>
            <w:r w:rsidRPr="001B3108">
              <w:rPr>
                <w:rFonts w:eastAsia="Calibri"/>
                <w:b/>
                <w:bCs/>
                <w:color w:val="000000" w:themeColor="text1"/>
              </w:rPr>
              <w:t>Ingeniera de Software</w:t>
            </w:r>
          </w:p>
          <w:p w14:paraId="5B5CDD54" w14:textId="77777777" w:rsidR="001B3108" w:rsidRPr="001B3108" w:rsidRDefault="001B3108" w:rsidP="001B3108">
            <w:pPr>
              <w:spacing w:line="360" w:lineRule="auto"/>
              <w:jc w:val="center"/>
              <w:rPr>
                <w:rFonts w:eastAsia="Calibri"/>
                <w:b/>
                <w:bCs/>
              </w:rPr>
            </w:pPr>
          </w:p>
        </w:tc>
        <w:tc>
          <w:tcPr>
            <w:tcW w:w="4403" w:type="dxa"/>
          </w:tcPr>
          <w:p w14:paraId="68B4C149" w14:textId="77777777" w:rsidR="001B3108" w:rsidRPr="001B3108" w:rsidRDefault="001B3108" w:rsidP="001B3108">
            <w:pPr>
              <w:spacing w:line="360" w:lineRule="auto"/>
              <w:jc w:val="center"/>
              <w:rPr>
                <w:rFonts w:eastAsia="Calibri"/>
              </w:rPr>
            </w:pPr>
            <w:r w:rsidRPr="001B3108">
              <w:rPr>
                <w:rFonts w:eastAsia="Calibri"/>
              </w:rPr>
              <w:t xml:space="preserve">Edwin </w:t>
            </w:r>
            <w:proofErr w:type="spellStart"/>
            <w:r w:rsidRPr="001B3108">
              <w:rPr>
                <w:rFonts w:eastAsia="Calibri"/>
              </w:rPr>
              <w:t>Elieser</w:t>
            </w:r>
            <w:proofErr w:type="spellEnd"/>
            <w:r w:rsidRPr="001B3108">
              <w:rPr>
                <w:rFonts w:eastAsia="Calibri"/>
              </w:rPr>
              <w:t xml:space="preserve"> Franco Cruz</w:t>
            </w:r>
          </w:p>
          <w:p w14:paraId="1FD9D02A" w14:textId="7967FCDC" w:rsidR="001B3108" w:rsidRPr="001B3108" w:rsidRDefault="001B3108" w:rsidP="001B3108">
            <w:pPr>
              <w:spacing w:line="360" w:lineRule="auto"/>
              <w:jc w:val="center"/>
              <w:rPr>
                <w:rFonts w:eastAsia="Calibri"/>
                <w:color w:val="000000" w:themeColor="text1"/>
              </w:rPr>
            </w:pPr>
            <w:r w:rsidRPr="001B3108">
              <w:rPr>
                <w:rFonts w:eastAsia="Calibri"/>
                <w:b/>
                <w:bCs/>
              </w:rPr>
              <w:t>Ingeniero de Software</w:t>
            </w:r>
          </w:p>
        </w:tc>
      </w:tr>
      <w:tr w:rsidR="001B3108" w:rsidRPr="001B3108" w14:paraId="6F4D3ED1" w14:textId="021392EF" w:rsidTr="001B3108">
        <w:trPr>
          <w:trHeight w:val="913"/>
        </w:trPr>
        <w:tc>
          <w:tcPr>
            <w:tcW w:w="4445" w:type="dxa"/>
          </w:tcPr>
          <w:p w14:paraId="5628A281" w14:textId="77777777" w:rsidR="001B3108" w:rsidRPr="001B3108" w:rsidRDefault="001B3108" w:rsidP="001B3108">
            <w:pPr>
              <w:spacing w:line="360" w:lineRule="auto"/>
              <w:jc w:val="center"/>
              <w:rPr>
                <w:rFonts w:eastAsia="Calibri"/>
                <w:color w:val="000000" w:themeColor="text1"/>
              </w:rPr>
            </w:pPr>
            <w:r w:rsidRPr="001B3108">
              <w:rPr>
                <w:rFonts w:eastAsia="Calibri"/>
                <w:color w:val="000000" w:themeColor="text1"/>
              </w:rPr>
              <w:t xml:space="preserve">Myrian Patricia Yaucan Curicama </w:t>
            </w:r>
          </w:p>
          <w:p w14:paraId="6FEF1D61" w14:textId="77777777" w:rsidR="001B3108" w:rsidRPr="001B3108" w:rsidRDefault="001B3108" w:rsidP="001B3108">
            <w:pPr>
              <w:spacing w:line="360" w:lineRule="auto"/>
              <w:jc w:val="center"/>
              <w:rPr>
                <w:rFonts w:eastAsia="Calibri"/>
                <w:color w:val="000000" w:themeColor="text1"/>
              </w:rPr>
            </w:pPr>
            <w:r w:rsidRPr="001B3108">
              <w:rPr>
                <w:rFonts w:eastAsia="Calibri"/>
                <w:b/>
                <w:bCs/>
                <w:color w:val="000000" w:themeColor="text1"/>
              </w:rPr>
              <w:t>Ingeniera de Software</w:t>
            </w:r>
          </w:p>
          <w:p w14:paraId="43470F5E" w14:textId="77777777" w:rsidR="001B3108" w:rsidRPr="001B3108" w:rsidRDefault="001B3108" w:rsidP="001B3108">
            <w:pPr>
              <w:spacing w:line="360" w:lineRule="auto"/>
              <w:jc w:val="center"/>
              <w:rPr>
                <w:rFonts w:eastAsia="Calibri"/>
                <w:color w:val="000000" w:themeColor="text1"/>
              </w:rPr>
            </w:pPr>
          </w:p>
        </w:tc>
        <w:tc>
          <w:tcPr>
            <w:tcW w:w="4403" w:type="dxa"/>
          </w:tcPr>
          <w:p w14:paraId="255C80FB" w14:textId="77777777" w:rsidR="001B3108" w:rsidRPr="001B3108" w:rsidRDefault="001B3108" w:rsidP="001B3108">
            <w:pPr>
              <w:spacing w:line="360" w:lineRule="auto"/>
              <w:jc w:val="center"/>
              <w:rPr>
                <w:rFonts w:eastAsia="Calibri"/>
              </w:rPr>
            </w:pPr>
            <w:r w:rsidRPr="001B3108">
              <w:rPr>
                <w:rFonts w:eastAsia="Calibri"/>
              </w:rPr>
              <w:t>Alex Gabriel Vera Lopez</w:t>
            </w:r>
          </w:p>
          <w:p w14:paraId="43F88CBA" w14:textId="68CCD6CD" w:rsidR="001B3108" w:rsidRPr="001B3108" w:rsidRDefault="001B3108" w:rsidP="001B3108">
            <w:pPr>
              <w:spacing w:line="360" w:lineRule="auto"/>
              <w:jc w:val="center"/>
              <w:rPr>
                <w:rFonts w:eastAsia="Calibri"/>
                <w:color w:val="000000" w:themeColor="text1"/>
              </w:rPr>
            </w:pPr>
            <w:r w:rsidRPr="001B3108">
              <w:rPr>
                <w:rFonts w:eastAsia="Calibri"/>
                <w:b/>
                <w:bCs/>
              </w:rPr>
              <w:t>Ingeniero de Software</w:t>
            </w:r>
          </w:p>
        </w:tc>
      </w:tr>
      <w:tr w:rsidR="001B3108" w:rsidRPr="001B3108" w14:paraId="6AD2D209" w14:textId="7CDB0F24" w:rsidTr="001B3108">
        <w:trPr>
          <w:gridAfter w:val="1"/>
          <w:wAfter w:w="4403" w:type="dxa"/>
          <w:trHeight w:val="978"/>
        </w:trPr>
        <w:tc>
          <w:tcPr>
            <w:tcW w:w="4445" w:type="dxa"/>
          </w:tcPr>
          <w:p w14:paraId="1716ED92" w14:textId="77777777" w:rsidR="001B3108" w:rsidRPr="001B3108" w:rsidRDefault="001B3108" w:rsidP="001B3108">
            <w:pPr>
              <w:spacing w:line="360" w:lineRule="auto"/>
              <w:jc w:val="center"/>
              <w:rPr>
                <w:rFonts w:eastAsia="Calibri"/>
                <w:color w:val="000000" w:themeColor="text1"/>
              </w:rPr>
            </w:pPr>
            <w:r w:rsidRPr="001B3108">
              <w:rPr>
                <w:rFonts w:eastAsia="Calibri"/>
                <w:color w:val="000000" w:themeColor="text1"/>
              </w:rPr>
              <w:t xml:space="preserve">Ricardo Steven Castro Agudo </w:t>
            </w:r>
          </w:p>
          <w:p w14:paraId="65A4C62A" w14:textId="77777777" w:rsidR="001B3108" w:rsidRPr="001B3108" w:rsidRDefault="001B3108" w:rsidP="001B3108">
            <w:pPr>
              <w:spacing w:line="360" w:lineRule="auto"/>
              <w:jc w:val="center"/>
              <w:rPr>
                <w:rFonts w:eastAsia="Calibri"/>
                <w:color w:val="000000" w:themeColor="text1"/>
              </w:rPr>
            </w:pPr>
            <w:r w:rsidRPr="001B3108">
              <w:rPr>
                <w:rFonts w:eastAsia="Calibri"/>
                <w:b/>
                <w:bCs/>
                <w:color w:val="000000" w:themeColor="text1"/>
              </w:rPr>
              <w:t>Ingeniero de Software</w:t>
            </w:r>
          </w:p>
          <w:p w14:paraId="7D532813" w14:textId="77777777" w:rsidR="001B3108" w:rsidRPr="001B3108" w:rsidRDefault="001B3108" w:rsidP="001B3108">
            <w:pPr>
              <w:spacing w:line="360" w:lineRule="auto"/>
              <w:jc w:val="center"/>
              <w:rPr>
                <w:rFonts w:eastAsia="Calibri"/>
                <w:b/>
                <w:bCs/>
              </w:rPr>
            </w:pPr>
          </w:p>
        </w:tc>
      </w:tr>
      <w:tr w:rsidR="001B3108" w:rsidRPr="001B3108" w14:paraId="2BB66DA2" w14:textId="1C6EEF95" w:rsidTr="001B3108">
        <w:trPr>
          <w:gridAfter w:val="1"/>
          <w:wAfter w:w="4403" w:type="dxa"/>
          <w:trHeight w:val="1105"/>
        </w:trPr>
        <w:tc>
          <w:tcPr>
            <w:tcW w:w="4445" w:type="dxa"/>
          </w:tcPr>
          <w:p w14:paraId="34D09BAE" w14:textId="77777777" w:rsidR="001B3108" w:rsidRPr="001B3108" w:rsidRDefault="001B3108" w:rsidP="001B3108">
            <w:pPr>
              <w:spacing w:line="360" w:lineRule="auto"/>
              <w:jc w:val="center"/>
              <w:rPr>
                <w:rFonts w:eastAsia="Calibri"/>
              </w:rPr>
            </w:pPr>
            <w:r w:rsidRPr="001B3108">
              <w:rPr>
                <w:rFonts w:eastAsia="Calibri"/>
              </w:rPr>
              <w:t xml:space="preserve">Wilson Fabricio Ortiz Aguirre </w:t>
            </w:r>
          </w:p>
          <w:p w14:paraId="41F13827" w14:textId="77777777" w:rsidR="001B3108" w:rsidRPr="001B3108" w:rsidRDefault="001B3108" w:rsidP="001B3108">
            <w:pPr>
              <w:spacing w:line="360" w:lineRule="auto"/>
              <w:jc w:val="center"/>
              <w:rPr>
                <w:rFonts w:eastAsia="Calibri"/>
                <w:b/>
                <w:bCs/>
              </w:rPr>
            </w:pPr>
            <w:r w:rsidRPr="001B3108">
              <w:rPr>
                <w:rFonts w:eastAsia="Calibri"/>
                <w:b/>
                <w:bCs/>
              </w:rPr>
              <w:t>Ingeniero de Software</w:t>
            </w:r>
          </w:p>
        </w:tc>
      </w:tr>
    </w:tbl>
    <w:p w14:paraId="40F06C7D" w14:textId="77777777" w:rsidR="001B3108" w:rsidRPr="001B3108" w:rsidRDefault="001B3108" w:rsidP="001B3108">
      <w:pPr>
        <w:pBdr>
          <w:top w:val="nil"/>
          <w:left w:val="nil"/>
          <w:bottom w:val="nil"/>
          <w:right w:val="nil"/>
          <w:between w:val="nil"/>
        </w:pBdr>
        <w:spacing w:after="0" w:line="360" w:lineRule="auto"/>
        <w:jc w:val="both"/>
        <w:rPr>
          <w:rFonts w:ascii="Times New Roman" w:hAnsi="Times New Roman" w:cs="Times New Roman"/>
          <w:sz w:val="24"/>
          <w:szCs w:val="24"/>
        </w:rPr>
      </w:pPr>
    </w:p>
    <w:p w14:paraId="0049A54A" w14:textId="77777777" w:rsidR="00926B99" w:rsidRPr="001B3108" w:rsidRDefault="00926B99" w:rsidP="001B3108">
      <w:pPr>
        <w:pBdr>
          <w:top w:val="nil"/>
          <w:left w:val="nil"/>
          <w:bottom w:val="nil"/>
          <w:right w:val="nil"/>
          <w:between w:val="nil"/>
        </w:pBdr>
        <w:spacing w:after="0" w:line="360" w:lineRule="auto"/>
        <w:jc w:val="both"/>
        <w:rPr>
          <w:rFonts w:ascii="Times New Roman" w:hAnsi="Times New Roman" w:cs="Times New Roman"/>
          <w:sz w:val="24"/>
          <w:szCs w:val="24"/>
        </w:rPr>
      </w:pPr>
    </w:p>
    <w:p w14:paraId="6C1F01BA" w14:textId="77777777" w:rsidR="001B3108" w:rsidRPr="001B3108" w:rsidRDefault="001B3108" w:rsidP="001B3108">
      <w:p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Frecuencia y Plazos</w:t>
      </w:r>
    </w:p>
    <w:p w14:paraId="7C92217F" w14:textId="77777777" w:rsidR="001B3108" w:rsidRPr="001B3108" w:rsidRDefault="001B3108" w:rsidP="001B3108">
      <w:pPr>
        <w:numPr>
          <w:ilvl w:val="0"/>
          <w:numId w:val="10"/>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Mantenimiento Preventivo</w:t>
      </w:r>
      <w:r w:rsidRPr="001B3108">
        <w:rPr>
          <w:rFonts w:ascii="Times New Roman" w:hAnsi="Times New Roman" w:cs="Times New Roman"/>
          <w:sz w:val="24"/>
          <w:szCs w:val="24"/>
        </w:rPr>
        <w:t>: Realizado cada tres meses para todos los módulos del sistema.</w:t>
      </w:r>
    </w:p>
    <w:p w14:paraId="0D1BF8C1" w14:textId="77777777" w:rsidR="001B3108" w:rsidRPr="001B3108" w:rsidRDefault="001B3108" w:rsidP="001B3108">
      <w:pPr>
        <w:numPr>
          <w:ilvl w:val="0"/>
          <w:numId w:val="10"/>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Mantenimiento Correctivo</w:t>
      </w:r>
      <w:r w:rsidRPr="001B3108">
        <w:rPr>
          <w:rFonts w:ascii="Times New Roman" w:hAnsi="Times New Roman" w:cs="Times New Roman"/>
          <w:sz w:val="24"/>
          <w:szCs w:val="24"/>
        </w:rPr>
        <w:t>: Atendido en un plazo máximo de 48 horas tras la detección del fallo.</w:t>
      </w:r>
    </w:p>
    <w:p w14:paraId="0522C215" w14:textId="77777777" w:rsidR="001B3108" w:rsidRPr="001B3108" w:rsidRDefault="001B3108" w:rsidP="001B3108">
      <w:pPr>
        <w:numPr>
          <w:ilvl w:val="0"/>
          <w:numId w:val="10"/>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Actualizaciones de Software</w:t>
      </w:r>
      <w:r w:rsidRPr="001B3108">
        <w:rPr>
          <w:rFonts w:ascii="Times New Roman" w:hAnsi="Times New Roman" w:cs="Times New Roman"/>
          <w:sz w:val="24"/>
          <w:szCs w:val="24"/>
        </w:rPr>
        <w:t>: Revisión semestral para asegurar compatibilidad y mejoras.</w:t>
      </w:r>
    </w:p>
    <w:p w14:paraId="217C5B6D" w14:textId="7DFA3368" w:rsidR="001B3108" w:rsidRPr="001B3108" w:rsidRDefault="001B3108" w:rsidP="001B3108">
      <w:p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Procedimientos</w:t>
      </w:r>
    </w:p>
    <w:p w14:paraId="3ACC1620" w14:textId="77777777" w:rsidR="001B3108" w:rsidRPr="001B3108" w:rsidRDefault="001B3108" w:rsidP="001B3108">
      <w:pPr>
        <w:numPr>
          <w:ilvl w:val="0"/>
          <w:numId w:val="11"/>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Inspección Inicial</w:t>
      </w:r>
      <w:r w:rsidRPr="001B3108">
        <w:rPr>
          <w:rFonts w:ascii="Times New Roman" w:hAnsi="Times New Roman" w:cs="Times New Roman"/>
          <w:sz w:val="24"/>
          <w:szCs w:val="24"/>
        </w:rPr>
        <w:t>: Revisión periódica para identificar potenciales problemas.</w:t>
      </w:r>
    </w:p>
    <w:p w14:paraId="4279A5F0" w14:textId="77777777" w:rsidR="001B3108" w:rsidRPr="001B3108" w:rsidRDefault="001B3108" w:rsidP="001B3108">
      <w:pPr>
        <w:numPr>
          <w:ilvl w:val="0"/>
          <w:numId w:val="11"/>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Ejecución del Mantenimiento</w:t>
      </w:r>
      <w:r w:rsidRPr="001B3108">
        <w:rPr>
          <w:rFonts w:ascii="Times New Roman" w:hAnsi="Times New Roman" w:cs="Times New Roman"/>
          <w:sz w:val="24"/>
          <w:szCs w:val="24"/>
        </w:rPr>
        <w:t>: Corrección de errores y optimización del sistema.</w:t>
      </w:r>
    </w:p>
    <w:p w14:paraId="4FDFB9A2" w14:textId="77777777" w:rsidR="001B3108" w:rsidRPr="001B3108" w:rsidRDefault="001B3108" w:rsidP="001B3108">
      <w:pPr>
        <w:numPr>
          <w:ilvl w:val="0"/>
          <w:numId w:val="11"/>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Documentación</w:t>
      </w:r>
      <w:r w:rsidRPr="001B3108">
        <w:rPr>
          <w:rFonts w:ascii="Times New Roman" w:hAnsi="Times New Roman" w:cs="Times New Roman"/>
          <w:sz w:val="24"/>
          <w:szCs w:val="24"/>
        </w:rPr>
        <w:t>: Registro detallado de actividades realizadas en un log de mantenimiento.</w:t>
      </w:r>
    </w:p>
    <w:p w14:paraId="54E166B3" w14:textId="14922193" w:rsidR="001B3108" w:rsidRPr="001B3108" w:rsidRDefault="001B3108" w:rsidP="001B3108">
      <w:p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 xml:space="preserve"> Indicadores de Rendimiento (</w:t>
      </w:r>
      <w:proofErr w:type="spellStart"/>
      <w:r w:rsidRPr="001B3108">
        <w:rPr>
          <w:rFonts w:ascii="Times New Roman" w:hAnsi="Times New Roman" w:cs="Times New Roman"/>
          <w:b/>
          <w:bCs/>
          <w:sz w:val="24"/>
          <w:szCs w:val="24"/>
        </w:rPr>
        <w:t>KPIs</w:t>
      </w:r>
      <w:proofErr w:type="spellEnd"/>
      <w:r w:rsidRPr="001B3108">
        <w:rPr>
          <w:rFonts w:ascii="Times New Roman" w:hAnsi="Times New Roman" w:cs="Times New Roman"/>
          <w:b/>
          <w:bCs/>
          <w:sz w:val="24"/>
          <w:szCs w:val="24"/>
        </w:rPr>
        <w:t>)</w:t>
      </w:r>
    </w:p>
    <w:p w14:paraId="662DBB9D" w14:textId="77777777" w:rsidR="001B3108" w:rsidRPr="001B3108" w:rsidRDefault="001B3108" w:rsidP="001B3108">
      <w:pPr>
        <w:numPr>
          <w:ilvl w:val="0"/>
          <w:numId w:val="12"/>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Tiempo Promedio de Reparación (MTTR)</w:t>
      </w:r>
      <w:r w:rsidRPr="001B3108">
        <w:rPr>
          <w:rFonts w:ascii="Times New Roman" w:hAnsi="Times New Roman" w:cs="Times New Roman"/>
          <w:sz w:val="24"/>
          <w:szCs w:val="24"/>
        </w:rPr>
        <w:t>: Tiempo medio para solucionar un fallo.</w:t>
      </w:r>
    </w:p>
    <w:p w14:paraId="03836708" w14:textId="77777777" w:rsidR="001B3108" w:rsidRPr="001B3108" w:rsidRDefault="001B3108" w:rsidP="001B3108">
      <w:pPr>
        <w:numPr>
          <w:ilvl w:val="0"/>
          <w:numId w:val="12"/>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Tasa de Disponibilidad del Sistema</w:t>
      </w:r>
      <w:r w:rsidRPr="001B3108">
        <w:rPr>
          <w:rFonts w:ascii="Times New Roman" w:hAnsi="Times New Roman" w:cs="Times New Roman"/>
          <w:sz w:val="24"/>
          <w:szCs w:val="24"/>
        </w:rPr>
        <w:t>: Porcentaje de tiempo que el sistema está plenamente operativo.</w:t>
      </w:r>
    </w:p>
    <w:p w14:paraId="63144E15" w14:textId="77777777" w:rsidR="001B3108" w:rsidRPr="001B3108" w:rsidRDefault="001B3108" w:rsidP="001B3108">
      <w:pPr>
        <w:numPr>
          <w:ilvl w:val="0"/>
          <w:numId w:val="12"/>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Cumplimiento de Plazos</w:t>
      </w:r>
      <w:r w:rsidRPr="001B3108">
        <w:rPr>
          <w:rFonts w:ascii="Times New Roman" w:hAnsi="Times New Roman" w:cs="Times New Roman"/>
          <w:sz w:val="24"/>
          <w:szCs w:val="24"/>
        </w:rPr>
        <w:t>: Porcentaje de mantenimientos completados dentro del tiempo estipulado.</w:t>
      </w:r>
    </w:p>
    <w:p w14:paraId="1D0473F7" w14:textId="5C220F11" w:rsidR="001B3108" w:rsidRPr="001B3108" w:rsidRDefault="001B3108" w:rsidP="001B3108">
      <w:p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Recursos y Herramientas</w:t>
      </w:r>
      <w:r w:rsidRPr="001B3108">
        <w:rPr>
          <w:rFonts w:ascii="Times New Roman" w:hAnsi="Times New Roman" w:cs="Times New Roman"/>
          <w:sz w:val="24"/>
          <w:szCs w:val="24"/>
        </w:rPr>
        <w:t xml:space="preserve"> Debido a los recursos limitados, se utilizarán:</w:t>
      </w:r>
    </w:p>
    <w:p w14:paraId="4EE199A1" w14:textId="77777777" w:rsidR="001B3108" w:rsidRPr="001B3108" w:rsidRDefault="001B3108" w:rsidP="001B3108">
      <w:pPr>
        <w:numPr>
          <w:ilvl w:val="0"/>
          <w:numId w:val="13"/>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sz w:val="24"/>
          <w:szCs w:val="24"/>
        </w:rPr>
        <w:lastRenderedPageBreak/>
        <w:t>Lenguaje de programación: C#</w:t>
      </w:r>
    </w:p>
    <w:p w14:paraId="3FCF9998" w14:textId="77777777" w:rsidR="001B3108" w:rsidRPr="001B3108" w:rsidRDefault="001B3108" w:rsidP="001B3108">
      <w:pPr>
        <w:numPr>
          <w:ilvl w:val="0"/>
          <w:numId w:val="13"/>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sz w:val="24"/>
          <w:szCs w:val="24"/>
        </w:rPr>
        <w:t xml:space="preserve">IDE: Visual Studio </w:t>
      </w:r>
      <w:proofErr w:type="spellStart"/>
      <w:r w:rsidRPr="001B3108">
        <w:rPr>
          <w:rFonts w:ascii="Times New Roman" w:hAnsi="Times New Roman" w:cs="Times New Roman"/>
          <w:sz w:val="24"/>
          <w:szCs w:val="24"/>
        </w:rPr>
        <w:t>Community</w:t>
      </w:r>
      <w:proofErr w:type="spellEnd"/>
      <w:r w:rsidRPr="001B3108">
        <w:rPr>
          <w:rFonts w:ascii="Times New Roman" w:hAnsi="Times New Roman" w:cs="Times New Roman"/>
          <w:sz w:val="24"/>
          <w:szCs w:val="24"/>
        </w:rPr>
        <w:t xml:space="preserve"> 2022</w:t>
      </w:r>
    </w:p>
    <w:p w14:paraId="1A442979" w14:textId="77777777" w:rsidR="001B3108" w:rsidRPr="001B3108" w:rsidRDefault="001B3108" w:rsidP="001B3108">
      <w:pPr>
        <w:numPr>
          <w:ilvl w:val="0"/>
          <w:numId w:val="13"/>
        </w:numPr>
        <w:pBdr>
          <w:top w:val="nil"/>
          <w:left w:val="nil"/>
          <w:bottom w:val="nil"/>
          <w:right w:val="nil"/>
          <w:between w:val="nil"/>
        </w:pBdr>
        <w:spacing w:after="0" w:line="360" w:lineRule="auto"/>
        <w:jc w:val="both"/>
        <w:rPr>
          <w:rFonts w:ascii="Times New Roman" w:hAnsi="Times New Roman" w:cs="Times New Roman"/>
          <w:sz w:val="24"/>
          <w:szCs w:val="24"/>
        </w:rPr>
      </w:pPr>
      <w:proofErr w:type="spellStart"/>
      <w:r w:rsidRPr="001B3108">
        <w:rPr>
          <w:rFonts w:ascii="Times New Roman" w:hAnsi="Times New Roman" w:cs="Times New Roman"/>
          <w:sz w:val="24"/>
          <w:szCs w:val="24"/>
        </w:rPr>
        <w:t>Frameworks</w:t>
      </w:r>
      <w:proofErr w:type="spellEnd"/>
      <w:r w:rsidRPr="001B3108">
        <w:rPr>
          <w:rFonts w:ascii="Times New Roman" w:hAnsi="Times New Roman" w:cs="Times New Roman"/>
          <w:sz w:val="24"/>
          <w:szCs w:val="24"/>
        </w:rPr>
        <w:t xml:space="preserve">: </w:t>
      </w:r>
      <w:proofErr w:type="spellStart"/>
      <w:r w:rsidRPr="001B3108">
        <w:rPr>
          <w:rFonts w:ascii="Times New Roman" w:hAnsi="Times New Roman" w:cs="Times New Roman"/>
          <w:sz w:val="24"/>
          <w:szCs w:val="24"/>
        </w:rPr>
        <w:t>SqlClient</w:t>
      </w:r>
      <w:proofErr w:type="spellEnd"/>
    </w:p>
    <w:p w14:paraId="43F7C4D9" w14:textId="77777777" w:rsidR="001B3108" w:rsidRPr="001B3108" w:rsidRDefault="001B3108" w:rsidP="001B3108">
      <w:pPr>
        <w:numPr>
          <w:ilvl w:val="0"/>
          <w:numId w:val="13"/>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sz w:val="24"/>
          <w:szCs w:val="24"/>
        </w:rPr>
        <w:t>Base de datos: Microsoft SQL Server 2022</w:t>
      </w:r>
    </w:p>
    <w:p w14:paraId="13479406" w14:textId="77777777" w:rsidR="001B3108" w:rsidRPr="001B3108" w:rsidRDefault="001B3108" w:rsidP="001B3108">
      <w:pPr>
        <w:numPr>
          <w:ilvl w:val="0"/>
          <w:numId w:val="13"/>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sz w:val="24"/>
          <w:szCs w:val="24"/>
        </w:rPr>
        <w:t>Control de versiones: GitHub</w:t>
      </w:r>
    </w:p>
    <w:p w14:paraId="3C065FD4" w14:textId="389E418C" w:rsidR="001B3108" w:rsidRPr="001B3108" w:rsidRDefault="001B3108" w:rsidP="001B3108">
      <w:p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Gestión de Riesgos</w:t>
      </w:r>
      <w:r w:rsidRPr="001B3108">
        <w:rPr>
          <w:rFonts w:ascii="Times New Roman" w:hAnsi="Times New Roman" w:cs="Times New Roman"/>
          <w:sz w:val="24"/>
          <w:szCs w:val="24"/>
        </w:rPr>
        <w:t xml:space="preserve"> Se implementarán medidas para minimizar fallos críticos, como:</w:t>
      </w:r>
    </w:p>
    <w:p w14:paraId="5B9723F4" w14:textId="77777777" w:rsidR="001B3108" w:rsidRPr="001B3108" w:rsidRDefault="001B3108" w:rsidP="001B3108">
      <w:pPr>
        <w:numPr>
          <w:ilvl w:val="0"/>
          <w:numId w:val="14"/>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sz w:val="24"/>
          <w:szCs w:val="24"/>
        </w:rPr>
        <w:t>Pruebas exhaustivas previas a la implementación de cambios.</w:t>
      </w:r>
    </w:p>
    <w:p w14:paraId="504B1C9C" w14:textId="77777777" w:rsidR="001B3108" w:rsidRPr="001B3108" w:rsidRDefault="001B3108" w:rsidP="001B3108">
      <w:pPr>
        <w:numPr>
          <w:ilvl w:val="0"/>
          <w:numId w:val="14"/>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sz w:val="24"/>
          <w:szCs w:val="24"/>
        </w:rPr>
        <w:t>Creación de copias de seguridad periódicas de la base de datos.</w:t>
      </w:r>
    </w:p>
    <w:p w14:paraId="6C9565C2" w14:textId="2CA5AA4B" w:rsidR="001B3108" w:rsidRPr="001B3108" w:rsidRDefault="001B3108" w:rsidP="001B3108">
      <w:p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b/>
          <w:bCs/>
          <w:sz w:val="24"/>
          <w:szCs w:val="24"/>
        </w:rPr>
        <w:t>Cumplimiento Normativo</w:t>
      </w:r>
      <w:r w:rsidRPr="001B3108">
        <w:rPr>
          <w:rFonts w:ascii="Times New Roman" w:hAnsi="Times New Roman" w:cs="Times New Roman"/>
          <w:sz w:val="24"/>
          <w:szCs w:val="24"/>
        </w:rPr>
        <w:t xml:space="preserve"> El sistema y su mantenimiento cumplirán con los estándares establecidos por el proyecto, incluyendo:</w:t>
      </w:r>
    </w:p>
    <w:p w14:paraId="3A6DC28E" w14:textId="77777777" w:rsidR="001B3108" w:rsidRPr="001B3108" w:rsidRDefault="001B3108" w:rsidP="001B3108">
      <w:pPr>
        <w:numPr>
          <w:ilvl w:val="0"/>
          <w:numId w:val="15"/>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sz w:val="24"/>
          <w:szCs w:val="24"/>
        </w:rPr>
        <w:t>Normas de seguridad de datos para proteger la información del cliente.</w:t>
      </w:r>
    </w:p>
    <w:p w14:paraId="1FCD9DD3" w14:textId="64C455C4" w:rsidR="001B3108" w:rsidRPr="001B3108" w:rsidRDefault="001B3108" w:rsidP="001B3108">
      <w:pPr>
        <w:numPr>
          <w:ilvl w:val="0"/>
          <w:numId w:val="15"/>
        </w:numPr>
        <w:pBdr>
          <w:top w:val="nil"/>
          <w:left w:val="nil"/>
          <w:bottom w:val="nil"/>
          <w:right w:val="nil"/>
          <w:between w:val="nil"/>
        </w:pBdr>
        <w:spacing w:after="0" w:line="360" w:lineRule="auto"/>
        <w:jc w:val="both"/>
        <w:rPr>
          <w:rFonts w:ascii="Times New Roman" w:hAnsi="Times New Roman" w:cs="Times New Roman"/>
          <w:sz w:val="24"/>
          <w:szCs w:val="24"/>
        </w:rPr>
      </w:pPr>
      <w:r w:rsidRPr="001B3108">
        <w:rPr>
          <w:rFonts w:ascii="Times New Roman" w:hAnsi="Times New Roman" w:cs="Times New Roman"/>
          <w:sz w:val="24"/>
          <w:szCs w:val="24"/>
        </w:rPr>
        <w:t>Buenas prácticas de desarrollo para garantizar la calidad del softwar</w:t>
      </w:r>
      <w:r>
        <w:rPr>
          <w:rFonts w:ascii="Times New Roman" w:hAnsi="Times New Roman" w:cs="Times New Roman"/>
          <w:sz w:val="24"/>
          <w:szCs w:val="24"/>
        </w:rPr>
        <w:t>e.</w:t>
      </w:r>
    </w:p>
    <w:p w14:paraId="5BEB6C48" w14:textId="77777777" w:rsidR="003E0B63" w:rsidRPr="003E0B63" w:rsidRDefault="003E0B63" w:rsidP="003E0B63"/>
    <w:sectPr w:rsidR="003E0B63" w:rsidRPr="003E0B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255B5"/>
    <w:multiLevelType w:val="multilevel"/>
    <w:tmpl w:val="6D00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5150D"/>
    <w:multiLevelType w:val="multilevel"/>
    <w:tmpl w:val="7E08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A0302"/>
    <w:multiLevelType w:val="multilevel"/>
    <w:tmpl w:val="260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2089F"/>
    <w:multiLevelType w:val="multilevel"/>
    <w:tmpl w:val="CAA2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30501"/>
    <w:multiLevelType w:val="multilevel"/>
    <w:tmpl w:val="2D8A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04C2F"/>
    <w:multiLevelType w:val="multilevel"/>
    <w:tmpl w:val="D348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F6269"/>
    <w:multiLevelType w:val="multilevel"/>
    <w:tmpl w:val="318E9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3D916F2"/>
    <w:multiLevelType w:val="multilevel"/>
    <w:tmpl w:val="CA0C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B4D57"/>
    <w:multiLevelType w:val="multilevel"/>
    <w:tmpl w:val="6B4C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F55671"/>
    <w:multiLevelType w:val="multilevel"/>
    <w:tmpl w:val="CB8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F357F"/>
    <w:multiLevelType w:val="multilevel"/>
    <w:tmpl w:val="1168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276D5"/>
    <w:multiLevelType w:val="multilevel"/>
    <w:tmpl w:val="279C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000E2"/>
    <w:multiLevelType w:val="multilevel"/>
    <w:tmpl w:val="3CE2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246A1"/>
    <w:multiLevelType w:val="multilevel"/>
    <w:tmpl w:val="C9D4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45E66"/>
    <w:multiLevelType w:val="multilevel"/>
    <w:tmpl w:val="709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851899">
    <w:abstractNumId w:val="12"/>
  </w:num>
  <w:num w:numId="2" w16cid:durableId="1140226028">
    <w:abstractNumId w:val="4"/>
  </w:num>
  <w:num w:numId="3" w16cid:durableId="201139290">
    <w:abstractNumId w:val="13"/>
  </w:num>
  <w:num w:numId="4" w16cid:durableId="209732052">
    <w:abstractNumId w:val="10"/>
  </w:num>
  <w:num w:numId="5" w16cid:durableId="149492921">
    <w:abstractNumId w:val="2"/>
  </w:num>
  <w:num w:numId="6" w16cid:durableId="1635018587">
    <w:abstractNumId w:val="3"/>
  </w:num>
  <w:num w:numId="7" w16cid:durableId="589895809">
    <w:abstractNumId w:val="9"/>
  </w:num>
  <w:num w:numId="8" w16cid:durableId="1080829344">
    <w:abstractNumId w:val="8"/>
  </w:num>
  <w:num w:numId="9" w16cid:durableId="286160400">
    <w:abstractNumId w:val="6"/>
  </w:num>
  <w:num w:numId="10" w16cid:durableId="1274896548">
    <w:abstractNumId w:val="14"/>
  </w:num>
  <w:num w:numId="11" w16cid:durableId="1916671747">
    <w:abstractNumId w:val="7"/>
  </w:num>
  <w:num w:numId="12" w16cid:durableId="18899559">
    <w:abstractNumId w:val="0"/>
  </w:num>
  <w:num w:numId="13" w16cid:durableId="1195729907">
    <w:abstractNumId w:val="11"/>
  </w:num>
  <w:num w:numId="14" w16cid:durableId="779422793">
    <w:abstractNumId w:val="5"/>
  </w:num>
  <w:num w:numId="15" w16cid:durableId="546534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63"/>
    <w:rsid w:val="001B3108"/>
    <w:rsid w:val="00345A9C"/>
    <w:rsid w:val="003B644F"/>
    <w:rsid w:val="003E0B63"/>
    <w:rsid w:val="004711F4"/>
    <w:rsid w:val="00926B99"/>
    <w:rsid w:val="00A31040"/>
    <w:rsid w:val="00D60742"/>
    <w:rsid w:val="00FD30E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D17C"/>
  <w15:chartTrackingRefBased/>
  <w15:docId w15:val="{DF90E1CC-3B15-4A1F-B3D4-EC375AC0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0B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E0B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E0B6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E0B6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E0B6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E0B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0B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0B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0B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0B6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E0B6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E0B6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E0B6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E0B6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E0B6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0B6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0B6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0B63"/>
    <w:rPr>
      <w:rFonts w:eastAsiaTheme="majorEastAsia" w:cstheme="majorBidi"/>
      <w:color w:val="272727" w:themeColor="text1" w:themeTint="D8"/>
    </w:rPr>
  </w:style>
  <w:style w:type="paragraph" w:styleId="Ttulo">
    <w:name w:val="Title"/>
    <w:basedOn w:val="Normal"/>
    <w:next w:val="Normal"/>
    <w:link w:val="TtuloCar"/>
    <w:uiPriority w:val="10"/>
    <w:qFormat/>
    <w:rsid w:val="003E0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0B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0B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0B6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0B63"/>
    <w:pPr>
      <w:spacing w:before="160"/>
      <w:jc w:val="center"/>
    </w:pPr>
    <w:rPr>
      <w:i/>
      <w:iCs/>
      <w:color w:val="404040" w:themeColor="text1" w:themeTint="BF"/>
    </w:rPr>
  </w:style>
  <w:style w:type="character" w:customStyle="1" w:styleId="CitaCar">
    <w:name w:val="Cita Car"/>
    <w:basedOn w:val="Fuentedeprrafopredeter"/>
    <w:link w:val="Cita"/>
    <w:uiPriority w:val="29"/>
    <w:rsid w:val="003E0B63"/>
    <w:rPr>
      <w:i/>
      <w:iCs/>
      <w:color w:val="404040" w:themeColor="text1" w:themeTint="BF"/>
    </w:rPr>
  </w:style>
  <w:style w:type="paragraph" w:styleId="Prrafodelista">
    <w:name w:val="List Paragraph"/>
    <w:basedOn w:val="Normal"/>
    <w:uiPriority w:val="34"/>
    <w:qFormat/>
    <w:rsid w:val="003E0B63"/>
    <w:pPr>
      <w:ind w:left="720"/>
      <w:contextualSpacing/>
    </w:pPr>
  </w:style>
  <w:style w:type="character" w:styleId="nfasisintenso">
    <w:name w:val="Intense Emphasis"/>
    <w:basedOn w:val="Fuentedeprrafopredeter"/>
    <w:uiPriority w:val="21"/>
    <w:qFormat/>
    <w:rsid w:val="003E0B63"/>
    <w:rPr>
      <w:i/>
      <w:iCs/>
      <w:color w:val="2F5496" w:themeColor="accent1" w:themeShade="BF"/>
    </w:rPr>
  </w:style>
  <w:style w:type="paragraph" w:styleId="Citadestacada">
    <w:name w:val="Intense Quote"/>
    <w:basedOn w:val="Normal"/>
    <w:next w:val="Normal"/>
    <w:link w:val="CitadestacadaCar"/>
    <w:uiPriority w:val="30"/>
    <w:qFormat/>
    <w:rsid w:val="003E0B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E0B63"/>
    <w:rPr>
      <w:i/>
      <w:iCs/>
      <w:color w:val="2F5496" w:themeColor="accent1" w:themeShade="BF"/>
    </w:rPr>
  </w:style>
  <w:style w:type="character" w:styleId="Referenciaintensa">
    <w:name w:val="Intense Reference"/>
    <w:basedOn w:val="Fuentedeprrafopredeter"/>
    <w:uiPriority w:val="32"/>
    <w:qFormat/>
    <w:rsid w:val="003E0B63"/>
    <w:rPr>
      <w:b/>
      <w:bCs/>
      <w:smallCaps/>
      <w:color w:val="2F5496" w:themeColor="accent1" w:themeShade="BF"/>
      <w:spacing w:val="5"/>
    </w:rPr>
  </w:style>
  <w:style w:type="table" w:styleId="Tablaconcuadrcula">
    <w:name w:val="Table Grid"/>
    <w:basedOn w:val="Tablanormal"/>
    <w:uiPriority w:val="39"/>
    <w:rsid w:val="001B3108"/>
    <w:pPr>
      <w:spacing w:after="0" w:line="240" w:lineRule="auto"/>
    </w:pPr>
    <w:rPr>
      <w:rFonts w:ascii="Times New Roman" w:eastAsia="Times New Roman" w:hAnsi="Times New Roman" w:cs="Times New Roman"/>
      <w:kern w:val="0"/>
      <w:sz w:val="24"/>
      <w:szCs w:val="24"/>
      <w:lang w:val="es-ES" w:eastAsia="es-EC"/>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245576">
      <w:bodyDiv w:val="1"/>
      <w:marLeft w:val="0"/>
      <w:marRight w:val="0"/>
      <w:marTop w:val="0"/>
      <w:marBottom w:val="0"/>
      <w:divBdr>
        <w:top w:val="none" w:sz="0" w:space="0" w:color="auto"/>
        <w:left w:val="none" w:sz="0" w:space="0" w:color="auto"/>
        <w:bottom w:val="none" w:sz="0" w:space="0" w:color="auto"/>
        <w:right w:val="none" w:sz="0" w:space="0" w:color="auto"/>
      </w:divBdr>
    </w:div>
    <w:div w:id="572399284">
      <w:bodyDiv w:val="1"/>
      <w:marLeft w:val="0"/>
      <w:marRight w:val="0"/>
      <w:marTop w:val="0"/>
      <w:marBottom w:val="0"/>
      <w:divBdr>
        <w:top w:val="none" w:sz="0" w:space="0" w:color="auto"/>
        <w:left w:val="none" w:sz="0" w:space="0" w:color="auto"/>
        <w:bottom w:val="none" w:sz="0" w:space="0" w:color="auto"/>
        <w:right w:val="none" w:sz="0" w:space="0" w:color="auto"/>
      </w:divBdr>
    </w:div>
    <w:div w:id="976909363">
      <w:bodyDiv w:val="1"/>
      <w:marLeft w:val="0"/>
      <w:marRight w:val="0"/>
      <w:marTop w:val="0"/>
      <w:marBottom w:val="0"/>
      <w:divBdr>
        <w:top w:val="none" w:sz="0" w:space="0" w:color="auto"/>
        <w:left w:val="none" w:sz="0" w:space="0" w:color="auto"/>
        <w:bottom w:val="none" w:sz="0" w:space="0" w:color="auto"/>
        <w:right w:val="none" w:sz="0" w:space="0" w:color="auto"/>
      </w:divBdr>
    </w:div>
    <w:div w:id="1404332621">
      <w:bodyDiv w:val="1"/>
      <w:marLeft w:val="0"/>
      <w:marRight w:val="0"/>
      <w:marTop w:val="0"/>
      <w:marBottom w:val="0"/>
      <w:divBdr>
        <w:top w:val="none" w:sz="0" w:space="0" w:color="auto"/>
        <w:left w:val="none" w:sz="0" w:space="0" w:color="auto"/>
        <w:bottom w:val="none" w:sz="0" w:space="0" w:color="auto"/>
        <w:right w:val="none" w:sz="0" w:space="0" w:color="auto"/>
      </w:divBdr>
    </w:div>
    <w:div w:id="1578633695">
      <w:bodyDiv w:val="1"/>
      <w:marLeft w:val="0"/>
      <w:marRight w:val="0"/>
      <w:marTop w:val="0"/>
      <w:marBottom w:val="0"/>
      <w:divBdr>
        <w:top w:val="none" w:sz="0" w:space="0" w:color="auto"/>
        <w:left w:val="none" w:sz="0" w:space="0" w:color="auto"/>
        <w:bottom w:val="none" w:sz="0" w:space="0" w:color="auto"/>
        <w:right w:val="none" w:sz="0" w:space="0" w:color="auto"/>
      </w:divBdr>
    </w:div>
    <w:div w:id="161416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613</Words>
  <Characters>3376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Vera</dc:creator>
  <cp:keywords/>
  <dc:description/>
  <cp:lastModifiedBy>Gabriel Vera</cp:lastModifiedBy>
  <cp:revision>1</cp:revision>
  <dcterms:created xsi:type="dcterms:W3CDTF">2025-01-18T18:54:00Z</dcterms:created>
  <dcterms:modified xsi:type="dcterms:W3CDTF">2025-01-18T19:35:00Z</dcterms:modified>
</cp:coreProperties>
</file>