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E7C7D" w14:textId="548478C3" w:rsidR="002513B8" w:rsidRDefault="00581B2B" w:rsidP="00604844">
      <w:pPr>
        <w:pStyle w:val="Ttulo2"/>
        <w:numPr>
          <w:ilvl w:val="0"/>
          <w:numId w:val="0"/>
        </w:numPr>
        <w:spacing w:after="240"/>
        <w:rPr>
          <w:rFonts w:asciiTheme="minorHAnsi" w:eastAsia="Times New Roman" w:hAnsiTheme="minorHAnsi"/>
          <w:b/>
          <w:sz w:val="24"/>
          <w:szCs w:val="24"/>
          <w:lang w:val="es-ES"/>
        </w:rPr>
      </w:pPr>
      <w:bookmarkStart w:id="0" w:name="_Toc436379086"/>
      <w:bookmarkStart w:id="1" w:name="_Toc26870344"/>
      <w:bookmarkStart w:id="2" w:name="_Toc97140143"/>
      <w:r w:rsidRPr="00C466FF">
        <w:rPr>
          <w:rFonts w:asciiTheme="minorHAnsi" w:eastAsia="Times New Roman" w:hAnsiTheme="minorHAnsi"/>
          <w:b/>
          <w:sz w:val="24"/>
          <w:szCs w:val="24"/>
          <w:lang w:val="es-ES"/>
        </w:rPr>
        <w:t xml:space="preserve">ANEXO 1: </w:t>
      </w:r>
      <w:r w:rsidR="00650DC2">
        <w:rPr>
          <w:rFonts w:asciiTheme="minorHAnsi" w:eastAsia="Times New Roman" w:hAnsiTheme="minorHAnsi"/>
          <w:b/>
          <w:sz w:val="24"/>
          <w:szCs w:val="24"/>
          <w:lang w:val="es-ES"/>
        </w:rPr>
        <w:t>L</w:t>
      </w:r>
      <w:r w:rsidRPr="00C466FF">
        <w:rPr>
          <w:rFonts w:asciiTheme="minorHAnsi" w:eastAsia="Times New Roman" w:hAnsiTheme="minorHAnsi"/>
          <w:b/>
          <w:sz w:val="24"/>
          <w:szCs w:val="24"/>
          <w:lang w:val="es-ES"/>
        </w:rPr>
        <w:t>istado de documentos entregados para cálculo de capacidad económica</w:t>
      </w:r>
      <w:bookmarkStart w:id="3" w:name="_Toc26861895"/>
      <w:bookmarkStart w:id="4" w:name="_Toc26861933"/>
      <w:bookmarkStart w:id="5" w:name="_Toc26862247"/>
      <w:bookmarkStart w:id="6" w:name="_Toc26862319"/>
      <w:bookmarkStart w:id="7" w:name="_Toc26867929"/>
      <w:bookmarkStart w:id="8" w:name="_Toc26868998"/>
      <w:bookmarkStart w:id="9" w:name="_Toc26869035"/>
      <w:bookmarkStart w:id="10" w:name="_Toc26870345"/>
      <w:bookmarkStart w:id="11" w:name="_Toc26871262"/>
      <w:bookmarkStart w:id="12" w:name="_Toc26871389"/>
      <w:bookmarkStart w:id="13" w:name="_Toc26871433"/>
      <w:bookmarkStart w:id="14" w:name="_Toc26871483"/>
      <w:bookmarkStart w:id="15" w:name="_Toc26871521"/>
      <w:bookmarkStart w:id="16" w:name="_Toc26871953"/>
      <w:bookmarkStart w:id="17" w:name="_Toc26872066"/>
      <w:bookmarkStart w:id="18" w:name="_Toc26872164"/>
      <w:bookmarkStart w:id="19" w:name="_Toc26872222"/>
      <w:bookmarkStart w:id="20" w:name="_Toc26872264"/>
      <w:bookmarkStart w:id="21" w:name="_Toc26872307"/>
      <w:bookmarkStart w:id="22" w:name="_Toc26872350"/>
      <w:bookmarkStart w:id="23" w:name="_Toc26872388"/>
      <w:bookmarkStart w:id="24" w:name="_Toc26872468"/>
      <w:bookmarkStart w:id="25" w:name="_Toc26861896"/>
      <w:bookmarkStart w:id="26" w:name="_Toc26861934"/>
      <w:bookmarkStart w:id="27" w:name="_Toc26862248"/>
      <w:bookmarkStart w:id="28" w:name="_Toc26862320"/>
      <w:bookmarkStart w:id="29" w:name="_Toc26867930"/>
      <w:bookmarkStart w:id="30" w:name="_Toc26868999"/>
      <w:bookmarkStart w:id="31" w:name="_Toc26869036"/>
      <w:bookmarkStart w:id="32" w:name="_Toc26870346"/>
      <w:bookmarkStart w:id="33" w:name="_Toc26871263"/>
      <w:bookmarkStart w:id="34" w:name="_Toc26871390"/>
      <w:bookmarkStart w:id="35" w:name="_Toc26871434"/>
      <w:bookmarkStart w:id="36" w:name="_Toc26871484"/>
      <w:bookmarkStart w:id="37" w:name="_Toc26871522"/>
      <w:bookmarkStart w:id="38" w:name="_Toc26871954"/>
      <w:bookmarkStart w:id="39" w:name="_Toc26872067"/>
      <w:bookmarkStart w:id="40" w:name="_Toc26872165"/>
      <w:bookmarkStart w:id="41" w:name="_Toc26872223"/>
      <w:bookmarkStart w:id="42" w:name="_Toc26872265"/>
      <w:bookmarkStart w:id="43" w:name="_Toc26872308"/>
      <w:bookmarkStart w:id="44" w:name="_Toc26872351"/>
      <w:bookmarkStart w:id="45" w:name="_Toc26872389"/>
      <w:bookmarkStart w:id="46" w:name="_Toc26872469"/>
      <w:bookmarkStart w:id="47" w:name="_Toc26861897"/>
      <w:bookmarkStart w:id="48" w:name="_Toc26861935"/>
      <w:bookmarkStart w:id="49" w:name="_Toc26862249"/>
      <w:bookmarkStart w:id="50" w:name="_Toc26862321"/>
      <w:bookmarkStart w:id="51" w:name="_Toc26867931"/>
      <w:bookmarkStart w:id="52" w:name="_Toc26869000"/>
      <w:bookmarkStart w:id="53" w:name="_Toc26869037"/>
      <w:bookmarkStart w:id="54" w:name="_Toc26870347"/>
      <w:bookmarkStart w:id="55" w:name="_Toc26871264"/>
      <w:bookmarkStart w:id="56" w:name="_Toc26871391"/>
      <w:bookmarkStart w:id="57" w:name="_Toc26871435"/>
      <w:bookmarkStart w:id="58" w:name="_Toc26871485"/>
      <w:bookmarkStart w:id="59" w:name="_Toc26871523"/>
      <w:bookmarkStart w:id="60" w:name="_Toc26871955"/>
      <w:bookmarkStart w:id="61" w:name="_Toc26872068"/>
      <w:bookmarkStart w:id="62" w:name="_Toc26872166"/>
      <w:bookmarkStart w:id="63" w:name="_Toc26872224"/>
      <w:bookmarkStart w:id="64" w:name="_Toc26872266"/>
      <w:bookmarkStart w:id="65" w:name="_Toc26872309"/>
      <w:bookmarkStart w:id="66" w:name="_Toc26872352"/>
      <w:bookmarkStart w:id="67" w:name="_Toc26872390"/>
      <w:bookmarkStart w:id="68" w:name="_Toc26872470"/>
      <w:bookmarkStart w:id="69" w:name="_Toc26861898"/>
      <w:bookmarkStart w:id="70" w:name="_Toc26861936"/>
      <w:bookmarkStart w:id="71" w:name="_Toc26862250"/>
      <w:bookmarkStart w:id="72" w:name="_Toc26862322"/>
      <w:bookmarkStart w:id="73" w:name="_Toc26867932"/>
      <w:bookmarkStart w:id="74" w:name="_Toc26869001"/>
      <w:bookmarkStart w:id="75" w:name="_Toc26869038"/>
      <w:bookmarkStart w:id="76" w:name="_Toc26870348"/>
      <w:bookmarkStart w:id="77" w:name="_Toc26871265"/>
      <w:bookmarkStart w:id="78" w:name="_Toc26871392"/>
      <w:bookmarkStart w:id="79" w:name="_Toc26871436"/>
      <w:bookmarkStart w:id="80" w:name="_Toc26871486"/>
      <w:bookmarkStart w:id="81" w:name="_Toc26871524"/>
      <w:bookmarkStart w:id="82" w:name="_Toc26871956"/>
      <w:bookmarkStart w:id="83" w:name="_Toc26872069"/>
      <w:bookmarkStart w:id="84" w:name="_Toc26872167"/>
      <w:bookmarkStart w:id="85" w:name="_Toc26872225"/>
      <w:bookmarkStart w:id="86" w:name="_Toc26872267"/>
      <w:bookmarkStart w:id="87" w:name="_Toc26872310"/>
      <w:bookmarkStart w:id="88" w:name="_Toc26872353"/>
      <w:bookmarkStart w:id="89" w:name="_Toc26872391"/>
      <w:bookmarkStart w:id="90" w:name="_Toc26872471"/>
      <w:bookmarkStart w:id="91" w:name="_Toc436379087"/>
      <w:bookmarkStart w:id="92" w:name="_Toc2687034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"/>
        <w:gridCol w:w="1575"/>
        <w:gridCol w:w="468"/>
        <w:gridCol w:w="2555"/>
        <w:gridCol w:w="785"/>
        <w:gridCol w:w="281"/>
        <w:gridCol w:w="1522"/>
        <w:gridCol w:w="274"/>
        <w:gridCol w:w="981"/>
        <w:gridCol w:w="630"/>
        <w:gridCol w:w="1221"/>
        <w:gridCol w:w="272"/>
      </w:tblGrid>
      <w:tr w:rsidR="000D7ED0" w:rsidRPr="000D7ED0" w14:paraId="15B5EBE8" w14:textId="77777777" w:rsidTr="00FD5949">
        <w:trPr>
          <w:trHeight w:val="385"/>
        </w:trPr>
        <w:tc>
          <w:tcPr>
            <w:tcW w:w="5000" w:type="pct"/>
            <w:gridSpan w:val="1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E3F192F" w14:textId="7E4E6670" w:rsidR="000D7ED0" w:rsidRPr="000D7ED0" w:rsidRDefault="000D7ED0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bookmarkStart w:id="93" w:name="RANGE!A1:L51"/>
            <w:r w:rsidRPr="000D7ED0">
              <w:rPr>
                <w:rFonts w:ascii="Arial" w:eastAsia="Times New Roman" w:hAnsi="Arial" w:cs="Arial"/>
                <w:b/>
                <w:bCs/>
                <w:lang w:eastAsia="es-CL"/>
              </w:rPr>
              <w:t>LISTADO DE DOCUMENTOS ENTREGADOS PARA CÁLCULO DE CAPACIDAD ECONÓMICA</w:t>
            </w:r>
            <w:bookmarkEnd w:id="93"/>
          </w:p>
        </w:tc>
      </w:tr>
      <w:tr w:rsidR="000D7ED0" w:rsidRPr="000D7ED0" w14:paraId="355E2E0C" w14:textId="77777777" w:rsidTr="00FD5949">
        <w:trPr>
          <w:trHeight w:val="217"/>
        </w:trPr>
        <w:tc>
          <w:tcPr>
            <w:tcW w:w="5000" w:type="pct"/>
            <w:gridSpan w:val="1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hideMark/>
          </w:tcPr>
          <w:p w14:paraId="7F27CFDC" w14:textId="2BAF11F9" w:rsidR="000D7ED0" w:rsidRPr="00DA7A5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strike/>
                <w:sz w:val="14"/>
                <w:szCs w:val="14"/>
                <w:lang w:eastAsia="es-CL"/>
              </w:rPr>
            </w:pPr>
            <w:r w:rsidRPr="000D7ED0">
              <w:rPr>
                <w:rFonts w:ascii="Arial" w:eastAsia="Times New Roman" w:hAnsi="Arial" w:cs="Arial"/>
                <w:sz w:val="14"/>
                <w:szCs w:val="14"/>
                <w:lang w:eastAsia="es-CL"/>
              </w:rPr>
              <w:t xml:space="preserve">Este documento debe ser completado y firmado por representante legal, con el fin de entregar su versión escaneada en el proceso de capacidad económica. Se deben </w:t>
            </w:r>
            <w:r w:rsidR="009A3231">
              <w:rPr>
                <w:rFonts w:ascii="Arial" w:eastAsia="Times New Roman" w:hAnsi="Arial" w:cs="Arial"/>
                <w:sz w:val="14"/>
                <w:szCs w:val="14"/>
                <w:lang w:eastAsia="es-CL"/>
              </w:rPr>
              <w:t>llenar sólo las celdas en color.</w:t>
            </w:r>
          </w:p>
        </w:tc>
      </w:tr>
      <w:tr w:rsidR="00744073" w:rsidRPr="000D7ED0" w14:paraId="7E0FF4D7" w14:textId="77777777" w:rsidTr="00FD5949">
        <w:trPr>
          <w:trHeight w:hRule="exact" w:val="91"/>
        </w:trPr>
        <w:tc>
          <w:tcPr>
            <w:tcW w:w="10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95766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3AEA7A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421F10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AE935D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81580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3DAA9D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C71E14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D9C553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73D5E6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E19CBD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46E3BE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BA4D9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744073" w:rsidRPr="000D7ED0" w14:paraId="4FF46EE6" w14:textId="77777777" w:rsidTr="00FD5949">
        <w:trPr>
          <w:trHeight w:val="272"/>
        </w:trPr>
        <w:tc>
          <w:tcPr>
            <w:tcW w:w="10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0DE68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110D2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F4EB6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B70DC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9279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0EAD2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D6357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8CD69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CEF96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04168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Fecha: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B1A0C8B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1602190" w14:textId="77777777" w:rsidR="000D7ED0" w:rsidRPr="000D7ED0" w:rsidRDefault="000D7ED0" w:rsidP="00604844">
            <w:pPr>
              <w:widowControl/>
              <w:spacing w:after="0"/>
              <w:jc w:val="righ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744073" w:rsidRPr="000D7ED0" w14:paraId="6A41B1B6" w14:textId="77777777" w:rsidTr="00FD5949">
        <w:trPr>
          <w:trHeight w:hRule="exact" w:val="108"/>
        </w:trPr>
        <w:tc>
          <w:tcPr>
            <w:tcW w:w="10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F425F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22807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67594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96ADC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54753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E06FA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E9E21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534BF" w14:textId="77777777" w:rsidR="000D7ED0" w:rsidRPr="000D7ED0" w:rsidRDefault="000D7ED0" w:rsidP="00604844">
            <w:pPr>
              <w:widowControl/>
              <w:spacing w:after="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57EA4" w14:textId="77777777" w:rsidR="000D7ED0" w:rsidRPr="000D7ED0" w:rsidRDefault="000D7ED0" w:rsidP="00604844">
            <w:pPr>
              <w:widowControl/>
              <w:spacing w:after="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85224" w14:textId="77777777" w:rsidR="000D7ED0" w:rsidRPr="000D7ED0" w:rsidRDefault="000D7ED0" w:rsidP="00604844">
            <w:pPr>
              <w:widowControl/>
              <w:spacing w:after="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3EC98" w14:textId="77777777" w:rsidR="000D7ED0" w:rsidRPr="000D7ED0" w:rsidRDefault="000D7ED0" w:rsidP="00604844">
            <w:pPr>
              <w:widowControl/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A2861EE" w14:textId="77777777" w:rsidR="000D7ED0" w:rsidRPr="000D7ED0" w:rsidRDefault="000D7ED0" w:rsidP="00604844">
            <w:pPr>
              <w:widowControl/>
              <w:spacing w:after="0"/>
              <w:jc w:val="righ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0D7ED0" w:rsidRPr="000D7ED0" w14:paraId="10B96284" w14:textId="77777777" w:rsidTr="00FD5949">
        <w:trPr>
          <w:trHeight w:hRule="exact" w:val="162"/>
        </w:trPr>
        <w:tc>
          <w:tcPr>
            <w:tcW w:w="10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B938B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82212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</w:p>
        </w:tc>
        <w:tc>
          <w:tcPr>
            <w:tcW w:w="4041" w:type="pct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F00002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CL"/>
              </w:rPr>
              <w:t>(Nombre del Representante Legal)</w:t>
            </w:r>
          </w:p>
        </w:tc>
        <w:tc>
          <w:tcPr>
            <w:tcW w:w="1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A3CFCC1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0D7ED0" w:rsidRPr="000D7ED0" w14:paraId="193BC639" w14:textId="77777777" w:rsidTr="00FD5949">
        <w:trPr>
          <w:trHeight w:val="272"/>
        </w:trPr>
        <w:tc>
          <w:tcPr>
            <w:tcW w:w="10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512BC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C7349" w14:textId="77777777" w:rsidR="000D7ED0" w:rsidRPr="000D7ED0" w:rsidRDefault="000D7ED0" w:rsidP="00604844">
            <w:pPr>
              <w:widowControl/>
              <w:spacing w:after="0"/>
              <w:jc w:val="right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Yo:</w:t>
            </w:r>
          </w:p>
        </w:tc>
        <w:tc>
          <w:tcPr>
            <w:tcW w:w="4041" w:type="pct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EEAF6" w:themeFill="accent1" w:themeFillTint="33"/>
            <w:noWrap/>
            <w:vAlign w:val="center"/>
            <w:hideMark/>
          </w:tcPr>
          <w:p w14:paraId="46CFB22D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8F34F73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</w:tr>
      <w:tr w:rsidR="00744073" w:rsidRPr="000D7ED0" w14:paraId="2B636205" w14:textId="77777777" w:rsidTr="00FD5949">
        <w:trPr>
          <w:trHeight w:hRule="exact" w:val="162"/>
        </w:trPr>
        <w:tc>
          <w:tcPr>
            <w:tcW w:w="10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02B36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67A6D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</w:p>
        </w:tc>
        <w:tc>
          <w:tcPr>
            <w:tcW w:w="1401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C39032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CL"/>
              </w:rPr>
              <w:t>(Ej: 11.111.111-1)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FBDE2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45A46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7FABB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C6D5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A8644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D8A9C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B6D72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EA28209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</w:tr>
      <w:tr w:rsidR="00744073" w:rsidRPr="000D7ED0" w14:paraId="4F080624" w14:textId="77777777" w:rsidTr="00FD5949">
        <w:trPr>
          <w:trHeight w:val="272"/>
        </w:trPr>
        <w:tc>
          <w:tcPr>
            <w:tcW w:w="10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42FFC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1AC0B" w14:textId="77777777" w:rsidR="000D7ED0" w:rsidRPr="000D7ED0" w:rsidRDefault="000D7ED0" w:rsidP="00604844">
            <w:pPr>
              <w:widowControl/>
              <w:spacing w:after="0"/>
              <w:jc w:val="right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RUT Rep. Legal:</w:t>
            </w:r>
          </w:p>
        </w:tc>
        <w:tc>
          <w:tcPr>
            <w:tcW w:w="1401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EEAF6" w:themeFill="accent1" w:themeFillTint="33"/>
            <w:noWrap/>
            <w:vAlign w:val="center"/>
            <w:hideMark/>
          </w:tcPr>
          <w:p w14:paraId="3251DF24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A23F3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1E546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59546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4A69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F8FE4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FC6F8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0C0DA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B636435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744073" w:rsidRPr="000D7ED0" w14:paraId="7A404A6A" w14:textId="77777777" w:rsidTr="00FD5949">
        <w:trPr>
          <w:trHeight w:val="488"/>
        </w:trPr>
        <w:tc>
          <w:tcPr>
            <w:tcW w:w="10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07876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4772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9F121" w14:textId="161BC0E3" w:rsidR="000D7ED0" w:rsidRPr="000D7ED0" w:rsidRDefault="000D7ED0" w:rsidP="00604844">
            <w:pPr>
              <w:widowControl/>
              <w:spacing w:after="0"/>
              <w:jc w:val="both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Hago entrega de los siguientes documentos requeridos por el "Instructivo Capacidad Económica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 xml:space="preserve"> Obras Mayores</w:t>
            </w:r>
            <w:r w:rsidRPr="000D7ED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", en representación de:</w:t>
            </w:r>
          </w:p>
        </w:tc>
        <w:tc>
          <w:tcPr>
            <w:tcW w:w="1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4438D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lang w:eastAsia="es-CL"/>
              </w:rPr>
              <w:t> </w:t>
            </w:r>
          </w:p>
        </w:tc>
      </w:tr>
      <w:tr w:rsidR="000D7ED0" w:rsidRPr="000D7ED0" w14:paraId="454D055C" w14:textId="77777777" w:rsidTr="00FD5949">
        <w:trPr>
          <w:trHeight w:hRule="exact" w:val="162"/>
        </w:trPr>
        <w:tc>
          <w:tcPr>
            <w:tcW w:w="10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3CEAE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C9A96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</w:p>
        </w:tc>
        <w:tc>
          <w:tcPr>
            <w:tcW w:w="4041" w:type="pct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53613C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CL"/>
              </w:rPr>
              <w:t>(Razón Social)</w:t>
            </w:r>
          </w:p>
        </w:tc>
        <w:tc>
          <w:tcPr>
            <w:tcW w:w="1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C5EE1F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0D7ED0" w:rsidRPr="000D7ED0" w14:paraId="19F4ACC6" w14:textId="77777777" w:rsidTr="00FD5949">
        <w:trPr>
          <w:trHeight w:val="272"/>
        </w:trPr>
        <w:tc>
          <w:tcPr>
            <w:tcW w:w="10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37C0E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AF28F" w14:textId="77777777" w:rsidR="000D7ED0" w:rsidRPr="000D7ED0" w:rsidRDefault="000D7ED0" w:rsidP="00604844">
            <w:pPr>
              <w:widowControl/>
              <w:spacing w:after="0"/>
              <w:jc w:val="right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Empresa:</w:t>
            </w:r>
          </w:p>
        </w:tc>
        <w:tc>
          <w:tcPr>
            <w:tcW w:w="4041" w:type="pct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EEAF6" w:themeFill="accent1" w:themeFillTint="33"/>
            <w:noWrap/>
            <w:vAlign w:val="center"/>
            <w:hideMark/>
          </w:tcPr>
          <w:p w14:paraId="5848511B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95C6DFF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</w:tr>
      <w:tr w:rsidR="00744073" w:rsidRPr="000D7ED0" w14:paraId="5C45EBE5" w14:textId="77777777" w:rsidTr="00FD5949">
        <w:trPr>
          <w:trHeight w:hRule="exact" w:val="162"/>
        </w:trPr>
        <w:tc>
          <w:tcPr>
            <w:tcW w:w="10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4F94D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CE2DB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401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07A3E7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CL"/>
              </w:rPr>
              <w:t>(Ej: 11.111.111-1)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7C589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1F2E9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09BD3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6DCEC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61976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B8188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52B0E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1D17A1A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</w:tr>
      <w:tr w:rsidR="00744073" w:rsidRPr="000D7ED0" w14:paraId="6B8952B8" w14:textId="77777777" w:rsidTr="00FD5949">
        <w:trPr>
          <w:trHeight w:val="272"/>
        </w:trPr>
        <w:tc>
          <w:tcPr>
            <w:tcW w:w="10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78FBB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D1B3C0" w14:textId="77777777" w:rsidR="000D7ED0" w:rsidRPr="000D7ED0" w:rsidRDefault="000D7ED0" w:rsidP="00604844">
            <w:pPr>
              <w:widowControl/>
              <w:spacing w:after="0"/>
              <w:jc w:val="right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RUT Empresa:</w:t>
            </w:r>
          </w:p>
        </w:tc>
        <w:tc>
          <w:tcPr>
            <w:tcW w:w="1401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EEAF6" w:themeFill="accent1" w:themeFillTint="33"/>
            <w:noWrap/>
            <w:vAlign w:val="center"/>
            <w:hideMark/>
          </w:tcPr>
          <w:p w14:paraId="21E9BD25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0511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121BC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80ADB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53A11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17519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5E82C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89A49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BA38746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744073" w:rsidRPr="000D7ED0" w14:paraId="3976879F" w14:textId="77777777" w:rsidTr="00FD5949">
        <w:trPr>
          <w:trHeight w:hRule="exact" w:val="54"/>
        </w:trPr>
        <w:tc>
          <w:tcPr>
            <w:tcW w:w="10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74D94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7D1D9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A5CAF" w14:textId="77777777" w:rsidR="000D7ED0" w:rsidRPr="000D7ED0" w:rsidRDefault="000D7ED0" w:rsidP="00604844">
            <w:pPr>
              <w:widowControl/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259F3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197D8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B07C4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5E34A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D55BE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F14EA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24C5E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8999F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0BA630B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0D7ED0" w:rsidRPr="000D7ED0" w14:paraId="7EDD0280" w14:textId="77777777" w:rsidTr="00FD5949">
        <w:trPr>
          <w:trHeight w:val="162"/>
        </w:trPr>
        <w:tc>
          <w:tcPr>
            <w:tcW w:w="10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133DA486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  <w:t> </w:t>
            </w:r>
          </w:p>
        </w:tc>
        <w:tc>
          <w:tcPr>
            <w:tcW w:w="213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3EDD6047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ANTECEDENTES FINANCIEROS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4DC35517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59A43044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0ADC838A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48AEE8A6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792005E3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5C8ED0A5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6DE73B75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  <w:t> </w:t>
            </w:r>
          </w:p>
        </w:tc>
        <w:tc>
          <w:tcPr>
            <w:tcW w:w="1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AE0D876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  <w:t> </w:t>
            </w:r>
          </w:p>
        </w:tc>
      </w:tr>
      <w:tr w:rsidR="000D7ED0" w:rsidRPr="000D7ED0" w14:paraId="757B615F" w14:textId="77777777" w:rsidTr="00FD5949">
        <w:trPr>
          <w:trHeight w:hRule="exact" w:val="54"/>
        </w:trPr>
        <w:tc>
          <w:tcPr>
            <w:tcW w:w="10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5EE52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84A984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67EBD1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CE99FB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F5E416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3BF8C9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C40ADD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E1A3F0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5B1E5B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A85FAD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6B48CA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1D43829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</w:tr>
      <w:tr w:rsidR="00744073" w:rsidRPr="000D7ED0" w14:paraId="377EBF30" w14:textId="77777777" w:rsidTr="00FD5949">
        <w:trPr>
          <w:trHeight w:val="272"/>
        </w:trPr>
        <w:tc>
          <w:tcPr>
            <w:tcW w:w="10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369AF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A0EE7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CEA93D4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154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5F2AD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Balance General de 8 columnas (NIIF).</w:t>
            </w: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B9557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F0D0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F3CF8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2D508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34CC7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542F5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F46BAF2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744073" w:rsidRPr="000D7ED0" w14:paraId="48B86BB6" w14:textId="77777777" w:rsidTr="00FD5949">
        <w:trPr>
          <w:trHeight w:val="272"/>
        </w:trPr>
        <w:tc>
          <w:tcPr>
            <w:tcW w:w="10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97626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63DE4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470FC23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5C047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 xml:space="preserve">Estado de Situación Financiera. 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E3D7B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981C9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4B74A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85F5C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1F38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D762C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B2CC2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AA0DFD9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</w:tr>
      <w:tr w:rsidR="00744073" w:rsidRPr="000D7ED0" w14:paraId="10550ED2" w14:textId="77777777" w:rsidTr="00FD5949">
        <w:trPr>
          <w:trHeight w:val="272"/>
        </w:trPr>
        <w:tc>
          <w:tcPr>
            <w:tcW w:w="10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903D3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4A646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8CB7F22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B91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 xml:space="preserve">Estado de Resultados. 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7CDB5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B5F09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9C4A6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9C8C1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773A6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C717B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A7524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2CD0DA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</w:tr>
      <w:tr w:rsidR="00744073" w:rsidRPr="000D7ED0" w14:paraId="58B6F085" w14:textId="77777777" w:rsidTr="00FD5949">
        <w:trPr>
          <w:trHeight w:val="272"/>
        </w:trPr>
        <w:tc>
          <w:tcPr>
            <w:tcW w:w="10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636AD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C6105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0F2ABF2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B466C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 xml:space="preserve">Notas a los Estados Financieros. 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9591B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C194F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39D88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F15DC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6A69D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29B19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4BB30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A3E079E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</w:tr>
      <w:tr w:rsidR="00744073" w:rsidRPr="000D7ED0" w14:paraId="6B7F2689" w14:textId="77777777" w:rsidTr="00FD5949">
        <w:trPr>
          <w:trHeight w:val="272"/>
        </w:trPr>
        <w:tc>
          <w:tcPr>
            <w:tcW w:w="10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5FA06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5C4F9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022439F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154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90953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Estado de Cambios en el Patrimonio.</w:t>
            </w: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77177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8EAE6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85F63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006AB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CC6AF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EE504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E74A232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</w:tr>
      <w:tr w:rsidR="00744073" w:rsidRPr="000D7ED0" w14:paraId="4C271C17" w14:textId="77777777" w:rsidTr="00FD5949">
        <w:trPr>
          <w:trHeight w:val="272"/>
        </w:trPr>
        <w:tc>
          <w:tcPr>
            <w:tcW w:w="10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655D3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74377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8F3EE78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3AF2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Estado de Flujos de Efectivo.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24F73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EBA15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5802A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27824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7CF59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A7F92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CCFCA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CC6AB9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</w:tr>
      <w:tr w:rsidR="000D7ED0" w:rsidRPr="000D7ED0" w14:paraId="2145E3BE" w14:textId="77777777" w:rsidTr="00FD5949">
        <w:trPr>
          <w:trHeight w:val="272"/>
        </w:trPr>
        <w:tc>
          <w:tcPr>
            <w:tcW w:w="10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D72E1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CD104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A4B77E4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251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3662E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Declaración Jurada de No Retiro legalizada ante Notario. (Opcional)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3D266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B44CF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B840E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6F5DDAD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</w:tr>
      <w:tr w:rsidR="000D7ED0" w:rsidRPr="000D7ED0" w14:paraId="6BB2A9A5" w14:textId="77777777" w:rsidTr="00FD5949">
        <w:trPr>
          <w:trHeight w:val="272"/>
        </w:trPr>
        <w:tc>
          <w:tcPr>
            <w:tcW w:w="10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EC076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A3530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8874B1E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2965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98379" w14:textId="77777777" w:rsidR="000D7ED0" w:rsidRPr="000D7ED0" w:rsidRDefault="000D7ED0" w:rsidP="00604844">
            <w:pPr>
              <w:widowControl/>
              <w:spacing w:after="0"/>
              <w:ind w:right="-293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Acta de la Junta de Accionistas de compromiso de no retiros (S.A. y SpA). (Si aplica)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57251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F55D8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41D1B72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</w:tr>
      <w:tr w:rsidR="00744073" w:rsidRPr="000D7ED0" w14:paraId="3447FCCE" w14:textId="77777777" w:rsidTr="00FD5949">
        <w:trPr>
          <w:trHeight w:hRule="exact" w:val="54"/>
        </w:trPr>
        <w:tc>
          <w:tcPr>
            <w:tcW w:w="10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318DA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D2B0E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972FA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CD82E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E441C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7D97C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F58CB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E290E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9D89A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74F9C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5C7FA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225840F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</w:tr>
      <w:tr w:rsidR="000D7ED0" w:rsidRPr="000D7ED0" w14:paraId="5117BB3F" w14:textId="77777777" w:rsidTr="00FD5949">
        <w:trPr>
          <w:trHeight w:val="325"/>
        </w:trPr>
        <w:tc>
          <w:tcPr>
            <w:tcW w:w="10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48BA3E02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  <w:t> </w:t>
            </w:r>
          </w:p>
        </w:tc>
        <w:tc>
          <w:tcPr>
            <w:tcW w:w="213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2BE99E08" w14:textId="438EF196" w:rsidR="000D7ED0" w:rsidRPr="000D7ED0" w:rsidRDefault="00B03722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ANTECEDENTES DE AUDITORÍ</w:t>
            </w:r>
            <w:r w:rsidR="000D7ED0" w:rsidRPr="000D7ED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A EXTERNA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3C606170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5886D8EF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  <w:t> 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483D1B18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  <w:t> </w:t>
            </w:r>
          </w:p>
        </w:tc>
        <w:tc>
          <w:tcPr>
            <w:tcW w:w="1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6B45527D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  <w:t> 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5D7A7F64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  <w:t> 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3F761471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  <w:t> 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2FFB0938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  <w:t> </w:t>
            </w:r>
          </w:p>
        </w:tc>
        <w:tc>
          <w:tcPr>
            <w:tcW w:w="1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C9D7ED6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  <w:t> </w:t>
            </w:r>
          </w:p>
        </w:tc>
      </w:tr>
      <w:tr w:rsidR="000D7ED0" w:rsidRPr="000D7ED0" w14:paraId="4F0EBA32" w14:textId="77777777" w:rsidTr="00FD5949">
        <w:trPr>
          <w:trHeight w:hRule="exact" w:val="54"/>
        </w:trPr>
        <w:tc>
          <w:tcPr>
            <w:tcW w:w="10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7421F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3057C1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A385AA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4BC305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855ED2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938D7B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A796CE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511EA0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10A609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BE6CCE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60E3E4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137F7D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</w:tr>
      <w:tr w:rsidR="000D7ED0" w:rsidRPr="000D7ED0" w14:paraId="044BEE0A" w14:textId="77777777" w:rsidTr="00FD5949">
        <w:trPr>
          <w:trHeight w:val="272"/>
        </w:trPr>
        <w:tc>
          <w:tcPr>
            <w:tcW w:w="10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FD90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13848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3E8FA21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238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0718B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Informe de Auditoría (Opinión de Auditoría Estados Financieros).</w:t>
            </w: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0CC1F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38705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FA8C7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AAB97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AB59CC4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</w:tr>
      <w:tr w:rsidR="00744073" w:rsidRPr="000D7ED0" w14:paraId="0E6755B8" w14:textId="77777777" w:rsidTr="00FD5949">
        <w:trPr>
          <w:trHeight w:val="272"/>
        </w:trPr>
        <w:tc>
          <w:tcPr>
            <w:tcW w:w="10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79925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B2465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E6FE53A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67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98DD3" w14:textId="77777777" w:rsidR="000D7ED0" w:rsidRPr="000D7ED0" w:rsidRDefault="000D7ED0" w:rsidP="00604844">
            <w:pPr>
              <w:widowControl/>
              <w:spacing w:after="0"/>
              <w:ind w:right="-747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Certificado de Cálculo de Capacidad Económica.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2DAD9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2B922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52253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27CE1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D9C74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777EA61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</w:tr>
      <w:tr w:rsidR="00744073" w:rsidRPr="000D7ED0" w14:paraId="460AC5CB" w14:textId="77777777" w:rsidTr="00FD5949">
        <w:trPr>
          <w:trHeight w:hRule="exact" w:val="54"/>
        </w:trPr>
        <w:tc>
          <w:tcPr>
            <w:tcW w:w="10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03C73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BE1FD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9B6E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C6975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68492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8BCE3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34761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611D5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6D7B2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D8DCC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5A58C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42CCEEB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</w:tr>
      <w:tr w:rsidR="000D7ED0" w:rsidRPr="000D7ED0" w14:paraId="207A5FCE" w14:textId="77777777" w:rsidTr="00FD5949">
        <w:trPr>
          <w:trHeight w:val="325"/>
        </w:trPr>
        <w:tc>
          <w:tcPr>
            <w:tcW w:w="10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2652CDF8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  <w:t> </w:t>
            </w:r>
          </w:p>
        </w:tc>
        <w:tc>
          <w:tcPr>
            <w:tcW w:w="213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51B47909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 xml:space="preserve">ANTECEDENTES TRIBUTARIOS 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13943539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37CA9536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  <w:t> 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71CB19B9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  <w:t> </w:t>
            </w:r>
          </w:p>
        </w:tc>
        <w:tc>
          <w:tcPr>
            <w:tcW w:w="1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17A6B7A2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  <w:t> 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71DF8B34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  <w:t> 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27EC436D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  <w:t> 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2DE3780D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  <w:t> </w:t>
            </w:r>
          </w:p>
        </w:tc>
        <w:tc>
          <w:tcPr>
            <w:tcW w:w="1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A816132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  <w:t> </w:t>
            </w:r>
          </w:p>
        </w:tc>
      </w:tr>
      <w:tr w:rsidR="000D7ED0" w:rsidRPr="000D7ED0" w14:paraId="51B792C5" w14:textId="77777777" w:rsidTr="00FD5949">
        <w:trPr>
          <w:trHeight w:hRule="exact" w:val="54"/>
        </w:trPr>
        <w:tc>
          <w:tcPr>
            <w:tcW w:w="10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A34DC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8A994A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277CA7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E60B87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55136F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D7578D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4687FA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DB4DCD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446BFE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EFC3CB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371864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AF7F67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</w:tr>
      <w:tr w:rsidR="000D7ED0" w:rsidRPr="000D7ED0" w14:paraId="390C4395" w14:textId="77777777" w:rsidTr="00FD5949">
        <w:trPr>
          <w:trHeight w:val="272"/>
        </w:trPr>
        <w:tc>
          <w:tcPr>
            <w:tcW w:w="10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66F41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6C25D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B3B5B01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238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EFA72" w14:textId="7A50E942" w:rsidR="000D7ED0" w:rsidRPr="000D7ED0" w:rsidRDefault="000D7ED0" w:rsidP="00604844">
            <w:pPr>
              <w:widowControl/>
              <w:spacing w:after="0"/>
              <w:ind w:right="-2014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Certificado de Declaración de Renta y Formulario N°22 respectivo.</w:t>
            </w: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AD362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C4CFC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5F74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49B03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FBB2EF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</w:tr>
      <w:tr w:rsidR="00744073" w:rsidRPr="000D7ED0" w14:paraId="46FA6F26" w14:textId="77777777" w:rsidTr="00FD5949">
        <w:trPr>
          <w:trHeight w:val="272"/>
        </w:trPr>
        <w:tc>
          <w:tcPr>
            <w:tcW w:w="10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96CEB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43949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5B644B0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6035C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Balance Tributario. (Si aplica)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BA32E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15D9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2DC4D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A7834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20AAE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07A00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50733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6020804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</w:tr>
      <w:tr w:rsidR="000D7ED0" w:rsidRPr="000D7ED0" w14:paraId="58C816C2" w14:textId="77777777" w:rsidTr="00FD5949">
        <w:trPr>
          <w:trHeight w:val="272"/>
        </w:trPr>
        <w:tc>
          <w:tcPr>
            <w:tcW w:w="10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6DBA6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536CA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D33A1CB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2965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2F4B6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Hoja de Conciliación Resultado Tributario y Resultado Financiero. (Si aplica)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2CFA4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4CB81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A5FD055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</w:tr>
      <w:tr w:rsidR="00744073" w:rsidRPr="000D7ED0" w14:paraId="4D61013B" w14:textId="77777777" w:rsidTr="00FD5949">
        <w:trPr>
          <w:trHeight w:hRule="exact" w:val="54"/>
        </w:trPr>
        <w:tc>
          <w:tcPr>
            <w:tcW w:w="10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DEE11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2B0A3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F0201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CC153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14247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86F51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341E1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32B35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D5B42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2C600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2AB5E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2505EB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</w:tr>
      <w:tr w:rsidR="000D7ED0" w:rsidRPr="000D7ED0" w14:paraId="4CFF2881" w14:textId="77777777" w:rsidTr="00FD5949">
        <w:trPr>
          <w:trHeight w:val="325"/>
        </w:trPr>
        <w:tc>
          <w:tcPr>
            <w:tcW w:w="10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1D790DC0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  <w:t> </w:t>
            </w:r>
          </w:p>
        </w:tc>
        <w:tc>
          <w:tcPr>
            <w:tcW w:w="213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48114602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OTROS DOCUMENTOS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59B78A99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714D018C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32413C44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0BB1BF78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3D0B0C00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6BD838AF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  <w:t> 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610385DC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  <w:t> </w:t>
            </w:r>
          </w:p>
        </w:tc>
        <w:tc>
          <w:tcPr>
            <w:tcW w:w="1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F334587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  <w:t> </w:t>
            </w:r>
          </w:p>
        </w:tc>
      </w:tr>
      <w:tr w:rsidR="00744073" w:rsidRPr="000D7ED0" w14:paraId="0960FFF4" w14:textId="77777777" w:rsidTr="00FD5949">
        <w:trPr>
          <w:trHeight w:hRule="exact" w:val="54"/>
        </w:trPr>
        <w:tc>
          <w:tcPr>
            <w:tcW w:w="10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1BC3F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F9F7D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6801C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D9C1E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B251C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B6077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07F09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652E4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6A768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es-CL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10B90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5516E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EF1B2B1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</w:tr>
      <w:tr w:rsidR="000D7ED0" w:rsidRPr="000D7ED0" w14:paraId="624D15F9" w14:textId="77777777" w:rsidTr="00FD5949">
        <w:trPr>
          <w:trHeight w:val="272"/>
        </w:trPr>
        <w:tc>
          <w:tcPr>
            <w:tcW w:w="10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7EA56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5D603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01FF2BB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251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FA7E9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 xml:space="preserve">Certificado de Deuda Fiscal de la Tesorería General de la República. 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93D0E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830C2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340D2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5CA7090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</w:tr>
      <w:tr w:rsidR="000D7ED0" w:rsidRPr="000D7ED0" w14:paraId="3FC8C3CD" w14:textId="77777777" w:rsidTr="00FD5949">
        <w:trPr>
          <w:trHeight w:val="272"/>
        </w:trPr>
        <w:tc>
          <w:tcPr>
            <w:tcW w:w="10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0E1F6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97D20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541F78A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2965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2247A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Certificado de Antecedentes Laborales y Previsionales de la Dirección del Trabajo.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E30C5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19DE1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328FF0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</w:tr>
      <w:tr w:rsidR="00744073" w:rsidRPr="000D7ED0" w14:paraId="04D03D28" w14:textId="77777777" w:rsidTr="00FD5949">
        <w:trPr>
          <w:trHeight w:val="272"/>
        </w:trPr>
        <w:tc>
          <w:tcPr>
            <w:tcW w:w="10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C729B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563B3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E9721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8A34F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CAC5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89C78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76436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C4370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3DC4F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77428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FD182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7B56428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</w:tr>
      <w:tr w:rsidR="00744073" w:rsidRPr="000D7ED0" w14:paraId="66260895" w14:textId="77777777" w:rsidTr="00FD5949">
        <w:trPr>
          <w:trHeight w:val="574"/>
        </w:trPr>
        <w:tc>
          <w:tcPr>
            <w:tcW w:w="10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6181B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766B9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CB9C7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FC75A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FD383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22055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F2B41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B364E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F1212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51E2C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34B77" w14:textId="77777777" w:rsidR="000D7ED0" w:rsidRPr="000D7ED0" w:rsidRDefault="000D7ED0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82C0AA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</w:tr>
      <w:tr w:rsidR="00744073" w:rsidRPr="000D7ED0" w14:paraId="10BB4DD7" w14:textId="77777777" w:rsidTr="00FD5949">
        <w:trPr>
          <w:trHeight w:val="574"/>
        </w:trPr>
        <w:tc>
          <w:tcPr>
            <w:tcW w:w="10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4DE758" w14:textId="77777777" w:rsidR="00744073" w:rsidRPr="000D7ED0" w:rsidRDefault="00744073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B1097E" w14:textId="77777777" w:rsidR="00744073" w:rsidRPr="000D7ED0" w:rsidRDefault="00744073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C5D72E" w14:textId="77777777" w:rsidR="00744073" w:rsidRPr="000D7ED0" w:rsidRDefault="00744073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DCC039" w14:textId="77777777" w:rsidR="00744073" w:rsidRPr="000D7ED0" w:rsidRDefault="00744073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C7339C" w14:textId="77777777" w:rsidR="00744073" w:rsidRPr="000D7ED0" w:rsidRDefault="00744073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13A68A" w14:textId="77777777" w:rsidR="00744073" w:rsidRPr="000D7ED0" w:rsidRDefault="00744073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E8BED2" w14:textId="77777777" w:rsidR="00744073" w:rsidRPr="000D7ED0" w:rsidRDefault="00744073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ED4B17" w14:textId="77777777" w:rsidR="00744073" w:rsidRPr="000D7ED0" w:rsidRDefault="00744073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669229" w14:textId="77777777" w:rsidR="00744073" w:rsidRPr="000D7ED0" w:rsidRDefault="00744073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0222D0" w14:textId="77777777" w:rsidR="00744073" w:rsidRPr="000D7ED0" w:rsidRDefault="00744073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FE38F6" w14:textId="77777777" w:rsidR="00744073" w:rsidRPr="000D7ED0" w:rsidRDefault="00744073" w:rsidP="00604844">
            <w:pPr>
              <w:widowControl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DC266F" w14:textId="77777777" w:rsidR="00744073" w:rsidRPr="000D7ED0" w:rsidRDefault="00744073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</w:p>
        </w:tc>
      </w:tr>
      <w:tr w:rsidR="000D7ED0" w:rsidRPr="000D7ED0" w14:paraId="71506C5F" w14:textId="77777777" w:rsidTr="00FD5949">
        <w:trPr>
          <w:trHeight w:val="827"/>
        </w:trPr>
        <w:tc>
          <w:tcPr>
            <w:tcW w:w="10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41943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A1713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</w:p>
        </w:tc>
        <w:tc>
          <w:tcPr>
            <w:tcW w:w="3475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417C9" w14:textId="02069D52" w:rsidR="000D7ED0" w:rsidRPr="000D7ED0" w:rsidRDefault="000D7ED0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>Firma</w:t>
            </w:r>
            <w:r w:rsidR="007440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 xml:space="preserve"> </w:t>
            </w:r>
            <w:r w:rsidRPr="000D7ED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>Representante Legal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13271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48EA46" w14:textId="77777777" w:rsidR="000D7ED0" w:rsidRPr="000D7ED0" w:rsidRDefault="000D7ED0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 </w:t>
            </w:r>
          </w:p>
        </w:tc>
      </w:tr>
      <w:tr w:rsidR="00744073" w:rsidRPr="000D7ED0" w14:paraId="29E58519" w14:textId="77777777" w:rsidTr="00FD5949">
        <w:trPr>
          <w:trHeight w:val="325"/>
        </w:trPr>
        <w:tc>
          <w:tcPr>
            <w:tcW w:w="101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F26486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4772" w:type="pct"/>
            <w:gridSpan w:val="10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074358" w14:textId="1FDA17F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Lo anterior, en virtud de lo dispuesto en Art. N°15 y Art. N°27 del Reglamento para Contratos de Obras Públicas, Decreto N° 75 de 2004, y el "Instructivo Capacidad Económica Obras Mayores".</w:t>
            </w:r>
          </w:p>
        </w:tc>
        <w:tc>
          <w:tcPr>
            <w:tcW w:w="12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F5890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0D7ED0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</w:tr>
      <w:tr w:rsidR="00744073" w:rsidRPr="000D7ED0" w14:paraId="5291D902" w14:textId="77777777" w:rsidTr="00FD5949">
        <w:trPr>
          <w:trHeight w:val="325"/>
        </w:trPr>
        <w:tc>
          <w:tcPr>
            <w:tcW w:w="101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52FE26D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4772" w:type="pct"/>
            <w:gridSpan w:val="10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90E6156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0D7ED0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Art. N°39 Reglamento Para Contratos De Obras Públicas: cualquier irregularidad en cuanto a la veracidad y autenticidad de los antecedentes presentados, será causal suficiente para rechazar su inscripción o modificación.</w:t>
            </w:r>
          </w:p>
        </w:tc>
        <w:tc>
          <w:tcPr>
            <w:tcW w:w="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9161B" w14:textId="77777777" w:rsidR="000D7ED0" w:rsidRPr="000D7ED0" w:rsidRDefault="000D7ED0" w:rsidP="00604844">
            <w:pPr>
              <w:widowControl/>
              <w:spacing w:after="0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D7ED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</w:tbl>
    <w:p w14:paraId="09986999" w14:textId="60B780D5" w:rsidR="0067230E" w:rsidRDefault="0067230E" w:rsidP="00604844">
      <w:pPr>
        <w:widowControl/>
        <w:spacing w:after="160"/>
        <w:rPr>
          <w:lang w:val="es-ES"/>
        </w:rPr>
      </w:pPr>
    </w:p>
    <w:p w14:paraId="00A489B7" w14:textId="7CF10899" w:rsidR="00A2108C" w:rsidRPr="0067230E" w:rsidRDefault="00A2108C" w:rsidP="00604844">
      <w:pPr>
        <w:widowControl/>
        <w:tabs>
          <w:tab w:val="left" w:pos="1056"/>
        </w:tabs>
        <w:spacing w:after="160"/>
        <w:rPr>
          <w:lang w:val="es-ES"/>
        </w:rPr>
      </w:pPr>
    </w:p>
    <w:p w14:paraId="575F03C0" w14:textId="42E15D97" w:rsidR="00A85D30" w:rsidRPr="00E67654" w:rsidRDefault="002513B8" w:rsidP="00604844">
      <w:pPr>
        <w:pStyle w:val="Ttulo2"/>
        <w:numPr>
          <w:ilvl w:val="0"/>
          <w:numId w:val="0"/>
        </w:numPr>
        <w:spacing w:before="0"/>
        <w:ind w:left="578" w:hanging="578"/>
        <w:rPr>
          <w:rFonts w:asciiTheme="minorHAnsi" w:eastAsia="Times New Roman" w:hAnsiTheme="minorHAnsi"/>
          <w:b/>
          <w:sz w:val="24"/>
          <w:szCs w:val="24"/>
          <w:lang w:val="es-ES"/>
        </w:rPr>
      </w:pPr>
      <w:bookmarkStart w:id="94" w:name="_Toc97140144"/>
      <w:r w:rsidRPr="002513B8">
        <w:rPr>
          <w:rFonts w:asciiTheme="minorHAnsi" w:eastAsia="Times New Roman" w:hAnsiTheme="minorHAnsi"/>
          <w:b/>
          <w:sz w:val="24"/>
          <w:szCs w:val="24"/>
          <w:lang w:val="es-ES"/>
        </w:rPr>
        <w:t>ANEXO 2: Formato Declaración</w:t>
      </w:r>
      <w:r>
        <w:rPr>
          <w:rFonts w:asciiTheme="minorHAnsi" w:eastAsia="Times New Roman" w:hAnsiTheme="minorHAnsi"/>
          <w:b/>
          <w:sz w:val="24"/>
          <w:szCs w:val="24"/>
          <w:lang w:val="es-ES"/>
        </w:rPr>
        <w:t xml:space="preserve"> </w:t>
      </w:r>
      <w:r w:rsidR="00581B2B" w:rsidRPr="002513B8">
        <w:rPr>
          <w:rFonts w:asciiTheme="minorHAnsi" w:eastAsia="Times New Roman" w:hAnsiTheme="minorHAnsi"/>
          <w:b/>
          <w:sz w:val="24"/>
          <w:szCs w:val="24"/>
          <w:lang w:val="es-ES"/>
        </w:rPr>
        <w:t>Jurada Notarial de No Retiro y D</w:t>
      </w:r>
      <w:bookmarkEnd w:id="91"/>
      <w:r w:rsidR="00581B2B" w:rsidRPr="002513B8">
        <w:rPr>
          <w:rFonts w:asciiTheme="minorHAnsi" w:eastAsia="Times New Roman" w:hAnsiTheme="minorHAnsi"/>
          <w:b/>
          <w:sz w:val="24"/>
          <w:szCs w:val="24"/>
          <w:lang w:val="es-ES"/>
        </w:rPr>
        <w:t>ividendos</w:t>
      </w:r>
      <w:bookmarkEnd w:id="92"/>
      <w:bookmarkEnd w:id="94"/>
    </w:p>
    <w:tbl>
      <w:tblPr>
        <w:tblpPr w:leftFromText="141" w:rightFromText="141" w:vertAnchor="page" w:horzAnchor="margin" w:tblpY="1516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"/>
        <w:gridCol w:w="829"/>
        <w:gridCol w:w="1554"/>
        <w:gridCol w:w="829"/>
        <w:gridCol w:w="898"/>
        <w:gridCol w:w="1588"/>
        <w:gridCol w:w="337"/>
        <w:gridCol w:w="1589"/>
        <w:gridCol w:w="186"/>
        <w:gridCol w:w="571"/>
        <w:gridCol w:w="318"/>
        <w:gridCol w:w="884"/>
        <w:gridCol w:w="318"/>
        <w:gridCol w:w="511"/>
        <w:gridCol w:w="185"/>
      </w:tblGrid>
      <w:tr w:rsidR="00AC2F2B" w:rsidRPr="0087402F" w14:paraId="338C1B62" w14:textId="77777777" w:rsidTr="00BE2B80">
        <w:trPr>
          <w:trHeight w:val="251"/>
        </w:trPr>
        <w:tc>
          <w:tcPr>
            <w:tcW w:w="86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9E716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bookmarkStart w:id="95" w:name="RANGE!A1:M39"/>
            <w:r w:rsidRPr="0087402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  <w:bookmarkEnd w:id="95"/>
          </w:p>
        </w:tc>
        <w:tc>
          <w:tcPr>
            <w:tcW w:w="1106" w:type="pct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32F53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385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F9B786A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75EB0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737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85A27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56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790AB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737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5A564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86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6F327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26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AE288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47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13A31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410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2723F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47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5ABE2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234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FE480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86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BDF5D1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</w:tr>
      <w:tr w:rsidR="00AC2F2B" w:rsidRPr="0087402F" w14:paraId="1B8CB43E" w14:textId="77777777" w:rsidTr="00BE2B80">
        <w:trPr>
          <w:trHeight w:val="1419"/>
        </w:trPr>
        <w:tc>
          <w:tcPr>
            <w:tcW w:w="8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34AE1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14:paraId="165C7022" w14:textId="77777777" w:rsidR="00AC2F2B" w:rsidRPr="0087402F" w:rsidRDefault="00AC2F2B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16"/>
                <w:lang w:eastAsia="es-CL"/>
              </w:rPr>
            </w:pPr>
          </w:p>
        </w:tc>
        <w:tc>
          <w:tcPr>
            <w:tcW w:w="4444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68C62" w14:textId="77777777" w:rsidR="00AC2F2B" w:rsidRPr="0087402F" w:rsidRDefault="00AC2F2B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b/>
                <w:bCs/>
                <w:sz w:val="24"/>
                <w:szCs w:val="16"/>
                <w:lang w:eastAsia="es-CL"/>
              </w:rPr>
              <w:t xml:space="preserve">DECLARACIÓN JURADA NOTARIAL DE NO RETIRO 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84891B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</w:tr>
      <w:tr w:rsidR="00AC2F2B" w:rsidRPr="0087402F" w14:paraId="2C93F03D" w14:textId="77777777" w:rsidTr="00BE2B80">
        <w:trPr>
          <w:trHeight w:val="108"/>
        </w:trPr>
        <w:tc>
          <w:tcPr>
            <w:tcW w:w="8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B637F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1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4E917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14:paraId="487EC4D6" w14:textId="77777777" w:rsidR="00AC2F2B" w:rsidRPr="0087402F" w:rsidRDefault="00AC2F2B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  <w:lang w:eastAsia="es-CL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22966" w14:textId="77777777" w:rsidR="00AC2F2B" w:rsidRPr="0087402F" w:rsidRDefault="00AC2F2B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  <w:lang w:eastAsia="es-CL"/>
              </w:rPr>
            </w:pP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AF7DB" w14:textId="77777777" w:rsidR="00AC2F2B" w:rsidRPr="0087402F" w:rsidRDefault="00AC2F2B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  <w:lang w:eastAsia="es-CL"/>
              </w:rPr>
            </w:pP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38989" w14:textId="77777777" w:rsidR="00AC2F2B" w:rsidRPr="0087402F" w:rsidRDefault="00AC2F2B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  <w:lang w:eastAsia="es-CL"/>
              </w:rPr>
            </w:pP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04C12" w14:textId="77777777" w:rsidR="00AC2F2B" w:rsidRDefault="00AC2F2B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  <w:lang w:eastAsia="es-CL"/>
              </w:rPr>
            </w:pPr>
          </w:p>
          <w:p w14:paraId="69833FC1" w14:textId="77777777" w:rsidR="00AC2F2B" w:rsidRPr="0087402F" w:rsidRDefault="00AC2F2B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  <w:lang w:eastAsia="es-CL"/>
              </w:rPr>
            </w:pP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1BAA2" w14:textId="77777777" w:rsidR="00AC2F2B" w:rsidRPr="0087402F" w:rsidRDefault="00AC2F2B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  <w:lang w:eastAsia="es-CL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1CBCA" w14:textId="77777777" w:rsidR="00AC2F2B" w:rsidRPr="0087402F" w:rsidRDefault="00AC2F2B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  <w:lang w:eastAsia="es-CL"/>
              </w:rPr>
            </w:pP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3F6CD" w14:textId="77777777" w:rsidR="00AC2F2B" w:rsidRPr="0087402F" w:rsidRDefault="00AC2F2B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  <w:lang w:eastAsia="es-CL"/>
              </w:rPr>
            </w:pPr>
          </w:p>
        </w:tc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D808" w14:textId="77777777" w:rsidR="00AC2F2B" w:rsidRPr="0087402F" w:rsidRDefault="00AC2F2B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  <w:lang w:eastAsia="es-CL"/>
              </w:rPr>
            </w:pP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FA8A4" w14:textId="77777777" w:rsidR="00AC2F2B" w:rsidRPr="0087402F" w:rsidRDefault="00AC2F2B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  <w:lang w:eastAsia="es-CL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54744" w14:textId="77777777" w:rsidR="00AC2F2B" w:rsidRPr="0087402F" w:rsidRDefault="00AC2F2B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  <w:lang w:eastAsia="es-CL"/>
              </w:rPr>
            </w:pPr>
          </w:p>
        </w:tc>
        <w:tc>
          <w:tcPr>
            <w:tcW w:w="8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BAB35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</w:tr>
      <w:tr w:rsidR="00AC2F2B" w:rsidRPr="0087402F" w14:paraId="342305C4" w14:textId="77777777" w:rsidTr="00BE2B80">
        <w:trPr>
          <w:trHeight w:val="148"/>
        </w:trPr>
        <w:tc>
          <w:tcPr>
            <w:tcW w:w="8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421C9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1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0FCC0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14:paraId="642D3EB2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B10B3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C7B4B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2C509" w14:textId="77777777" w:rsidR="00AC2F2B" w:rsidRPr="0087402F" w:rsidRDefault="00AC2F2B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En 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1" w:themeFillTint="33"/>
            <w:noWrap/>
            <w:vAlign w:val="center"/>
            <w:hideMark/>
          </w:tcPr>
          <w:p w14:paraId="1CEDCD7A" w14:textId="77777777" w:rsidR="00AC2F2B" w:rsidRPr="0087402F" w:rsidRDefault="00AC2F2B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087AD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,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1" w:themeFillTint="33"/>
            <w:noWrap/>
            <w:vAlign w:val="center"/>
            <w:hideMark/>
          </w:tcPr>
          <w:p w14:paraId="4B91E731" w14:textId="77777777" w:rsidR="00AC2F2B" w:rsidRPr="0087402F" w:rsidRDefault="00AC2F2B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F197E" w14:textId="77777777" w:rsidR="00AC2F2B" w:rsidRPr="0087402F" w:rsidRDefault="00AC2F2B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de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1" w:themeFillTint="33"/>
            <w:noWrap/>
            <w:vAlign w:val="center"/>
            <w:hideMark/>
          </w:tcPr>
          <w:p w14:paraId="5661D6AE" w14:textId="77777777" w:rsidR="00AC2F2B" w:rsidRPr="0087402F" w:rsidRDefault="00AC2F2B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5BE3C" w14:textId="77777777" w:rsidR="00AC2F2B" w:rsidRPr="0087402F" w:rsidRDefault="00AC2F2B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de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1" w:themeFillTint="33"/>
            <w:noWrap/>
            <w:vAlign w:val="center"/>
            <w:hideMark/>
          </w:tcPr>
          <w:p w14:paraId="7A0FC249" w14:textId="77777777" w:rsidR="00AC2F2B" w:rsidRPr="0087402F" w:rsidRDefault="00AC2F2B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D5718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.</w:t>
            </w:r>
          </w:p>
        </w:tc>
      </w:tr>
      <w:tr w:rsidR="00AC2F2B" w:rsidRPr="0087402F" w14:paraId="7D0BDD11" w14:textId="77777777" w:rsidTr="00BE2B80">
        <w:trPr>
          <w:trHeight w:val="290"/>
        </w:trPr>
        <w:tc>
          <w:tcPr>
            <w:tcW w:w="8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10612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1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2C086" w14:textId="77777777" w:rsidR="00AC2F2B" w:rsidRPr="0087402F" w:rsidRDefault="00AC2F2B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14:paraId="4750A24E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F6B11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B581E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07B4C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6EAF4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04C09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1D45A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C6DCA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CCA35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6156A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06C41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8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A5F744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</w:tr>
      <w:tr w:rsidR="00AC2F2B" w:rsidRPr="0087402F" w14:paraId="1FD6D073" w14:textId="77777777" w:rsidTr="00BE2B80">
        <w:trPr>
          <w:trHeight w:val="290"/>
        </w:trPr>
        <w:tc>
          <w:tcPr>
            <w:tcW w:w="8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CCE8F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1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D27AF" w14:textId="77777777" w:rsidR="00AC2F2B" w:rsidRPr="0087402F" w:rsidRDefault="00AC2F2B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14:paraId="5AE80EFB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3AC0C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BFB50" w14:textId="77777777" w:rsidR="00AC2F2B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  <w:p w14:paraId="4F24F352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760A9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4255C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A1ED3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D6DC8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93F10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5257F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C6D6E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EC4D7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8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24892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</w:tr>
      <w:tr w:rsidR="00AC2F2B" w:rsidRPr="0087402F" w14:paraId="6992F052" w14:textId="77777777" w:rsidTr="00BE2B80">
        <w:trPr>
          <w:trHeight w:val="299"/>
        </w:trPr>
        <w:tc>
          <w:tcPr>
            <w:tcW w:w="8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7833A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14:paraId="2E420B6F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4444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D601D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bCs/>
                <w:sz w:val="16"/>
                <w:szCs w:val="16"/>
                <w:lang w:eastAsia="es-CL"/>
              </w:rPr>
              <w:t>Yo,</w:t>
            </w:r>
            <w:r w:rsidRPr="0087402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 xml:space="preserve"> </w:t>
            </w:r>
            <w:r w:rsidRPr="0087402F">
              <w:rPr>
                <w:rFonts w:ascii="Arial" w:eastAsia="Times New Roman" w:hAnsi="Arial" w:cs="Arial"/>
                <w:b/>
                <w:bCs/>
                <w:sz w:val="16"/>
                <w:szCs w:val="16"/>
                <w:shd w:val="clear" w:color="auto" w:fill="DEEAF6" w:themeFill="accent1" w:themeFillTint="33"/>
                <w:lang w:eastAsia="es-CL"/>
              </w:rPr>
              <w:t>________________________________________________________________</w:t>
            </w:r>
            <w:r w:rsidRPr="0087402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 xml:space="preserve">, </w:t>
            </w:r>
            <w:r w:rsidRPr="0087402F">
              <w:rPr>
                <w:rFonts w:ascii="Arial" w:eastAsia="Times New Roman" w:hAnsi="Arial" w:cs="Arial"/>
                <w:bCs/>
                <w:sz w:val="16"/>
                <w:szCs w:val="16"/>
                <w:lang w:eastAsia="es-CL"/>
              </w:rPr>
              <w:t>RUT:</w:t>
            </w:r>
            <w:r w:rsidRPr="0087402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 xml:space="preserve"> </w:t>
            </w:r>
            <w:r w:rsidRPr="0087402F">
              <w:rPr>
                <w:rFonts w:ascii="Arial" w:eastAsia="Times New Roman" w:hAnsi="Arial" w:cs="Arial"/>
                <w:b/>
                <w:bCs/>
                <w:sz w:val="16"/>
                <w:szCs w:val="16"/>
                <w:shd w:val="clear" w:color="auto" w:fill="DEEAF6" w:themeFill="accent1" w:themeFillTint="33"/>
                <w:lang w:eastAsia="es-CL"/>
              </w:rPr>
              <w:t>________________________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D1A9E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</w:tr>
      <w:tr w:rsidR="00AC2F2B" w:rsidRPr="0087402F" w14:paraId="08776033" w14:textId="77777777" w:rsidTr="00BE2B80">
        <w:trPr>
          <w:trHeight w:val="556"/>
        </w:trPr>
        <w:tc>
          <w:tcPr>
            <w:tcW w:w="8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A5A39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14:paraId="1F040DC8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152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179A9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En representación de la empresa:</w:t>
            </w: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53796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2649C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A9CD2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F108F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B29D9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132E4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A0C21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00369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FC08B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8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A4F78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</w:tr>
      <w:tr w:rsidR="00AC2F2B" w:rsidRPr="0087402F" w14:paraId="08266F03" w14:textId="77777777" w:rsidTr="00BE2B80">
        <w:trPr>
          <w:trHeight w:val="350"/>
        </w:trPr>
        <w:tc>
          <w:tcPr>
            <w:tcW w:w="8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24171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14:paraId="5F857FBD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shd w:val="clear" w:color="auto" w:fill="DEEAF6" w:themeFill="accent1" w:themeFillTint="33"/>
                <w:lang w:eastAsia="es-CL"/>
              </w:rPr>
            </w:pPr>
          </w:p>
        </w:tc>
        <w:tc>
          <w:tcPr>
            <w:tcW w:w="4444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260E3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b/>
                <w:bCs/>
                <w:sz w:val="16"/>
                <w:szCs w:val="16"/>
                <w:shd w:val="clear" w:color="auto" w:fill="DEEAF6" w:themeFill="accent1" w:themeFillTint="33"/>
                <w:lang w:eastAsia="es-CL"/>
              </w:rPr>
              <w:t>________________________________________________________________</w:t>
            </w:r>
            <w:r w:rsidRPr="0087402F">
              <w:rPr>
                <w:rFonts w:ascii="Arial" w:eastAsia="Times New Roman" w:hAnsi="Arial" w:cs="Arial"/>
                <w:bCs/>
                <w:sz w:val="16"/>
                <w:szCs w:val="16"/>
                <w:lang w:eastAsia="es-CL"/>
              </w:rPr>
              <w:t xml:space="preserve">, RUT: </w:t>
            </w:r>
            <w:r w:rsidRPr="0087402F">
              <w:rPr>
                <w:rFonts w:ascii="Arial" w:eastAsia="Times New Roman" w:hAnsi="Arial" w:cs="Arial"/>
                <w:b/>
                <w:bCs/>
                <w:sz w:val="16"/>
                <w:szCs w:val="16"/>
                <w:shd w:val="clear" w:color="auto" w:fill="DEEAF6" w:themeFill="accent1" w:themeFillTint="33"/>
                <w:lang w:eastAsia="es-CL"/>
              </w:rPr>
              <w:t>________________________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B952B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</w:tr>
      <w:tr w:rsidR="00AC2F2B" w:rsidRPr="0087402F" w14:paraId="464FD8F4" w14:textId="77777777" w:rsidTr="00BE2B80">
        <w:trPr>
          <w:trHeight w:val="501"/>
        </w:trPr>
        <w:tc>
          <w:tcPr>
            <w:tcW w:w="8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D7824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14:paraId="7976E3CD" w14:textId="77777777" w:rsidR="00AC2F2B" w:rsidRDefault="00AC2F2B" w:rsidP="00604844">
            <w:pPr>
              <w:widowControl/>
              <w:spacing w:after="0"/>
              <w:jc w:val="both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4444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0E30CC" w14:textId="77777777" w:rsidR="00AC2F2B" w:rsidRDefault="00AC2F2B" w:rsidP="00604844">
            <w:pPr>
              <w:widowControl/>
              <w:spacing w:after="0"/>
              <w:jc w:val="both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  <w:p w14:paraId="7872EFBA" w14:textId="77777777" w:rsidR="00AC2F2B" w:rsidRPr="0087402F" w:rsidRDefault="00AC2F2B" w:rsidP="00604844">
            <w:pPr>
              <w:widowControl/>
              <w:spacing w:after="0"/>
              <w:jc w:val="both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En este acto, declaro bajo juramento, en conformidad a lo dispuesto por el Reglamento de Contratos de Obras Públicas, que durante el año </w:t>
            </w:r>
            <w:r w:rsidRPr="0087402F">
              <w:rPr>
                <w:rFonts w:ascii="Arial" w:eastAsia="Times New Roman" w:hAnsi="Arial" w:cs="Arial"/>
                <w:sz w:val="16"/>
                <w:szCs w:val="16"/>
                <w:shd w:val="clear" w:color="auto" w:fill="DEEAF6" w:themeFill="accent1" w:themeFillTint="33"/>
                <w:lang w:eastAsia="es-CL"/>
              </w:rPr>
              <w:t>__________</w:t>
            </w:r>
            <w:r w:rsidRPr="0087402F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, se realizarán retiros o dividendos por un monto máximo de $</w:t>
            </w:r>
            <w:r w:rsidRPr="0087402F">
              <w:rPr>
                <w:rFonts w:ascii="Arial" w:eastAsia="Times New Roman" w:hAnsi="Arial" w:cs="Arial"/>
                <w:sz w:val="16"/>
                <w:szCs w:val="16"/>
                <w:shd w:val="clear" w:color="auto" w:fill="DEEAF6" w:themeFill="accent1" w:themeFillTint="33"/>
                <w:lang w:eastAsia="es-CL"/>
              </w:rPr>
              <w:t>__________________________</w:t>
            </w:r>
            <w:r w:rsidRPr="0087402F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,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3A8CE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</w:tr>
      <w:tr w:rsidR="00AC2F2B" w:rsidRPr="0087402F" w14:paraId="137BCD65" w14:textId="77777777" w:rsidTr="00BE2B80">
        <w:trPr>
          <w:trHeight w:val="501"/>
        </w:trPr>
        <w:tc>
          <w:tcPr>
            <w:tcW w:w="8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2D4B2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14:paraId="1EE67227" w14:textId="77777777" w:rsidR="00AC2F2B" w:rsidRPr="0087402F" w:rsidRDefault="00AC2F2B" w:rsidP="00604844">
            <w:pPr>
              <w:widowControl/>
              <w:spacing w:after="0"/>
              <w:jc w:val="both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4444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1292" w14:textId="77777777" w:rsidR="00AC2F2B" w:rsidRPr="0087402F" w:rsidRDefault="00AC2F2B" w:rsidP="00604844">
            <w:pPr>
              <w:widowControl/>
              <w:spacing w:after="0"/>
              <w:jc w:val="both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dadas las Reservas Susceptibles de Retiro máximas presentadas en los Estados Financieros del año </w:t>
            </w:r>
            <w:r w:rsidRPr="0087402F">
              <w:rPr>
                <w:rFonts w:ascii="Arial" w:eastAsia="Times New Roman" w:hAnsi="Arial" w:cs="Arial"/>
                <w:sz w:val="16"/>
                <w:szCs w:val="16"/>
                <w:shd w:val="clear" w:color="auto" w:fill="DEEAF6" w:themeFill="accent1" w:themeFillTint="33"/>
                <w:lang w:eastAsia="es-CL"/>
              </w:rPr>
              <w:t>___________</w:t>
            </w:r>
            <w:r w:rsidRPr="0087402F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 y equivalentes a un monto de $</w:t>
            </w:r>
            <w:r w:rsidRPr="0087402F">
              <w:rPr>
                <w:rFonts w:ascii="Arial" w:eastAsia="Times New Roman" w:hAnsi="Arial" w:cs="Arial"/>
                <w:sz w:val="16"/>
                <w:szCs w:val="16"/>
                <w:shd w:val="clear" w:color="auto" w:fill="DEEAF6" w:themeFill="accent1" w:themeFillTint="33"/>
                <w:lang w:eastAsia="es-CL"/>
              </w:rPr>
              <w:t>______________________</w:t>
            </w:r>
            <w:r w:rsidRPr="0087402F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.-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32915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AC2F2B" w:rsidRPr="0087402F" w14:paraId="095E18FE" w14:textId="77777777" w:rsidTr="00BE2B80">
        <w:trPr>
          <w:trHeight w:val="501"/>
        </w:trPr>
        <w:tc>
          <w:tcPr>
            <w:tcW w:w="8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3491A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14:paraId="3A9820C5" w14:textId="77777777" w:rsidR="00AC2F2B" w:rsidRPr="0087402F" w:rsidRDefault="00AC2F2B" w:rsidP="00604844">
            <w:pPr>
              <w:widowControl/>
              <w:spacing w:after="0"/>
              <w:jc w:val="both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4444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DF37D" w14:textId="77777777" w:rsidR="00AC2F2B" w:rsidRPr="0087402F" w:rsidRDefault="00AC2F2B" w:rsidP="00604844">
            <w:pPr>
              <w:widowControl/>
              <w:spacing w:after="0"/>
              <w:jc w:val="both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Por lo anterior, se concluye que durante el período comprendido entre el 01 de enero y 31 de diciembre del año </w:t>
            </w:r>
            <w:r w:rsidRPr="0087402F">
              <w:rPr>
                <w:rFonts w:ascii="Arial" w:eastAsia="Times New Roman" w:hAnsi="Arial" w:cs="Arial"/>
                <w:sz w:val="16"/>
                <w:szCs w:val="16"/>
                <w:shd w:val="clear" w:color="auto" w:fill="DEEAF6" w:themeFill="accent1" w:themeFillTint="33"/>
                <w:lang w:eastAsia="es-CL"/>
              </w:rPr>
              <w:t>___________</w:t>
            </w:r>
            <w:r w:rsidRPr="0087402F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, no se realizarán retiros o dividendos por un monto de: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2FF03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</w:tr>
      <w:tr w:rsidR="00AC2F2B" w:rsidRPr="0087402F" w14:paraId="7F2B59B5" w14:textId="77777777" w:rsidTr="00BE2B80">
        <w:trPr>
          <w:trHeight w:val="148"/>
        </w:trPr>
        <w:tc>
          <w:tcPr>
            <w:tcW w:w="8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18855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1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830B2" w14:textId="77777777" w:rsidR="00AC2F2B" w:rsidRPr="0087402F" w:rsidRDefault="00AC2F2B" w:rsidP="00604844">
            <w:pPr>
              <w:widowControl/>
              <w:spacing w:after="0"/>
              <w:jc w:val="both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14:paraId="4F40F468" w14:textId="77777777" w:rsidR="00AC2F2B" w:rsidRPr="0087402F" w:rsidRDefault="00AC2F2B" w:rsidP="00604844">
            <w:pPr>
              <w:widowControl/>
              <w:spacing w:after="0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0829" w14:textId="77777777" w:rsidR="00AC2F2B" w:rsidRPr="0087402F" w:rsidRDefault="00AC2F2B" w:rsidP="00604844">
            <w:pPr>
              <w:widowControl/>
              <w:spacing w:after="0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s-CL"/>
              </w:rPr>
              <w:t>(en pesos)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1" w:themeFillTint="33"/>
            <w:noWrap/>
            <w:vAlign w:val="center"/>
            <w:hideMark/>
          </w:tcPr>
          <w:p w14:paraId="655EC038" w14:textId="77777777" w:rsidR="00AC2F2B" w:rsidRPr="0087402F" w:rsidRDefault="00AC2F2B" w:rsidP="00604844">
            <w:pPr>
              <w:widowControl/>
              <w:spacing w:after="0"/>
              <w:jc w:val="both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$ </w:t>
            </w:r>
            <w:r w:rsidRPr="0087402F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  </w:t>
            </w: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010E70" w14:textId="77777777" w:rsidR="00AC2F2B" w:rsidRPr="0087402F" w:rsidRDefault="00AC2F2B" w:rsidP="00604844">
            <w:pPr>
              <w:widowControl/>
              <w:spacing w:after="0"/>
              <w:jc w:val="both"/>
              <w:rPr>
                <w:rFonts w:ascii="Arial" w:eastAsia="Times New Roman" w:hAnsi="Arial" w:cs="Arial"/>
                <w:i/>
                <w:iCs/>
                <w:color w:val="FF0000"/>
                <w:sz w:val="16"/>
                <w:szCs w:val="16"/>
                <w:lang w:eastAsia="es-CL"/>
              </w:rPr>
            </w:pP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3E6AE" w14:textId="77777777" w:rsidR="00AC2F2B" w:rsidRPr="0087402F" w:rsidRDefault="00AC2F2B" w:rsidP="00604844">
            <w:pPr>
              <w:widowControl/>
              <w:spacing w:after="0"/>
              <w:jc w:val="both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59520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6C664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5B509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ED16B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4C3B9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55F7C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8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CD244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</w:tr>
      <w:tr w:rsidR="00AC2F2B" w:rsidRPr="0087402F" w14:paraId="32E5A670" w14:textId="77777777" w:rsidTr="00BE2B80">
        <w:trPr>
          <w:trHeight w:val="501"/>
        </w:trPr>
        <w:tc>
          <w:tcPr>
            <w:tcW w:w="8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D813F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14:paraId="2FF4178B" w14:textId="77777777" w:rsidR="00AC2F2B" w:rsidRPr="0087402F" w:rsidRDefault="00AC2F2B" w:rsidP="00604844">
            <w:pPr>
              <w:widowControl/>
              <w:spacing w:after="0"/>
              <w:jc w:val="both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4444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37F82D" w14:textId="77777777" w:rsidR="00AC2F2B" w:rsidRPr="0087402F" w:rsidRDefault="00AC2F2B" w:rsidP="00604844">
            <w:pPr>
              <w:widowControl/>
              <w:spacing w:after="0"/>
              <w:jc w:val="both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La declaración jurada, se presenta dado el cumplimiento de la declaración jurada del período anterior, lo que se sustenta en los documentos presentados.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38B787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</w:tr>
      <w:tr w:rsidR="00AC2F2B" w:rsidRPr="0087402F" w14:paraId="5F64CC11" w14:textId="77777777" w:rsidTr="00BE2B80">
        <w:trPr>
          <w:trHeight w:val="501"/>
        </w:trPr>
        <w:tc>
          <w:tcPr>
            <w:tcW w:w="8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EDBD9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14:paraId="33B4E069" w14:textId="77777777" w:rsidR="00AC2F2B" w:rsidRPr="0087402F" w:rsidRDefault="00AC2F2B" w:rsidP="00604844">
            <w:pPr>
              <w:widowControl/>
              <w:spacing w:after="0"/>
              <w:jc w:val="both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4444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11E80C" w14:textId="77777777" w:rsidR="00AC2F2B" w:rsidRPr="0087402F" w:rsidRDefault="00AC2F2B" w:rsidP="00604844">
            <w:pPr>
              <w:widowControl/>
              <w:spacing w:after="0"/>
              <w:jc w:val="both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Lo anterior, a efecto que este monto sea considerado para incrementar la capacidad económica, en conformidad a lo dispuesto en el Reglamento para Contratos De Obras Públicas.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FEE45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</w:tr>
      <w:tr w:rsidR="00AC2F2B" w:rsidRPr="0087402F" w14:paraId="312C3B14" w14:textId="77777777" w:rsidTr="00BE2B80">
        <w:trPr>
          <w:trHeight w:val="290"/>
        </w:trPr>
        <w:tc>
          <w:tcPr>
            <w:tcW w:w="8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5A3E2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1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CEAAB" w14:textId="77777777" w:rsidR="00AC2F2B" w:rsidRPr="0087402F" w:rsidRDefault="00AC2F2B" w:rsidP="00604844">
            <w:pPr>
              <w:widowControl/>
              <w:spacing w:after="0"/>
              <w:jc w:val="both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14:paraId="18E38C99" w14:textId="77777777" w:rsidR="00AC2F2B" w:rsidRPr="0087402F" w:rsidRDefault="00AC2F2B" w:rsidP="00604844">
            <w:pPr>
              <w:widowControl/>
              <w:spacing w:after="0"/>
              <w:jc w:val="both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58154" w14:textId="77777777" w:rsidR="00AC2F2B" w:rsidRPr="0087402F" w:rsidRDefault="00AC2F2B" w:rsidP="00604844">
            <w:pPr>
              <w:widowControl/>
              <w:spacing w:after="0"/>
              <w:jc w:val="both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F52C0" w14:textId="77777777" w:rsidR="00AC2F2B" w:rsidRPr="0087402F" w:rsidRDefault="00AC2F2B" w:rsidP="00604844">
            <w:pPr>
              <w:widowControl/>
              <w:spacing w:after="0"/>
              <w:jc w:val="both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647F" w14:textId="77777777" w:rsidR="00AC2F2B" w:rsidRPr="0087402F" w:rsidRDefault="00AC2F2B" w:rsidP="00604844">
            <w:pPr>
              <w:widowControl/>
              <w:spacing w:after="0"/>
              <w:jc w:val="both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A2052" w14:textId="77777777" w:rsidR="00AC2F2B" w:rsidRPr="0087402F" w:rsidRDefault="00AC2F2B" w:rsidP="00604844">
            <w:pPr>
              <w:widowControl/>
              <w:spacing w:after="0"/>
              <w:jc w:val="both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6CEDE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AF5C4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30EE3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ED429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DFD7E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28106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8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5C8A24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</w:tr>
      <w:tr w:rsidR="00AC2F2B" w:rsidRPr="0087402F" w14:paraId="18C59261" w14:textId="77777777" w:rsidTr="00BE2B80">
        <w:trPr>
          <w:trHeight w:val="290"/>
        </w:trPr>
        <w:tc>
          <w:tcPr>
            <w:tcW w:w="8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34A5B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1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8419B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14:paraId="5BE981CB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52236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E46D0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F6131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08785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BB050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7D356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3881F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9ED18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997C6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049B0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8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7DF13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</w:tr>
      <w:tr w:rsidR="00AC2F2B" w:rsidRPr="0087402F" w14:paraId="5A57BF16" w14:textId="77777777" w:rsidTr="00BE2B80">
        <w:trPr>
          <w:trHeight w:val="290"/>
        </w:trPr>
        <w:tc>
          <w:tcPr>
            <w:tcW w:w="8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D48BC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1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C48A9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14:paraId="66EC58AE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2EA86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BCBF4" w14:textId="77777777" w:rsidR="00AC2F2B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  <w:p w14:paraId="238C2F1A" w14:textId="77777777" w:rsidR="00AC2F2B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  <w:p w14:paraId="53F7BBA8" w14:textId="77777777" w:rsidR="00AC2F2B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  <w:p w14:paraId="61E6F33F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EA235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1C1CA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44A02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810A9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3E661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9FFE9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B8455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07FEE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8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389924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</w:tr>
      <w:tr w:rsidR="00AC2F2B" w:rsidRPr="0087402F" w14:paraId="22584086" w14:textId="77777777" w:rsidTr="00BE2B80">
        <w:trPr>
          <w:trHeight w:val="290"/>
        </w:trPr>
        <w:tc>
          <w:tcPr>
            <w:tcW w:w="8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A93FE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1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C71C9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14:paraId="5145DEE5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4DDD9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F7B78" w14:textId="77777777" w:rsidR="00AC2F2B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  <w:p w14:paraId="12704F76" w14:textId="77777777" w:rsidR="00AC2F2B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  <w:p w14:paraId="79A52EEC" w14:textId="77777777" w:rsidR="00AC2F2B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  <w:p w14:paraId="5106187D" w14:textId="77777777" w:rsidR="00AC2F2B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  <w:p w14:paraId="71E65018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B9D02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32BF9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AA58F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E17F9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A67B2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9195D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EEECF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C55DD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8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6D0E2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</w:tr>
      <w:tr w:rsidR="00AC2F2B" w:rsidRPr="0087402F" w14:paraId="20F7D9C6" w14:textId="77777777" w:rsidTr="00BE2B80">
        <w:trPr>
          <w:trHeight w:val="1161"/>
        </w:trPr>
        <w:tc>
          <w:tcPr>
            <w:tcW w:w="8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02707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14:paraId="36D602EC" w14:textId="77777777" w:rsidR="00AC2F2B" w:rsidRDefault="00AC2F2B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4444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AE73C" w14:textId="77777777" w:rsidR="00AC2F2B" w:rsidRDefault="00AC2F2B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___________________________________________________________________________</w:t>
            </w:r>
          </w:p>
          <w:p w14:paraId="2DC5B7EC" w14:textId="77777777" w:rsidR="00AC2F2B" w:rsidRDefault="00AC2F2B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  <w:p w14:paraId="152DAB62" w14:textId="77777777" w:rsidR="00AC2F2B" w:rsidRDefault="00AC2F2B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Firma Representante Legal </w:t>
            </w:r>
          </w:p>
          <w:p w14:paraId="14148F7E" w14:textId="77777777" w:rsidR="00AC2F2B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  <w:p w14:paraId="73D193C9" w14:textId="77777777" w:rsidR="00AC2F2B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  <w:p w14:paraId="4A1F7D01" w14:textId="77777777" w:rsidR="00AC2F2B" w:rsidRDefault="00AC2F2B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  <w:p w14:paraId="350B7A49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8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F2414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</w:tr>
      <w:tr w:rsidR="00AC2F2B" w:rsidRPr="0087402F" w14:paraId="7CCC7807" w14:textId="77777777" w:rsidTr="00BE2B80">
        <w:trPr>
          <w:trHeight w:val="528"/>
        </w:trPr>
        <w:tc>
          <w:tcPr>
            <w:tcW w:w="86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6A57D8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385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DB8EE49" w14:textId="77777777" w:rsidR="00AC2F2B" w:rsidRPr="0087402F" w:rsidRDefault="00AC2F2B" w:rsidP="00604844">
            <w:pPr>
              <w:widowControl/>
              <w:spacing w:after="0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444" w:type="pct"/>
            <w:gridSpan w:val="1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9A20D1" w14:textId="77777777" w:rsidR="00AC2F2B" w:rsidRDefault="00AC2F2B" w:rsidP="00604844">
            <w:pPr>
              <w:widowControl/>
              <w:spacing w:after="0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 xml:space="preserve">Este documento debe ser llenado y firmado por representante legal, con el fin de entregar su versión escaneada en el proceso de capacidad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 xml:space="preserve">económica, una vez formalizado ante notario. </w:t>
            </w:r>
            <w:r w:rsidRPr="0087402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Se deben llenar sólo las celdas en color.</w:t>
            </w:r>
          </w:p>
          <w:p w14:paraId="55E9B18A" w14:textId="77777777" w:rsidR="00AC2F2B" w:rsidRPr="0087402F" w:rsidRDefault="00AC2F2B" w:rsidP="00604844">
            <w:pPr>
              <w:widowControl/>
              <w:spacing w:after="0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86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14CDD25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AC2F2B" w:rsidRPr="0087402F" w14:paraId="2E7EF45E" w14:textId="77777777" w:rsidTr="00BE2B80">
        <w:trPr>
          <w:trHeight w:val="385"/>
        </w:trPr>
        <w:tc>
          <w:tcPr>
            <w:tcW w:w="8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25AF76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14:paraId="7FC91E1A" w14:textId="77777777" w:rsidR="00AC2F2B" w:rsidRPr="0087402F" w:rsidRDefault="00AC2F2B" w:rsidP="00604844">
            <w:pPr>
              <w:widowControl/>
              <w:spacing w:after="0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444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94BC49" w14:textId="77777777" w:rsidR="00AC2F2B" w:rsidRPr="0087402F" w:rsidRDefault="00AC2F2B" w:rsidP="00604844">
            <w:pPr>
              <w:widowControl/>
              <w:spacing w:after="0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 xml:space="preserve">En conformidad con lo establecido en el Art. N°27 del Reglamento para Contratos de Obras Públicas, la presente declaración será válida una vez legalizada ante notario y autorizada por el Acta de la Junta de Accionistas pertinente, en los casos de las empresas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constituidas como</w:t>
            </w:r>
            <w:r w:rsidRPr="0087402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 xml:space="preserve"> S.A. o SpA.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2082BA4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s-CL"/>
              </w:rPr>
            </w:pPr>
            <w:r w:rsidRPr="0087402F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AC2F2B" w:rsidRPr="0087402F" w14:paraId="09992319" w14:textId="77777777" w:rsidTr="00BE2B80">
        <w:trPr>
          <w:trHeight w:val="385"/>
        </w:trPr>
        <w:tc>
          <w:tcPr>
            <w:tcW w:w="86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5771800E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84A84FC" w14:textId="77777777" w:rsidR="00AC2F2B" w:rsidRPr="0087402F" w:rsidRDefault="00AC2F2B" w:rsidP="00604844">
            <w:pPr>
              <w:widowControl/>
              <w:spacing w:after="0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444" w:type="pct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1DDC809B" w14:textId="77777777" w:rsidR="00AC2F2B" w:rsidRPr="0087402F" w:rsidRDefault="00AC2F2B" w:rsidP="00604844">
            <w:pPr>
              <w:widowControl/>
              <w:spacing w:after="0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3E719B" w14:textId="77777777" w:rsidR="00AC2F2B" w:rsidRPr="0087402F" w:rsidRDefault="00AC2F2B" w:rsidP="00604844">
            <w:pPr>
              <w:widowControl/>
              <w:spacing w:after="0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s-CL"/>
              </w:rPr>
            </w:pPr>
          </w:p>
        </w:tc>
      </w:tr>
    </w:tbl>
    <w:p w14:paraId="67AF479E" w14:textId="69554FEC" w:rsidR="000F5190" w:rsidRDefault="00A85D30" w:rsidP="00DB2F24">
      <w:pPr>
        <w:pStyle w:val="Ttulo2"/>
        <w:numPr>
          <w:ilvl w:val="0"/>
          <w:numId w:val="0"/>
        </w:numPr>
        <w:spacing w:before="0"/>
        <w:rPr>
          <w:rFonts w:asciiTheme="minorHAnsi" w:eastAsia="Times New Roman" w:hAnsiTheme="minorHAnsi"/>
          <w:b/>
          <w:sz w:val="24"/>
          <w:szCs w:val="24"/>
          <w:lang w:val="es-ES"/>
        </w:rPr>
      </w:pPr>
      <w:bookmarkStart w:id="96" w:name="RANGE!A1:H61"/>
      <w:bookmarkStart w:id="97" w:name="_Toc26870350"/>
      <w:bookmarkEnd w:id="96"/>
      <w:r>
        <w:rPr>
          <w:rFonts w:asciiTheme="minorHAnsi" w:eastAsia="Times New Roman" w:hAnsiTheme="minorHAnsi"/>
          <w:b/>
          <w:sz w:val="24"/>
          <w:szCs w:val="24"/>
          <w:lang w:val="es-ES"/>
        </w:rPr>
        <w:br w:type="page"/>
      </w:r>
      <w:bookmarkStart w:id="98" w:name="_Toc97140145"/>
      <w:r w:rsidR="000B0A61" w:rsidRPr="002513B8">
        <w:rPr>
          <w:rFonts w:asciiTheme="minorHAnsi" w:eastAsia="Times New Roman" w:hAnsiTheme="minorHAnsi"/>
          <w:b/>
          <w:sz w:val="24"/>
          <w:szCs w:val="24"/>
          <w:lang w:val="es-ES"/>
        </w:rPr>
        <w:lastRenderedPageBreak/>
        <w:t>ANEXO 3: Formato Certificado de Capacidad Económica</w:t>
      </w:r>
      <w:bookmarkEnd w:id="97"/>
      <w:bookmarkEnd w:id="98"/>
      <w:r w:rsidR="000B0A61" w:rsidRPr="002513B8">
        <w:rPr>
          <w:rFonts w:asciiTheme="minorHAnsi" w:eastAsia="Times New Roman" w:hAnsiTheme="minorHAnsi"/>
          <w:b/>
          <w:sz w:val="24"/>
          <w:szCs w:val="24"/>
          <w:lang w:val="es-ES"/>
        </w:rPr>
        <w:t xml:space="preserve"> </w:t>
      </w:r>
    </w:p>
    <w:tbl>
      <w:tblPr>
        <w:tblW w:w="4856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"/>
        <w:gridCol w:w="3115"/>
        <w:gridCol w:w="537"/>
        <w:gridCol w:w="698"/>
        <w:gridCol w:w="556"/>
        <w:gridCol w:w="830"/>
        <w:gridCol w:w="378"/>
        <w:gridCol w:w="713"/>
        <w:gridCol w:w="1343"/>
        <w:gridCol w:w="1891"/>
        <w:gridCol w:w="202"/>
      </w:tblGrid>
      <w:tr w:rsidR="00546C97" w:rsidRPr="00DE3B9B" w14:paraId="18AAE851" w14:textId="77777777" w:rsidTr="000F5190">
        <w:trPr>
          <w:trHeight w:val="340"/>
        </w:trPr>
        <w:tc>
          <w:tcPr>
            <w:tcW w:w="10471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0FEC3D1" w14:textId="6F91B411" w:rsidR="00546C97" w:rsidRPr="00DE3B9B" w:rsidRDefault="000B0A61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Cs w:val="16"/>
                <w:lang w:eastAsia="es-CL"/>
              </w:rPr>
            </w:pPr>
            <w:r>
              <w:rPr>
                <w:rFonts w:eastAsia="Times New Roman"/>
                <w:b/>
                <w:sz w:val="24"/>
                <w:szCs w:val="24"/>
                <w:lang w:val="es-ES"/>
              </w:rPr>
              <w:t xml:space="preserve"> </w:t>
            </w:r>
            <w:r w:rsidR="00546C97" w:rsidRPr="00DE3B9B">
              <w:rPr>
                <w:rFonts w:ascii="Arial" w:eastAsia="Times New Roman" w:hAnsi="Arial" w:cs="Arial"/>
                <w:b/>
                <w:bCs/>
                <w:szCs w:val="16"/>
                <w:lang w:eastAsia="es-CL"/>
              </w:rPr>
              <w:t>CERTIFICADO DE CAPACIDAD ECONÓMICA</w:t>
            </w:r>
          </w:p>
        </w:tc>
      </w:tr>
      <w:tr w:rsidR="00546C97" w:rsidRPr="00DE3B9B" w14:paraId="4A48695C" w14:textId="77777777" w:rsidTr="000F5190">
        <w:trPr>
          <w:trHeight w:val="57"/>
        </w:trPr>
        <w:tc>
          <w:tcPr>
            <w:tcW w:w="10471" w:type="dxa"/>
            <w:gridSpan w:val="11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6F9F3886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4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4"/>
                <w:szCs w:val="16"/>
                <w:lang w:eastAsia="es-CL"/>
              </w:rPr>
              <w:t>Este documento debe ser completado y</w:t>
            </w:r>
            <w:r>
              <w:rPr>
                <w:rFonts w:ascii="Arial" w:eastAsia="Times New Roman" w:hAnsi="Arial" w:cs="Arial"/>
                <w:sz w:val="14"/>
                <w:szCs w:val="16"/>
                <w:lang w:eastAsia="es-CL"/>
              </w:rPr>
              <w:t xml:space="preserve"> firmado por auditoría externa</w:t>
            </w:r>
            <w:r w:rsidRPr="00DE3B9B">
              <w:rPr>
                <w:rFonts w:ascii="Arial" w:eastAsia="Times New Roman" w:hAnsi="Arial" w:cs="Arial"/>
                <w:sz w:val="14"/>
                <w:szCs w:val="16"/>
                <w:lang w:eastAsia="es-CL"/>
              </w:rPr>
              <w:t>, con el fin de entregar su versión escaneada en el pr</w:t>
            </w:r>
            <w:r>
              <w:rPr>
                <w:rFonts w:ascii="Arial" w:eastAsia="Times New Roman" w:hAnsi="Arial" w:cs="Arial"/>
                <w:sz w:val="14"/>
                <w:szCs w:val="16"/>
                <w:lang w:eastAsia="es-CL"/>
              </w:rPr>
              <w:t>oceso de capacidad económica.  Se deben ll</w:t>
            </w:r>
            <w:r w:rsidRPr="00DE3B9B">
              <w:rPr>
                <w:rFonts w:ascii="Arial" w:eastAsia="Times New Roman" w:hAnsi="Arial" w:cs="Arial"/>
                <w:sz w:val="14"/>
                <w:szCs w:val="16"/>
                <w:lang w:eastAsia="es-CL"/>
              </w:rPr>
              <w:t>enar sólo las celdas en color.</w:t>
            </w:r>
          </w:p>
        </w:tc>
      </w:tr>
      <w:tr w:rsidR="00E67654" w:rsidRPr="00DE3B9B" w14:paraId="798FDEC6" w14:textId="77777777" w:rsidTr="000F5190">
        <w:trPr>
          <w:trHeight w:hRule="exact" w:val="113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FED1DA" w14:textId="77777777" w:rsidR="00546C97" w:rsidRPr="00DE3B9B" w:rsidRDefault="00546C97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C57376" w14:textId="77777777" w:rsidR="00546C97" w:rsidRPr="00DE3B9B" w:rsidRDefault="00546C97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EB327D" w14:textId="77777777" w:rsidR="00546C97" w:rsidRPr="00DE3B9B" w:rsidRDefault="00546C97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12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FC96DC" w14:textId="77777777" w:rsidR="00546C97" w:rsidRPr="00DE3B9B" w:rsidRDefault="00546C97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3471A0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2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F80321" w14:textId="77777777" w:rsidR="00546C97" w:rsidRPr="00DE3B9B" w:rsidRDefault="00546C97" w:rsidP="00604844">
            <w:pPr>
              <w:widowControl/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69CFA82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4307D1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E67654" w:rsidRPr="00DE3B9B" w14:paraId="0D6D54BC" w14:textId="77777777" w:rsidTr="000F5190">
        <w:trPr>
          <w:trHeight w:val="284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249E4" w14:textId="77777777" w:rsidR="00546C97" w:rsidRPr="00DE3B9B" w:rsidRDefault="00546C97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98254" w14:textId="77777777" w:rsidR="00546C97" w:rsidRPr="00DE3B9B" w:rsidRDefault="00546C97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8378" w14:textId="77777777" w:rsidR="00546C97" w:rsidRPr="00DE3B9B" w:rsidRDefault="00546C97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12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559DB" w14:textId="77777777" w:rsidR="00546C97" w:rsidRPr="00DE3B9B" w:rsidRDefault="00546C97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4D011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2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F0E23" w14:textId="77777777" w:rsidR="00546C97" w:rsidRPr="00DE3B9B" w:rsidRDefault="00546C97" w:rsidP="00604844">
            <w:pPr>
              <w:widowControl/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L"/>
              </w:rPr>
              <w:t>Fecha de Emisión: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1" w:themeFillTint="33"/>
            <w:noWrap/>
            <w:vAlign w:val="center"/>
            <w:hideMark/>
          </w:tcPr>
          <w:p w14:paraId="484E5F8F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B4BAC2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546C97" w:rsidRPr="00DE3B9B" w14:paraId="1F5C832B" w14:textId="77777777" w:rsidTr="000F5190">
        <w:trPr>
          <w:trHeight w:hRule="exact" w:val="113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5862E0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D60D27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6946" w:type="dxa"/>
            <w:gridSpan w:val="8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9C392F1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E91879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546C97" w:rsidRPr="00DE3B9B" w14:paraId="6FA37A74" w14:textId="77777777" w:rsidTr="000F5190">
        <w:trPr>
          <w:trHeight w:val="284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0DEB7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CE101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 xml:space="preserve">Razón Social: </w:t>
            </w:r>
          </w:p>
        </w:tc>
        <w:tc>
          <w:tcPr>
            <w:tcW w:w="694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1" w:themeFillTint="33"/>
            <w:noWrap/>
            <w:vAlign w:val="center"/>
            <w:hideMark/>
          </w:tcPr>
          <w:p w14:paraId="4420CAFD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182DD8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546C97" w:rsidRPr="00DE3B9B" w14:paraId="58EE82C5" w14:textId="77777777" w:rsidTr="000F5190">
        <w:trPr>
          <w:trHeight w:hRule="exact" w:val="113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9D9CD0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95CE53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6946" w:type="dxa"/>
            <w:gridSpan w:val="8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8191C3E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5D6B69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546C97" w:rsidRPr="00DE3B9B" w14:paraId="58CF6929" w14:textId="77777777" w:rsidTr="000F5190">
        <w:trPr>
          <w:trHeight w:val="284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A16C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C8E9E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RUT Empresa:</w:t>
            </w:r>
          </w:p>
        </w:tc>
        <w:tc>
          <w:tcPr>
            <w:tcW w:w="694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1" w:themeFillTint="33"/>
            <w:noWrap/>
            <w:vAlign w:val="center"/>
            <w:hideMark/>
          </w:tcPr>
          <w:p w14:paraId="78C809D4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E0054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546C97" w:rsidRPr="00DE3B9B" w14:paraId="3E6AB63C" w14:textId="77777777" w:rsidTr="000F5190">
        <w:trPr>
          <w:trHeight w:hRule="exact" w:val="113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023126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243DD1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6946" w:type="dxa"/>
            <w:gridSpan w:val="8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46471E9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72E291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546C97" w:rsidRPr="00DE3B9B" w14:paraId="41256092" w14:textId="77777777" w:rsidTr="000F5190">
        <w:trPr>
          <w:trHeight w:val="284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DE24F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FA141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Representante Legal:</w:t>
            </w:r>
          </w:p>
        </w:tc>
        <w:tc>
          <w:tcPr>
            <w:tcW w:w="694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1" w:themeFillTint="33"/>
            <w:noWrap/>
            <w:vAlign w:val="center"/>
            <w:hideMark/>
          </w:tcPr>
          <w:p w14:paraId="411A0910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DA8B79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546C97" w:rsidRPr="00DE3B9B" w14:paraId="7A1ABA59" w14:textId="77777777" w:rsidTr="000F5190">
        <w:trPr>
          <w:trHeight w:hRule="exact" w:val="113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F6A30B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D9CD4F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6946" w:type="dxa"/>
            <w:gridSpan w:val="8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7A65A9E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EF303F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546C97" w:rsidRPr="00DE3B9B" w14:paraId="353AD6C3" w14:textId="77777777" w:rsidTr="000F5190">
        <w:trPr>
          <w:trHeight w:val="284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BE3E3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26989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Auditor Externo:</w:t>
            </w:r>
          </w:p>
        </w:tc>
        <w:tc>
          <w:tcPr>
            <w:tcW w:w="694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1" w:themeFillTint="33"/>
            <w:vAlign w:val="center"/>
            <w:hideMark/>
          </w:tcPr>
          <w:p w14:paraId="2967802B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CAB78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E67654" w:rsidRPr="00DE3B9B" w14:paraId="4726FA35" w14:textId="77777777" w:rsidTr="000F5190">
        <w:trPr>
          <w:trHeight w:hRule="exact" w:val="113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DCB37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9B554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E21C6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1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25CA1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10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87311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32047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A1A1D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88799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E67654" w:rsidRPr="00DE3B9B" w14:paraId="419053DA" w14:textId="77777777" w:rsidTr="000F5190">
        <w:trPr>
          <w:trHeight w:hRule="exact" w:val="170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9A63C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B239D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123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21360" w14:textId="77777777" w:rsidR="00546C97" w:rsidRPr="00DE3B9B" w:rsidRDefault="00546C97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sz w:val="14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4"/>
                <w:szCs w:val="16"/>
                <w:lang w:eastAsia="es-CL"/>
              </w:rPr>
              <w:t>(Día)</w:t>
            </w:r>
          </w:p>
        </w:tc>
        <w:tc>
          <w:tcPr>
            <w:tcW w:w="138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E45CF" w14:textId="77777777" w:rsidR="00546C97" w:rsidRPr="00DE3B9B" w:rsidRDefault="00546C97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sz w:val="14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4"/>
                <w:szCs w:val="16"/>
                <w:lang w:eastAsia="es-CL"/>
              </w:rPr>
              <w:t>(Mes)</w:t>
            </w:r>
          </w:p>
        </w:tc>
        <w:tc>
          <w:tcPr>
            <w:tcW w:w="109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8DA4F" w14:textId="77777777" w:rsidR="00546C97" w:rsidRPr="00DE3B9B" w:rsidRDefault="00546C97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sz w:val="14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4"/>
                <w:szCs w:val="16"/>
                <w:lang w:eastAsia="es-CL"/>
              </w:rPr>
              <w:t>(Año)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BE6CF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2726E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CE0FF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E67654" w:rsidRPr="00DE3B9B" w14:paraId="53D449E1" w14:textId="77777777" w:rsidTr="000F5190">
        <w:trPr>
          <w:trHeight w:val="284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DBB65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AEC6E" w14:textId="36A0C501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Fecha EEFF:</w:t>
            </w:r>
          </w:p>
        </w:tc>
        <w:tc>
          <w:tcPr>
            <w:tcW w:w="12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768D1086" w14:textId="77777777" w:rsidR="00546C97" w:rsidRPr="00DE3B9B" w:rsidRDefault="00546C97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13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CBFD958" w14:textId="77777777" w:rsidR="00546C97" w:rsidRPr="00DE3B9B" w:rsidRDefault="00546C97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701D7C5" w14:textId="77777777" w:rsidR="00546C97" w:rsidRPr="00DE3B9B" w:rsidRDefault="00546C97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F4906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16EAF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 xml:space="preserve"> 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DFDAA9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E67654" w:rsidRPr="00DE3B9B" w14:paraId="2B7971E9" w14:textId="77777777" w:rsidTr="000F5190">
        <w:trPr>
          <w:trHeight w:hRule="exact" w:val="113"/>
        </w:trPr>
        <w:tc>
          <w:tcPr>
            <w:tcW w:w="20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2322D5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FBF854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729C23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3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DCBA97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EEFE76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A4B2E9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705767" w14:textId="77777777" w:rsidR="00546C97" w:rsidRPr="00DE3B9B" w:rsidRDefault="00546C97" w:rsidP="00604844">
            <w:pPr>
              <w:widowControl/>
              <w:spacing w:after="0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6048E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E67654" w:rsidRPr="00DE3B9B" w14:paraId="71C029B5" w14:textId="77777777" w:rsidTr="000F5190">
        <w:trPr>
          <w:trHeight w:val="209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3C591" w14:textId="77777777" w:rsidR="00546C97" w:rsidRPr="00DE3B9B" w:rsidRDefault="00546C97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F4848" w14:textId="77777777" w:rsidR="00546C97" w:rsidRPr="00DE3B9B" w:rsidRDefault="00546C97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4CEB1" w14:textId="77777777" w:rsidR="00546C97" w:rsidRPr="00DE3B9B" w:rsidRDefault="00546C97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1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A42A7" w14:textId="77777777" w:rsidR="00546C97" w:rsidRPr="00DE3B9B" w:rsidRDefault="00546C97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10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BDF28" w14:textId="77777777" w:rsidR="00546C97" w:rsidRPr="00DE3B9B" w:rsidRDefault="00546C97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CB6E1" w14:textId="77777777" w:rsidR="00546C97" w:rsidRPr="00DE3B9B" w:rsidRDefault="00546C97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20BC2B" w14:textId="77777777" w:rsidR="00546C97" w:rsidRPr="00DE3B9B" w:rsidRDefault="00546C97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i/>
                <w:iCs/>
                <w:sz w:val="14"/>
                <w:szCs w:val="16"/>
                <w:lang w:eastAsia="es-CL"/>
              </w:rPr>
              <w:t>(En pesos)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F7CB6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E67654" w:rsidRPr="00DE3B9B" w14:paraId="14752ED1" w14:textId="77777777" w:rsidTr="000F5190">
        <w:trPr>
          <w:trHeight w:val="277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CEB8D" w14:textId="77777777" w:rsidR="00546C97" w:rsidRPr="00DE3B9B" w:rsidRDefault="00546C97" w:rsidP="00604844">
            <w:pPr>
              <w:widowControl/>
              <w:spacing w:after="0"/>
              <w:jc w:val="right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682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EB58885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 xml:space="preserve">Patrimonio Neto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5431962" w14:textId="77777777" w:rsidR="00546C97" w:rsidRPr="00DE3B9B" w:rsidRDefault="00546C97" w:rsidP="00604844">
            <w:pPr>
              <w:widowControl/>
              <w:spacing w:after="0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 xml:space="preserve"> + </w:t>
            </w:r>
          </w:p>
        </w:tc>
        <w:tc>
          <w:tcPr>
            <w:tcW w:w="1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A316784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$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D2584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E67654" w:rsidRPr="00DE3B9B" w14:paraId="6F01C6A9" w14:textId="77777777" w:rsidTr="000F5190">
        <w:trPr>
          <w:trHeight w:hRule="exact" w:val="113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1D70C" w14:textId="77777777" w:rsidR="00546C97" w:rsidRPr="00DE3B9B" w:rsidRDefault="00546C97" w:rsidP="00604844">
            <w:pPr>
              <w:widowControl/>
              <w:spacing w:after="0"/>
              <w:jc w:val="right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3E05E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5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35D7A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125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5D760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1921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77B5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141EF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B25DF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D8B0C2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E67654" w:rsidRPr="00DE3B9B" w14:paraId="1C4C46E4" w14:textId="77777777" w:rsidTr="000F5190">
        <w:trPr>
          <w:trHeight w:val="277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2679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6827" w:type="dxa"/>
            <w:gridSpan w:val="7"/>
            <w:tcBorders>
              <w:top w:val="nil"/>
              <w:left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5E3CB25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Activos de No Inversión (ANI)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EF52675" w14:textId="77777777" w:rsidR="00546C97" w:rsidRPr="00DE3B9B" w:rsidRDefault="00546C97" w:rsidP="00604844">
            <w:pPr>
              <w:widowControl/>
              <w:spacing w:after="0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 xml:space="preserve"> (-) </w:t>
            </w:r>
          </w:p>
        </w:tc>
        <w:tc>
          <w:tcPr>
            <w:tcW w:w="1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DD10C14" w14:textId="43BCB5AE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 $                               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9303D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E67654" w:rsidRPr="00DE3B9B" w14:paraId="3430998C" w14:textId="77777777" w:rsidTr="000F5190">
        <w:trPr>
          <w:trHeight w:hRule="exact" w:val="113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</w:tcBorders>
            <w:shd w:val="clear" w:color="auto" w:fill="auto"/>
            <w:noWrap/>
            <w:vAlign w:val="center"/>
          </w:tcPr>
          <w:p w14:paraId="35484B2E" w14:textId="77777777" w:rsidR="00546C97" w:rsidRPr="00DE3B9B" w:rsidRDefault="00546C97" w:rsidP="00604844">
            <w:pPr>
              <w:widowControl/>
              <w:spacing w:after="0"/>
              <w:jc w:val="right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4906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178FFF3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1921" w:type="dxa"/>
            <w:gridSpan w:val="3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9FFD7C2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04F615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615DD7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59F59F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E67654" w:rsidRPr="00DE3B9B" w14:paraId="3DE786DA" w14:textId="77777777" w:rsidTr="000F5190">
        <w:trPr>
          <w:trHeight w:val="277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F5FF5" w14:textId="77777777" w:rsidR="00546C97" w:rsidRPr="00DE3B9B" w:rsidRDefault="00546C97" w:rsidP="00604844">
            <w:pPr>
              <w:widowControl/>
              <w:spacing w:after="0"/>
              <w:jc w:val="right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49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EEAF6" w:themeFill="accent1" w:themeFillTint="33"/>
            <w:noWrap/>
            <w:vAlign w:val="center"/>
            <w:hideMark/>
          </w:tcPr>
          <w:p w14:paraId="7C911A82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9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5B2EBA1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$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669D0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620BC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2B3C7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E67654" w:rsidRPr="00DE3B9B" w14:paraId="354AD661" w14:textId="77777777" w:rsidTr="000F5190">
        <w:trPr>
          <w:trHeight w:val="277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D1D74" w14:textId="77777777" w:rsidR="00546C97" w:rsidRPr="00DE3B9B" w:rsidRDefault="00546C97" w:rsidP="00604844">
            <w:pPr>
              <w:widowControl/>
              <w:spacing w:after="0"/>
              <w:jc w:val="right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49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EEAF6" w:themeFill="accent1" w:themeFillTint="33"/>
            <w:noWrap/>
            <w:vAlign w:val="center"/>
            <w:hideMark/>
          </w:tcPr>
          <w:p w14:paraId="3BCFD730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9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F7F2395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$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4C81F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E218E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A2BB1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E67654" w:rsidRPr="00DE3B9B" w14:paraId="20CA2B3C" w14:textId="77777777" w:rsidTr="000F5190">
        <w:trPr>
          <w:trHeight w:val="277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F201B" w14:textId="77777777" w:rsidR="00546C97" w:rsidRPr="00DE3B9B" w:rsidRDefault="00546C97" w:rsidP="00604844">
            <w:pPr>
              <w:widowControl/>
              <w:spacing w:after="0"/>
              <w:jc w:val="right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49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EEAF6" w:themeFill="accent1" w:themeFillTint="33"/>
            <w:noWrap/>
            <w:vAlign w:val="center"/>
            <w:hideMark/>
          </w:tcPr>
          <w:p w14:paraId="464F6F9E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9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079E8FF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$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C6E5C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26C4D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11BE9D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E67654" w:rsidRPr="00DE3B9B" w14:paraId="13370508" w14:textId="77777777" w:rsidTr="000F5190">
        <w:trPr>
          <w:trHeight w:val="277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957FF" w14:textId="77777777" w:rsidR="00546C97" w:rsidRPr="00DE3B9B" w:rsidRDefault="00546C97" w:rsidP="00604844">
            <w:pPr>
              <w:widowControl/>
              <w:spacing w:after="0"/>
              <w:jc w:val="right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49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EEAF6" w:themeFill="accent1" w:themeFillTint="33"/>
            <w:noWrap/>
            <w:vAlign w:val="center"/>
            <w:hideMark/>
          </w:tcPr>
          <w:p w14:paraId="40E17D48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9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59018B9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$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14009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2500B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5875E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E67654" w:rsidRPr="00DE3B9B" w14:paraId="3939BB01" w14:textId="77777777" w:rsidTr="000F5190">
        <w:trPr>
          <w:trHeight w:val="277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8BC41" w14:textId="77777777" w:rsidR="00546C97" w:rsidRPr="00DE3B9B" w:rsidRDefault="00546C97" w:rsidP="00604844">
            <w:pPr>
              <w:widowControl/>
              <w:spacing w:after="0"/>
              <w:jc w:val="right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49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EEAF6" w:themeFill="accent1" w:themeFillTint="33"/>
            <w:noWrap/>
            <w:vAlign w:val="center"/>
            <w:hideMark/>
          </w:tcPr>
          <w:p w14:paraId="6FEAD3DD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9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ECEC5B7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$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3BDD7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6E26F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F98396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E67654" w:rsidRPr="00DE3B9B" w14:paraId="70E06AD3" w14:textId="77777777" w:rsidTr="000F5190">
        <w:trPr>
          <w:trHeight w:val="277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7E0F7" w14:textId="77777777" w:rsidR="00546C97" w:rsidRPr="00DE3B9B" w:rsidRDefault="00546C97" w:rsidP="00604844">
            <w:pPr>
              <w:widowControl/>
              <w:spacing w:after="0"/>
              <w:jc w:val="right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49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EEAF6" w:themeFill="accent1" w:themeFillTint="33"/>
            <w:noWrap/>
            <w:vAlign w:val="center"/>
            <w:hideMark/>
          </w:tcPr>
          <w:p w14:paraId="6D0E5F23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9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B64A1D9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$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1DD78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A240D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5F04D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E67654" w:rsidRPr="00DE3B9B" w14:paraId="11CE6B03" w14:textId="77777777" w:rsidTr="000F5190">
        <w:trPr>
          <w:trHeight w:val="277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F0AF9" w14:textId="77777777" w:rsidR="00546C97" w:rsidRPr="00DE3B9B" w:rsidRDefault="00546C97" w:rsidP="00604844">
            <w:pPr>
              <w:widowControl/>
              <w:spacing w:after="0"/>
              <w:jc w:val="right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49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EEAF6" w:themeFill="accent1" w:themeFillTint="33"/>
            <w:noWrap/>
            <w:vAlign w:val="center"/>
            <w:hideMark/>
          </w:tcPr>
          <w:p w14:paraId="7B04E911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9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66E1FB3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$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2C681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630B5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77489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E67654" w:rsidRPr="00DE3B9B" w14:paraId="3E5F7B80" w14:textId="77777777" w:rsidTr="000F5190">
        <w:trPr>
          <w:trHeight w:val="277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C1141" w14:textId="77777777" w:rsidR="00546C97" w:rsidRPr="00DE3B9B" w:rsidRDefault="00546C97" w:rsidP="00604844">
            <w:pPr>
              <w:widowControl/>
              <w:spacing w:after="0"/>
              <w:jc w:val="right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49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EEAF6" w:themeFill="accent1" w:themeFillTint="33"/>
            <w:noWrap/>
            <w:vAlign w:val="center"/>
            <w:hideMark/>
          </w:tcPr>
          <w:p w14:paraId="195EC92D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9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4587FAA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$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67F11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56EA5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D25DA6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E67654" w:rsidRPr="00DE3B9B" w14:paraId="126C9BDC" w14:textId="77777777" w:rsidTr="000F5190">
        <w:trPr>
          <w:trHeight w:hRule="exact" w:val="113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</w:tcBorders>
            <w:shd w:val="clear" w:color="auto" w:fill="auto"/>
            <w:noWrap/>
            <w:vAlign w:val="center"/>
          </w:tcPr>
          <w:p w14:paraId="7011C14D" w14:textId="77777777" w:rsidR="00546C97" w:rsidRPr="00DE3B9B" w:rsidRDefault="00546C97" w:rsidP="00604844">
            <w:pPr>
              <w:widowControl/>
              <w:spacing w:after="0"/>
              <w:jc w:val="right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490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431A513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2F96BEB8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1F5337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C82B90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3C1132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E67654" w:rsidRPr="00DE3B9B" w14:paraId="345364EF" w14:textId="77777777" w:rsidTr="000F5190">
        <w:trPr>
          <w:trHeight w:val="277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40197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682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DDDE051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Reservas Susceptibles de Retiro (RSR)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3F32A9E" w14:textId="77777777" w:rsidR="00546C97" w:rsidRPr="00DE3B9B" w:rsidRDefault="00546C97" w:rsidP="00604844">
            <w:pPr>
              <w:widowControl/>
              <w:spacing w:after="0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 xml:space="preserve"> (-) </w:t>
            </w:r>
          </w:p>
        </w:tc>
        <w:tc>
          <w:tcPr>
            <w:tcW w:w="1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2B6A2CC" w14:textId="4DDDDB5B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 $                               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905D2D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E67654" w:rsidRPr="00DE3B9B" w14:paraId="490B2DD5" w14:textId="77777777" w:rsidTr="000F5190">
        <w:trPr>
          <w:trHeight w:hRule="exact" w:val="113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53F9A4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90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69CFA17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1921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F334BBF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EDE747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CE8999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81A7B2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E67654" w:rsidRPr="00DE3B9B" w14:paraId="57A1F2C1" w14:textId="77777777" w:rsidTr="000F5190">
        <w:trPr>
          <w:trHeight w:val="277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A19DF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490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EF6384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         + Resultado Acumulado (+/- Correcciones de Error)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9C9A12F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$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966F0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EB704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2FE646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E67654" w:rsidRPr="00DE3B9B" w14:paraId="7D1EB497" w14:textId="77777777" w:rsidTr="000F5190">
        <w:trPr>
          <w:trHeight w:val="277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AC275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490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32F55F" w14:textId="77777777" w:rsidR="00546C97" w:rsidRPr="00546C97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546C97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         + Resultado del período</w:t>
            </w:r>
          </w:p>
        </w:tc>
        <w:tc>
          <w:tcPr>
            <w:tcW w:w="19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CFC0286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$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98D52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F56F0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6E7FD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E67654" w:rsidRPr="00DE3B9B" w14:paraId="57A37638" w14:textId="77777777" w:rsidTr="000F5190">
        <w:trPr>
          <w:trHeight w:val="277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30369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490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A6A50A" w14:textId="77777777" w:rsidR="00546C97" w:rsidRPr="00546C97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546C97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         – Retiros o Dividendos del período</w:t>
            </w:r>
          </w:p>
        </w:tc>
        <w:tc>
          <w:tcPr>
            <w:tcW w:w="19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8165EEE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$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49253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E4707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  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7BF51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E67654" w:rsidRPr="00DE3B9B" w14:paraId="63FCF974" w14:textId="77777777" w:rsidTr="000F5190">
        <w:trPr>
          <w:trHeight w:hRule="exact" w:val="113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FB1C7C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90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2080883B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1921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DF70856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07C155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90978C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129C25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E67654" w:rsidRPr="00DE3B9B" w14:paraId="75C84140" w14:textId="77777777" w:rsidTr="000F5190">
        <w:trPr>
          <w:trHeight w:val="277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AB1F3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682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E89BD2C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Rebaja por exceso de retiros o dividendos (solo si aplica)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52B319B" w14:textId="77777777" w:rsidR="00546C97" w:rsidRPr="00DE3B9B" w:rsidRDefault="00546C97" w:rsidP="00604844">
            <w:pPr>
              <w:widowControl/>
              <w:spacing w:after="0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 xml:space="preserve"> (-) </w:t>
            </w:r>
          </w:p>
        </w:tc>
        <w:tc>
          <w:tcPr>
            <w:tcW w:w="1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51ABB15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$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8022C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E67654" w:rsidRPr="00DE3B9B" w14:paraId="55C072AB" w14:textId="77777777" w:rsidTr="000F5190">
        <w:trPr>
          <w:trHeight w:val="54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C2A57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10946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D88B7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12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F2967E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CL"/>
              </w:rPr>
            </w:pPr>
          </w:p>
        </w:tc>
        <w:tc>
          <w:tcPr>
            <w:tcW w:w="1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43A97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86C07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512B9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C164D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E67654" w:rsidRPr="00DE3B9B" w14:paraId="71B13F1C" w14:textId="77777777" w:rsidTr="000F5190">
        <w:trPr>
          <w:trHeight w:val="277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BFD23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3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82AFA96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Declaración Jurada de no retiro (Opcional)</w:t>
            </w:r>
          </w:p>
        </w:tc>
        <w:tc>
          <w:tcPr>
            <w:tcW w:w="31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3DC224A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F1C2388" w14:textId="77777777" w:rsidR="00546C97" w:rsidRPr="00DE3B9B" w:rsidRDefault="00546C97" w:rsidP="00604844">
            <w:pPr>
              <w:widowControl/>
              <w:spacing w:after="0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 xml:space="preserve"> + </w:t>
            </w:r>
          </w:p>
        </w:tc>
        <w:tc>
          <w:tcPr>
            <w:tcW w:w="1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14:paraId="758C1083" w14:textId="3646FA85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 $                               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27863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E67654" w:rsidRPr="00DE3B9B" w14:paraId="193166F7" w14:textId="77777777" w:rsidTr="000F5190">
        <w:trPr>
          <w:trHeight w:val="54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F0A83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30874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7FAD8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12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F0CDB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1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D05FA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B0830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55CE09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E1CBD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E67654" w:rsidRPr="00DE3B9B" w14:paraId="7EB18A8D" w14:textId="77777777" w:rsidTr="000F5190">
        <w:trPr>
          <w:trHeight w:val="277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7BF37" w14:textId="77777777" w:rsidR="00546C97" w:rsidRPr="00DE3B9B" w:rsidRDefault="00546C97" w:rsidP="00604844">
            <w:pPr>
              <w:widowControl/>
              <w:spacing w:after="0"/>
              <w:jc w:val="right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682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67F5E46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TOTAL CAPACIDAD ECONÓMICA $</w:t>
            </w:r>
          </w:p>
        </w:tc>
        <w:tc>
          <w:tcPr>
            <w:tcW w:w="1343" w:type="dxa"/>
            <w:tcBorders>
              <w:top w:val="nil"/>
              <w:left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F506D3C" w14:textId="77777777" w:rsidR="00546C97" w:rsidRPr="00DE3B9B" w:rsidRDefault="00546C97" w:rsidP="00604844">
            <w:pPr>
              <w:widowControl/>
              <w:spacing w:after="0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 xml:space="preserve"> = </w:t>
            </w:r>
          </w:p>
        </w:tc>
        <w:tc>
          <w:tcPr>
            <w:tcW w:w="18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B7B6D6A" w14:textId="60E076CD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 $                               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15473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E67654" w:rsidRPr="00DE3B9B" w14:paraId="09A1DE1A" w14:textId="77777777" w:rsidTr="000F5190">
        <w:trPr>
          <w:trHeight w:hRule="exact" w:val="113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1D4E10" w14:textId="77777777" w:rsidR="00546C97" w:rsidRPr="00DE3B9B" w:rsidRDefault="00546C97" w:rsidP="00604844">
            <w:pPr>
              <w:widowControl/>
              <w:spacing w:after="0"/>
              <w:jc w:val="right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48ABFC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3712" w:type="dxa"/>
            <w:gridSpan w:val="6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DFA92DF" w14:textId="77777777" w:rsidR="00546C97" w:rsidRPr="00DE3B9B" w:rsidRDefault="00546C97" w:rsidP="00604844">
            <w:pPr>
              <w:widowControl/>
              <w:spacing w:after="0"/>
              <w:jc w:val="right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13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0E17B49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43662E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B3B133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E67654" w:rsidRPr="00DE3B9B" w14:paraId="175E5CFF" w14:textId="77777777" w:rsidTr="000F5190">
        <w:trPr>
          <w:trHeight w:val="277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24691" w14:textId="77777777" w:rsidR="00546C97" w:rsidRPr="00DE3B9B" w:rsidRDefault="00546C97" w:rsidP="00604844">
            <w:pPr>
              <w:widowControl/>
              <w:spacing w:after="0"/>
              <w:jc w:val="right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9E838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3712" w:type="dxa"/>
            <w:gridSpan w:val="6"/>
            <w:tcBorders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7E6105" w14:textId="77777777" w:rsidR="00546C97" w:rsidRPr="00DE3B9B" w:rsidRDefault="00546C97" w:rsidP="00604844">
            <w:pPr>
              <w:widowControl/>
              <w:spacing w:after="0"/>
              <w:jc w:val="right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 xml:space="preserve">Valor U.T.M. al ______ / ______ / </w:t>
            </w: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__</w:t>
            </w: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_____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D5CCAE3" w14:textId="77777777" w:rsidR="00546C97" w:rsidRPr="00DE3B9B" w:rsidRDefault="00546C97" w:rsidP="00604844">
            <w:pPr>
              <w:widowControl/>
              <w:spacing w:after="0"/>
              <w:ind w:right="-156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  <w:r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$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07101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C2E06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E67654" w:rsidRPr="00DE3B9B" w14:paraId="4C27CA80" w14:textId="77777777" w:rsidTr="000F5190">
        <w:trPr>
          <w:trHeight w:hRule="exact" w:val="113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225AB0" w14:textId="77777777" w:rsidR="00546C97" w:rsidRPr="00DE3B9B" w:rsidRDefault="00546C97" w:rsidP="00604844">
            <w:pPr>
              <w:widowControl/>
              <w:spacing w:after="0"/>
              <w:jc w:val="right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FDC052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3712" w:type="dxa"/>
            <w:gridSpan w:val="6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14:paraId="4BC7CDF9" w14:textId="77777777" w:rsidR="00546C97" w:rsidRPr="00DE3B9B" w:rsidRDefault="00546C97" w:rsidP="00604844">
            <w:pPr>
              <w:widowControl/>
              <w:spacing w:after="0"/>
              <w:jc w:val="right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134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B35AE89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7598E1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76EB25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E67654" w:rsidRPr="00DE3B9B" w14:paraId="3D1E85E9" w14:textId="77777777" w:rsidTr="000F5190">
        <w:trPr>
          <w:trHeight w:val="277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0653F" w14:textId="77777777" w:rsidR="00546C97" w:rsidRPr="00DE3B9B" w:rsidRDefault="00546C97" w:rsidP="00604844">
            <w:pPr>
              <w:widowControl/>
              <w:spacing w:after="0"/>
              <w:jc w:val="right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682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788E613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TOTAL CAPACIDAD ECONÓMICA U.T.M.</w:t>
            </w:r>
          </w:p>
        </w:tc>
        <w:tc>
          <w:tcPr>
            <w:tcW w:w="1343" w:type="dxa"/>
            <w:tcBorders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9EF259D" w14:textId="77777777" w:rsidR="00546C97" w:rsidRPr="00DE3B9B" w:rsidRDefault="00546C97" w:rsidP="00604844">
            <w:pPr>
              <w:widowControl/>
              <w:spacing w:after="0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 xml:space="preserve"> = </w:t>
            </w:r>
          </w:p>
        </w:tc>
        <w:tc>
          <w:tcPr>
            <w:tcW w:w="1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682F982" w14:textId="0F2DFDD4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 xml:space="preserve"> </w:t>
            </w:r>
            <w:r w:rsidRPr="00DE3B9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 xml:space="preserve"> 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 xml:space="preserve">                         </w:t>
            </w:r>
            <w:r w:rsidRPr="00DE3B9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 xml:space="preserve">U.T.M. 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AEBA2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E67654" w:rsidRPr="00DE3B9B" w14:paraId="79B3C04C" w14:textId="77777777" w:rsidTr="000F5190">
        <w:trPr>
          <w:trHeight w:val="293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4103D" w14:textId="77777777" w:rsidR="00546C97" w:rsidRPr="00DE3B9B" w:rsidRDefault="00546C97" w:rsidP="00604844">
            <w:pPr>
              <w:widowControl/>
              <w:spacing w:after="0"/>
              <w:jc w:val="right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FD0C5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902E2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12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098D4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1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3D941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25D18" w14:textId="77777777" w:rsidR="00546C97" w:rsidRPr="00DE3B9B" w:rsidRDefault="00546C97" w:rsidP="00604844">
            <w:pPr>
              <w:widowControl/>
              <w:spacing w:after="0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A2A53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68C5D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E67654" w:rsidRPr="00DE3B9B" w14:paraId="03BA582C" w14:textId="77777777" w:rsidTr="000F5190">
        <w:trPr>
          <w:trHeight w:val="293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50EC1" w14:textId="77777777" w:rsidR="00546C97" w:rsidRPr="00DE3B9B" w:rsidRDefault="00546C97" w:rsidP="00604844">
            <w:pPr>
              <w:widowControl/>
              <w:spacing w:after="0"/>
              <w:jc w:val="right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3F8BA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9BFBA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12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D1956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1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1DF1E" w14:textId="77777777" w:rsidR="00546C97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  <w:p w14:paraId="4A796ACC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2F957" w14:textId="77777777" w:rsidR="00546C97" w:rsidRPr="00DE3B9B" w:rsidRDefault="00546C97" w:rsidP="00604844">
            <w:pPr>
              <w:widowControl/>
              <w:spacing w:after="0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4414B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E9A70D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E67654" w:rsidRPr="00DE3B9B" w14:paraId="349FA511" w14:textId="77777777" w:rsidTr="000F5190">
        <w:trPr>
          <w:trHeight w:val="293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D5372D" w14:textId="77777777" w:rsidR="00546C97" w:rsidRPr="00DE3B9B" w:rsidRDefault="00546C97" w:rsidP="00604844">
            <w:pPr>
              <w:widowControl/>
              <w:spacing w:after="0"/>
              <w:jc w:val="right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B26CBF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02CC73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12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6A5BBB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1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4DC378" w14:textId="77777777" w:rsidR="00546C97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507E5A" w14:textId="77777777" w:rsidR="00546C97" w:rsidRPr="00DE3B9B" w:rsidRDefault="00546C97" w:rsidP="00604844">
            <w:pPr>
              <w:widowControl/>
              <w:spacing w:after="0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0C1F89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228045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E67654" w:rsidRPr="00DE3B9B" w14:paraId="6D684947" w14:textId="77777777" w:rsidTr="000F5190">
        <w:trPr>
          <w:trHeight w:val="293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8C5A62" w14:textId="77777777" w:rsidR="00546C97" w:rsidRPr="00DE3B9B" w:rsidRDefault="00546C97" w:rsidP="00604844">
            <w:pPr>
              <w:widowControl/>
              <w:spacing w:after="0"/>
              <w:jc w:val="right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74604F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9F702B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12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9F07AE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1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F65176" w14:textId="77777777" w:rsidR="00546C97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9FFEFF" w14:textId="77777777" w:rsidR="00546C97" w:rsidRPr="00DE3B9B" w:rsidRDefault="00546C97" w:rsidP="00604844">
            <w:pPr>
              <w:widowControl/>
              <w:spacing w:after="0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066265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F9636F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</w:tr>
      <w:tr w:rsidR="00546C97" w:rsidRPr="00DE3B9B" w14:paraId="12A8318B" w14:textId="77777777" w:rsidTr="000F5190">
        <w:trPr>
          <w:trHeight w:val="74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019E1" w14:textId="77777777" w:rsidR="00546C97" w:rsidRPr="00DE3B9B" w:rsidRDefault="00546C97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817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DA288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46C" w14:textId="77777777" w:rsidR="00546C97" w:rsidRPr="00DE3B9B" w:rsidRDefault="00546C97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944FC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546C97" w:rsidRPr="00DE3B9B" w14:paraId="1EE326FE" w14:textId="77777777" w:rsidTr="000F5190">
        <w:trPr>
          <w:trHeight w:val="285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16B99" w14:textId="77777777" w:rsidR="00546C97" w:rsidRPr="00DE3B9B" w:rsidRDefault="00546C97" w:rsidP="00604844">
            <w:pPr>
              <w:widowControl/>
              <w:spacing w:after="0"/>
              <w:jc w:val="right"/>
              <w:rPr>
                <w:rFonts w:ascii="Arial" w:eastAsia="Times New Roman" w:hAnsi="Arial" w:cs="Arial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0061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9BF12" w14:textId="77777777" w:rsidR="00546C97" w:rsidRDefault="00546C97" w:rsidP="00604844">
            <w:pPr>
              <w:widowControl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  <w:t>Nombre, Firma y Timbre de Auditoría Externa (*)</w:t>
            </w:r>
          </w:p>
          <w:p w14:paraId="0178EE93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L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52903" w14:textId="77777777" w:rsidR="00546C97" w:rsidRPr="00DE3B9B" w:rsidRDefault="00546C97" w:rsidP="00604844">
            <w:pPr>
              <w:widowControl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</w:pPr>
            <w:r w:rsidRPr="00DE3B9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  <w:tr w:rsidR="00546C97" w:rsidRPr="00DE3B9B" w14:paraId="56364EDA" w14:textId="77777777" w:rsidTr="000F5190">
        <w:trPr>
          <w:trHeight w:val="284"/>
        </w:trPr>
        <w:tc>
          <w:tcPr>
            <w:tcW w:w="10471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5BA785" w14:textId="77777777" w:rsidR="00546C97" w:rsidRPr="0069337A" w:rsidRDefault="00546C97" w:rsidP="00604844">
            <w:pPr>
              <w:widowControl/>
              <w:spacing w:after="0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69337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 xml:space="preserve">(*) El Certificado de Capacidad Económica debe ser emitido y firmado por auditores externos con inscripción vigente en la Comisión para el Mercado Financiero (CMF). </w:t>
            </w:r>
            <w:r w:rsidRPr="00DB2F24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>En el caso de empresas auditoras, quien firma debe estar inscrito en "Firmas Autorizadas" y/o "Identificación del personal" de la empresa, en el registro de la CMF.</w:t>
            </w:r>
          </w:p>
        </w:tc>
      </w:tr>
      <w:tr w:rsidR="00546C97" w:rsidRPr="00DE3B9B" w14:paraId="382E1738" w14:textId="77777777" w:rsidTr="000F5190">
        <w:trPr>
          <w:trHeight w:val="74"/>
        </w:trPr>
        <w:tc>
          <w:tcPr>
            <w:tcW w:w="10471" w:type="dxa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7BE5DC" w14:textId="5236C0D5" w:rsidR="00546C97" w:rsidRPr="0069337A" w:rsidRDefault="00546C97" w:rsidP="00604844">
            <w:pPr>
              <w:widowControl/>
              <w:spacing w:after="0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</w:pPr>
            <w:r w:rsidRPr="0069337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>Las descripciones de cada uno de los conceptos indicados en este Certificado para el cálculo de Capacidad Económica se encuentran debidamente estipuladas en el “Instructivo Capacidad Económica Obras Mayo</w:t>
            </w:r>
            <w:r w:rsidR="00DB2F24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L"/>
              </w:rPr>
              <w:t>res”.</w:t>
            </w:r>
          </w:p>
        </w:tc>
      </w:tr>
    </w:tbl>
    <w:p w14:paraId="56C33448" w14:textId="77777777" w:rsidR="00A85D30" w:rsidRPr="00A85D30" w:rsidRDefault="00A85D30" w:rsidP="00DB2F24">
      <w:pPr>
        <w:spacing w:before="240"/>
        <w:rPr>
          <w:lang w:val="es-ES"/>
        </w:rPr>
      </w:pPr>
    </w:p>
    <w:sectPr w:rsidR="00A85D30" w:rsidRPr="00A85D30" w:rsidSect="002058F4">
      <w:footerReference w:type="default" r:id="rId8"/>
      <w:pgSz w:w="12242" w:h="15842" w:code="1"/>
      <w:pgMar w:top="284" w:right="720" w:bottom="851" w:left="720" w:header="1588" w:footer="1134" w:gutter="0"/>
      <w:pgNumType w:fmt="lowerRoman"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B9253" w14:textId="77777777" w:rsidR="00B76C66" w:rsidRDefault="00B76C66" w:rsidP="00822F68">
      <w:pPr>
        <w:spacing w:after="0" w:line="240" w:lineRule="auto"/>
      </w:pPr>
      <w:r>
        <w:separator/>
      </w:r>
    </w:p>
  </w:endnote>
  <w:endnote w:type="continuationSeparator" w:id="0">
    <w:p w14:paraId="1A14E8C3" w14:textId="77777777" w:rsidR="00B76C66" w:rsidRDefault="00B76C66" w:rsidP="00822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8231E" w14:textId="77777777" w:rsidR="00BE2B80" w:rsidRDefault="00BE2B80">
    <w:pPr>
      <w:spacing w:after="0"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AAC73" w14:textId="77777777" w:rsidR="00B76C66" w:rsidRDefault="00B76C66" w:rsidP="00822F68">
      <w:pPr>
        <w:spacing w:after="0" w:line="240" w:lineRule="auto"/>
      </w:pPr>
      <w:r>
        <w:separator/>
      </w:r>
    </w:p>
  </w:footnote>
  <w:footnote w:type="continuationSeparator" w:id="0">
    <w:p w14:paraId="5F124E53" w14:textId="77777777" w:rsidR="00B76C66" w:rsidRDefault="00B76C66" w:rsidP="00822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51B24"/>
    <w:multiLevelType w:val="hybridMultilevel"/>
    <w:tmpl w:val="BA68B79A"/>
    <w:lvl w:ilvl="0" w:tplc="3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3B5C84"/>
    <w:multiLevelType w:val="hybridMultilevel"/>
    <w:tmpl w:val="E800CE82"/>
    <w:lvl w:ilvl="0" w:tplc="3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F11152"/>
    <w:multiLevelType w:val="hybridMultilevel"/>
    <w:tmpl w:val="2F7AB64C"/>
    <w:lvl w:ilvl="0" w:tplc="29E6D39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382143"/>
    <w:multiLevelType w:val="multilevel"/>
    <w:tmpl w:val="870C52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E43344E"/>
    <w:multiLevelType w:val="multilevel"/>
    <w:tmpl w:val="2098BCEE"/>
    <w:styleLink w:val="Estilo1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/>
        <w:bCs/>
        <w:color w:val="2F5496" w:themeColor="accent5" w:themeShade="BF"/>
        <w:sz w:val="24"/>
        <w:szCs w:val="24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  <w:bCs/>
        <w:color w:val="2F5496" w:themeColor="accent5" w:themeShade="BF"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52545AF"/>
    <w:multiLevelType w:val="multilevel"/>
    <w:tmpl w:val="68A8520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Theme="minorHAnsi" w:hAnsiTheme="minorHAnsi" w:cstheme="minorHAnsi" w:hint="default"/>
        <w:b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Theme="minorHAnsi" w:hAnsiTheme="minorHAnsi" w:cstheme="minorHAnsi" w:hint="default"/>
        <w:b/>
        <w:i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F9409FA"/>
    <w:multiLevelType w:val="hybridMultilevel"/>
    <w:tmpl w:val="73CE2BC0"/>
    <w:lvl w:ilvl="0" w:tplc="B0E8483E">
      <w:start w:val="1"/>
      <w:numFmt w:val="lowerLetter"/>
      <w:lvlText w:val="%1)"/>
      <w:lvlJc w:val="left"/>
      <w:pPr>
        <w:ind w:left="927" w:hanging="360"/>
      </w:pPr>
      <w:rPr>
        <w:rFonts w:ascii="Calibri" w:eastAsia="Calibri" w:hAnsi="Calibri" w:cs="Calibri"/>
        <w:b/>
      </w:rPr>
    </w:lvl>
    <w:lvl w:ilvl="1" w:tplc="340A0019" w:tentative="1">
      <w:start w:val="1"/>
      <w:numFmt w:val="lowerLetter"/>
      <w:lvlText w:val="%2."/>
      <w:lvlJc w:val="left"/>
      <w:pPr>
        <w:ind w:left="1647" w:hanging="360"/>
      </w:pPr>
    </w:lvl>
    <w:lvl w:ilvl="2" w:tplc="340A001B" w:tentative="1">
      <w:start w:val="1"/>
      <w:numFmt w:val="lowerRoman"/>
      <w:lvlText w:val="%3."/>
      <w:lvlJc w:val="right"/>
      <w:pPr>
        <w:ind w:left="2367" w:hanging="180"/>
      </w:pPr>
    </w:lvl>
    <w:lvl w:ilvl="3" w:tplc="340A000F" w:tentative="1">
      <w:start w:val="1"/>
      <w:numFmt w:val="decimal"/>
      <w:lvlText w:val="%4."/>
      <w:lvlJc w:val="left"/>
      <w:pPr>
        <w:ind w:left="3087" w:hanging="360"/>
      </w:pPr>
    </w:lvl>
    <w:lvl w:ilvl="4" w:tplc="340A0019" w:tentative="1">
      <w:start w:val="1"/>
      <w:numFmt w:val="lowerLetter"/>
      <w:lvlText w:val="%5."/>
      <w:lvlJc w:val="left"/>
      <w:pPr>
        <w:ind w:left="3807" w:hanging="360"/>
      </w:pPr>
    </w:lvl>
    <w:lvl w:ilvl="5" w:tplc="340A001B" w:tentative="1">
      <w:start w:val="1"/>
      <w:numFmt w:val="lowerRoman"/>
      <w:lvlText w:val="%6."/>
      <w:lvlJc w:val="right"/>
      <w:pPr>
        <w:ind w:left="4527" w:hanging="180"/>
      </w:pPr>
    </w:lvl>
    <w:lvl w:ilvl="6" w:tplc="340A000F" w:tentative="1">
      <w:start w:val="1"/>
      <w:numFmt w:val="decimal"/>
      <w:lvlText w:val="%7."/>
      <w:lvlJc w:val="left"/>
      <w:pPr>
        <w:ind w:left="5247" w:hanging="360"/>
      </w:pPr>
    </w:lvl>
    <w:lvl w:ilvl="7" w:tplc="340A0019" w:tentative="1">
      <w:start w:val="1"/>
      <w:numFmt w:val="lowerLetter"/>
      <w:lvlText w:val="%8."/>
      <w:lvlJc w:val="left"/>
      <w:pPr>
        <w:ind w:left="5967" w:hanging="360"/>
      </w:pPr>
    </w:lvl>
    <w:lvl w:ilvl="8" w:tplc="3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0894413"/>
    <w:multiLevelType w:val="hybridMultilevel"/>
    <w:tmpl w:val="8512AA2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8F3765"/>
    <w:multiLevelType w:val="hybridMultilevel"/>
    <w:tmpl w:val="AF865E9E"/>
    <w:lvl w:ilvl="0" w:tplc="34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42060C3"/>
    <w:multiLevelType w:val="hybridMultilevel"/>
    <w:tmpl w:val="5F26C398"/>
    <w:lvl w:ilvl="0" w:tplc="4A78703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F3EB2"/>
    <w:multiLevelType w:val="hybridMultilevel"/>
    <w:tmpl w:val="D9F08C98"/>
    <w:lvl w:ilvl="0" w:tplc="30B047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D06668"/>
    <w:multiLevelType w:val="hybridMultilevel"/>
    <w:tmpl w:val="DF9031EC"/>
    <w:lvl w:ilvl="0" w:tplc="1338CE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4F64DB"/>
    <w:multiLevelType w:val="hybridMultilevel"/>
    <w:tmpl w:val="F990D1FE"/>
    <w:lvl w:ilvl="0" w:tplc="A9942548">
      <w:start w:val="1"/>
      <w:numFmt w:val="decimal"/>
      <w:lvlText w:val="%1."/>
      <w:lvlJc w:val="left"/>
      <w:pPr>
        <w:ind w:left="2344" w:hanging="360"/>
      </w:pPr>
      <w:rPr>
        <w:rFonts w:hint="default"/>
        <w:b/>
      </w:rPr>
    </w:lvl>
    <w:lvl w:ilvl="1" w:tplc="340A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3" w15:restartNumberingAfterBreak="0">
    <w:nsid w:val="5A3B50CE"/>
    <w:multiLevelType w:val="hybridMultilevel"/>
    <w:tmpl w:val="85E29646"/>
    <w:lvl w:ilvl="0" w:tplc="A2308C7C">
      <w:start w:val="1"/>
      <w:numFmt w:val="decimal"/>
      <w:lvlText w:val="%1."/>
      <w:lvlJc w:val="left"/>
      <w:pPr>
        <w:ind w:left="2344" w:hanging="360"/>
      </w:pPr>
      <w:rPr>
        <w:rFonts w:hint="default"/>
        <w:b/>
      </w:rPr>
    </w:lvl>
    <w:lvl w:ilvl="1" w:tplc="340A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4" w15:restartNumberingAfterBreak="0">
    <w:nsid w:val="7D807166"/>
    <w:multiLevelType w:val="hybridMultilevel"/>
    <w:tmpl w:val="58F8BA3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761205">
    <w:abstractNumId w:val="9"/>
  </w:num>
  <w:num w:numId="2" w16cid:durableId="112871797">
    <w:abstractNumId w:val="10"/>
  </w:num>
  <w:num w:numId="3" w16cid:durableId="1507550484">
    <w:abstractNumId w:val="3"/>
  </w:num>
  <w:num w:numId="4" w16cid:durableId="551503891">
    <w:abstractNumId w:val="13"/>
  </w:num>
  <w:num w:numId="5" w16cid:durableId="1122384656">
    <w:abstractNumId w:val="12"/>
  </w:num>
  <w:num w:numId="6" w16cid:durableId="1023556994">
    <w:abstractNumId w:val="1"/>
  </w:num>
  <w:num w:numId="7" w16cid:durableId="1009723861">
    <w:abstractNumId w:val="11"/>
  </w:num>
  <w:num w:numId="8" w16cid:durableId="1780641127">
    <w:abstractNumId w:val="14"/>
  </w:num>
  <w:num w:numId="9" w16cid:durableId="245193384">
    <w:abstractNumId w:val="4"/>
  </w:num>
  <w:num w:numId="10" w16cid:durableId="910388589">
    <w:abstractNumId w:val="5"/>
  </w:num>
  <w:num w:numId="11" w16cid:durableId="310136891">
    <w:abstractNumId w:val="8"/>
  </w:num>
  <w:num w:numId="12" w16cid:durableId="2144031049">
    <w:abstractNumId w:val="2"/>
  </w:num>
  <w:num w:numId="13" w16cid:durableId="277834825">
    <w:abstractNumId w:val="5"/>
  </w:num>
  <w:num w:numId="14" w16cid:durableId="72315101">
    <w:abstractNumId w:val="7"/>
  </w:num>
  <w:num w:numId="15" w16cid:durableId="1853062240">
    <w:abstractNumId w:val="6"/>
  </w:num>
  <w:num w:numId="16" w16cid:durableId="402917161">
    <w:abstractNumId w:val="5"/>
  </w:num>
  <w:num w:numId="17" w16cid:durableId="744182221">
    <w:abstractNumId w:val="5"/>
  </w:num>
  <w:num w:numId="18" w16cid:durableId="623928158">
    <w:abstractNumId w:val="5"/>
  </w:num>
  <w:num w:numId="19" w16cid:durableId="2051831279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F68"/>
    <w:rsid w:val="00002001"/>
    <w:rsid w:val="00005D9E"/>
    <w:rsid w:val="00010795"/>
    <w:rsid w:val="00011E05"/>
    <w:rsid w:val="00013011"/>
    <w:rsid w:val="000133A7"/>
    <w:rsid w:val="00014DA4"/>
    <w:rsid w:val="0001574E"/>
    <w:rsid w:val="00016590"/>
    <w:rsid w:val="00021E26"/>
    <w:rsid w:val="000220DC"/>
    <w:rsid w:val="00022C35"/>
    <w:rsid w:val="00022D63"/>
    <w:rsid w:val="0002418E"/>
    <w:rsid w:val="000262BF"/>
    <w:rsid w:val="000262EB"/>
    <w:rsid w:val="000276E8"/>
    <w:rsid w:val="00031727"/>
    <w:rsid w:val="00031892"/>
    <w:rsid w:val="00034AFB"/>
    <w:rsid w:val="00034D54"/>
    <w:rsid w:val="0003685D"/>
    <w:rsid w:val="000400CA"/>
    <w:rsid w:val="00040E1E"/>
    <w:rsid w:val="00045CFE"/>
    <w:rsid w:val="0005281B"/>
    <w:rsid w:val="00053EDF"/>
    <w:rsid w:val="0005578E"/>
    <w:rsid w:val="00055AA1"/>
    <w:rsid w:val="00057303"/>
    <w:rsid w:val="00064641"/>
    <w:rsid w:val="0006575C"/>
    <w:rsid w:val="00071398"/>
    <w:rsid w:val="00073374"/>
    <w:rsid w:val="000735FA"/>
    <w:rsid w:val="00076C19"/>
    <w:rsid w:val="000771A6"/>
    <w:rsid w:val="00081AA2"/>
    <w:rsid w:val="000900FE"/>
    <w:rsid w:val="0009056A"/>
    <w:rsid w:val="00090DF1"/>
    <w:rsid w:val="00091820"/>
    <w:rsid w:val="00094630"/>
    <w:rsid w:val="000A58B1"/>
    <w:rsid w:val="000A5DBA"/>
    <w:rsid w:val="000A7F02"/>
    <w:rsid w:val="000B0A61"/>
    <w:rsid w:val="000B1325"/>
    <w:rsid w:val="000B15A8"/>
    <w:rsid w:val="000B6D10"/>
    <w:rsid w:val="000B7118"/>
    <w:rsid w:val="000B7CB0"/>
    <w:rsid w:val="000C00D5"/>
    <w:rsid w:val="000C4DD5"/>
    <w:rsid w:val="000C5298"/>
    <w:rsid w:val="000C7312"/>
    <w:rsid w:val="000D0E4D"/>
    <w:rsid w:val="000D6FBF"/>
    <w:rsid w:val="000D7C5F"/>
    <w:rsid w:val="000D7ED0"/>
    <w:rsid w:val="000E3220"/>
    <w:rsid w:val="000E4093"/>
    <w:rsid w:val="000E5BD2"/>
    <w:rsid w:val="000E5DE0"/>
    <w:rsid w:val="000E65D9"/>
    <w:rsid w:val="000E6E4F"/>
    <w:rsid w:val="000F4602"/>
    <w:rsid w:val="000F5190"/>
    <w:rsid w:val="000F6860"/>
    <w:rsid w:val="001039D3"/>
    <w:rsid w:val="00104C63"/>
    <w:rsid w:val="00106DDB"/>
    <w:rsid w:val="00106E25"/>
    <w:rsid w:val="00106FB0"/>
    <w:rsid w:val="00112E8E"/>
    <w:rsid w:val="00116201"/>
    <w:rsid w:val="00122DA0"/>
    <w:rsid w:val="001263DD"/>
    <w:rsid w:val="001271CB"/>
    <w:rsid w:val="00131BB1"/>
    <w:rsid w:val="00135906"/>
    <w:rsid w:val="0014055D"/>
    <w:rsid w:val="00141381"/>
    <w:rsid w:val="00144F25"/>
    <w:rsid w:val="001501BD"/>
    <w:rsid w:val="00150E4C"/>
    <w:rsid w:val="001521D7"/>
    <w:rsid w:val="0015433D"/>
    <w:rsid w:val="00154FD6"/>
    <w:rsid w:val="0015754D"/>
    <w:rsid w:val="001662B8"/>
    <w:rsid w:val="0017124D"/>
    <w:rsid w:val="00173351"/>
    <w:rsid w:val="001807AF"/>
    <w:rsid w:val="00182840"/>
    <w:rsid w:val="001847DF"/>
    <w:rsid w:val="00194CF6"/>
    <w:rsid w:val="001A2AFE"/>
    <w:rsid w:val="001A3AFD"/>
    <w:rsid w:val="001A553C"/>
    <w:rsid w:val="001B0258"/>
    <w:rsid w:val="001C0C65"/>
    <w:rsid w:val="001C14FA"/>
    <w:rsid w:val="001D081E"/>
    <w:rsid w:val="001D094E"/>
    <w:rsid w:val="001D1E77"/>
    <w:rsid w:val="001D2AAF"/>
    <w:rsid w:val="001D4FBD"/>
    <w:rsid w:val="001E2474"/>
    <w:rsid w:val="001E5483"/>
    <w:rsid w:val="001E78F9"/>
    <w:rsid w:val="001F2EAA"/>
    <w:rsid w:val="00200593"/>
    <w:rsid w:val="00200E31"/>
    <w:rsid w:val="00203764"/>
    <w:rsid w:val="0020565F"/>
    <w:rsid w:val="002058F4"/>
    <w:rsid w:val="00207683"/>
    <w:rsid w:val="00207DF3"/>
    <w:rsid w:val="002120CB"/>
    <w:rsid w:val="002144D3"/>
    <w:rsid w:val="00214C03"/>
    <w:rsid w:val="00215DC2"/>
    <w:rsid w:val="00217BD8"/>
    <w:rsid w:val="00221442"/>
    <w:rsid w:val="00221E92"/>
    <w:rsid w:val="00226A28"/>
    <w:rsid w:val="002302BC"/>
    <w:rsid w:val="0023099F"/>
    <w:rsid w:val="0024108A"/>
    <w:rsid w:val="00243B0D"/>
    <w:rsid w:val="00246F54"/>
    <w:rsid w:val="00247FC7"/>
    <w:rsid w:val="002513B8"/>
    <w:rsid w:val="0025238A"/>
    <w:rsid w:val="00256CD2"/>
    <w:rsid w:val="00262179"/>
    <w:rsid w:val="00262A72"/>
    <w:rsid w:val="002653D1"/>
    <w:rsid w:val="00271093"/>
    <w:rsid w:val="00271B4F"/>
    <w:rsid w:val="00271BCC"/>
    <w:rsid w:val="00284044"/>
    <w:rsid w:val="00285B15"/>
    <w:rsid w:val="002910F3"/>
    <w:rsid w:val="0029593A"/>
    <w:rsid w:val="002A0F95"/>
    <w:rsid w:val="002A214D"/>
    <w:rsid w:val="002A5DC1"/>
    <w:rsid w:val="002A73B4"/>
    <w:rsid w:val="002B180B"/>
    <w:rsid w:val="002B29AA"/>
    <w:rsid w:val="002B3A7E"/>
    <w:rsid w:val="002B5006"/>
    <w:rsid w:val="002C35FB"/>
    <w:rsid w:val="002C38CE"/>
    <w:rsid w:val="002C5390"/>
    <w:rsid w:val="002C6421"/>
    <w:rsid w:val="002C6603"/>
    <w:rsid w:val="002D5534"/>
    <w:rsid w:val="002E1F00"/>
    <w:rsid w:val="002E6477"/>
    <w:rsid w:val="002F33D0"/>
    <w:rsid w:val="002F3DC2"/>
    <w:rsid w:val="002F4307"/>
    <w:rsid w:val="002F595A"/>
    <w:rsid w:val="002F5C5F"/>
    <w:rsid w:val="002F63F8"/>
    <w:rsid w:val="00302783"/>
    <w:rsid w:val="003070C0"/>
    <w:rsid w:val="0031244A"/>
    <w:rsid w:val="00312633"/>
    <w:rsid w:val="003130AB"/>
    <w:rsid w:val="0031353C"/>
    <w:rsid w:val="00320A4D"/>
    <w:rsid w:val="00321390"/>
    <w:rsid w:val="00322BFB"/>
    <w:rsid w:val="00330D4D"/>
    <w:rsid w:val="00332AB3"/>
    <w:rsid w:val="0033345D"/>
    <w:rsid w:val="00333A64"/>
    <w:rsid w:val="00337690"/>
    <w:rsid w:val="003419AC"/>
    <w:rsid w:val="00343384"/>
    <w:rsid w:val="0034417A"/>
    <w:rsid w:val="00351ECB"/>
    <w:rsid w:val="00352AA9"/>
    <w:rsid w:val="00352E79"/>
    <w:rsid w:val="00353C81"/>
    <w:rsid w:val="00360937"/>
    <w:rsid w:val="00361442"/>
    <w:rsid w:val="00361D71"/>
    <w:rsid w:val="003717DA"/>
    <w:rsid w:val="00372979"/>
    <w:rsid w:val="00373434"/>
    <w:rsid w:val="003734BE"/>
    <w:rsid w:val="003802D8"/>
    <w:rsid w:val="00383353"/>
    <w:rsid w:val="00393192"/>
    <w:rsid w:val="003942B9"/>
    <w:rsid w:val="003A4142"/>
    <w:rsid w:val="003A528B"/>
    <w:rsid w:val="003A5D71"/>
    <w:rsid w:val="003B0F99"/>
    <w:rsid w:val="003B1D7F"/>
    <w:rsid w:val="003B6E33"/>
    <w:rsid w:val="003C5E06"/>
    <w:rsid w:val="003D58BB"/>
    <w:rsid w:val="003D68BB"/>
    <w:rsid w:val="003D78E4"/>
    <w:rsid w:val="003D7E85"/>
    <w:rsid w:val="003F20DA"/>
    <w:rsid w:val="003F4E51"/>
    <w:rsid w:val="00400D2E"/>
    <w:rsid w:val="00401AA1"/>
    <w:rsid w:val="00407B0C"/>
    <w:rsid w:val="00407E41"/>
    <w:rsid w:val="00410FD3"/>
    <w:rsid w:val="00415790"/>
    <w:rsid w:val="004209FF"/>
    <w:rsid w:val="00424F02"/>
    <w:rsid w:val="00426DAE"/>
    <w:rsid w:val="0043068B"/>
    <w:rsid w:val="004311B6"/>
    <w:rsid w:val="00432E7B"/>
    <w:rsid w:val="004345A9"/>
    <w:rsid w:val="00435224"/>
    <w:rsid w:val="004372B6"/>
    <w:rsid w:val="00441A24"/>
    <w:rsid w:val="004455DD"/>
    <w:rsid w:val="00450E18"/>
    <w:rsid w:val="00464032"/>
    <w:rsid w:val="00465A13"/>
    <w:rsid w:val="004662C0"/>
    <w:rsid w:val="00467F36"/>
    <w:rsid w:val="00470BF9"/>
    <w:rsid w:val="004712EE"/>
    <w:rsid w:val="00471A35"/>
    <w:rsid w:val="00473439"/>
    <w:rsid w:val="004739E7"/>
    <w:rsid w:val="00480F2F"/>
    <w:rsid w:val="00485518"/>
    <w:rsid w:val="00485F8C"/>
    <w:rsid w:val="00486527"/>
    <w:rsid w:val="004875F2"/>
    <w:rsid w:val="00491E4B"/>
    <w:rsid w:val="00494ECA"/>
    <w:rsid w:val="004967EB"/>
    <w:rsid w:val="004A23B6"/>
    <w:rsid w:val="004A6799"/>
    <w:rsid w:val="004A686C"/>
    <w:rsid w:val="004B182F"/>
    <w:rsid w:val="004B306B"/>
    <w:rsid w:val="004B4A40"/>
    <w:rsid w:val="004C338B"/>
    <w:rsid w:val="004C48E3"/>
    <w:rsid w:val="004C633E"/>
    <w:rsid w:val="004C66EC"/>
    <w:rsid w:val="004C7DD1"/>
    <w:rsid w:val="004D151E"/>
    <w:rsid w:val="004D1766"/>
    <w:rsid w:val="004D4853"/>
    <w:rsid w:val="004D4BD2"/>
    <w:rsid w:val="004D7121"/>
    <w:rsid w:val="004D72E4"/>
    <w:rsid w:val="004D7523"/>
    <w:rsid w:val="004E214F"/>
    <w:rsid w:val="004E255E"/>
    <w:rsid w:val="004E61DB"/>
    <w:rsid w:val="004E67DE"/>
    <w:rsid w:val="004F32B1"/>
    <w:rsid w:val="004F4C08"/>
    <w:rsid w:val="004F5D68"/>
    <w:rsid w:val="00501D77"/>
    <w:rsid w:val="00504412"/>
    <w:rsid w:val="00506546"/>
    <w:rsid w:val="00506FCA"/>
    <w:rsid w:val="00507D9D"/>
    <w:rsid w:val="00507E59"/>
    <w:rsid w:val="005148C6"/>
    <w:rsid w:val="00517A3A"/>
    <w:rsid w:val="00524604"/>
    <w:rsid w:val="0053056E"/>
    <w:rsid w:val="00534D96"/>
    <w:rsid w:val="0053668E"/>
    <w:rsid w:val="005445A5"/>
    <w:rsid w:val="005445FE"/>
    <w:rsid w:val="00546C97"/>
    <w:rsid w:val="005528E9"/>
    <w:rsid w:val="00553985"/>
    <w:rsid w:val="0055451B"/>
    <w:rsid w:val="00555378"/>
    <w:rsid w:val="005614DA"/>
    <w:rsid w:val="00562F5A"/>
    <w:rsid w:val="00567E63"/>
    <w:rsid w:val="00574F84"/>
    <w:rsid w:val="00581889"/>
    <w:rsid w:val="00581B2B"/>
    <w:rsid w:val="00582D57"/>
    <w:rsid w:val="00584E44"/>
    <w:rsid w:val="00586875"/>
    <w:rsid w:val="005A2750"/>
    <w:rsid w:val="005A28BD"/>
    <w:rsid w:val="005A4244"/>
    <w:rsid w:val="005A587F"/>
    <w:rsid w:val="005A6F13"/>
    <w:rsid w:val="005A7482"/>
    <w:rsid w:val="005B3AF7"/>
    <w:rsid w:val="005B75C4"/>
    <w:rsid w:val="005C0040"/>
    <w:rsid w:val="005C0907"/>
    <w:rsid w:val="005D0275"/>
    <w:rsid w:val="005D100A"/>
    <w:rsid w:val="005D1A56"/>
    <w:rsid w:val="005D2622"/>
    <w:rsid w:val="005D32FE"/>
    <w:rsid w:val="005D43B8"/>
    <w:rsid w:val="005D4D60"/>
    <w:rsid w:val="005D6E00"/>
    <w:rsid w:val="005E0407"/>
    <w:rsid w:val="005E2FD9"/>
    <w:rsid w:val="005E3E5B"/>
    <w:rsid w:val="005E46E8"/>
    <w:rsid w:val="005E58DC"/>
    <w:rsid w:val="005F0951"/>
    <w:rsid w:val="005F0B23"/>
    <w:rsid w:val="005F2867"/>
    <w:rsid w:val="005F4D13"/>
    <w:rsid w:val="005F6F68"/>
    <w:rsid w:val="0060292F"/>
    <w:rsid w:val="00604546"/>
    <w:rsid w:val="00604601"/>
    <w:rsid w:val="00604844"/>
    <w:rsid w:val="00605289"/>
    <w:rsid w:val="00612DF0"/>
    <w:rsid w:val="0061413C"/>
    <w:rsid w:val="0062083F"/>
    <w:rsid w:val="006221C5"/>
    <w:rsid w:val="00623439"/>
    <w:rsid w:val="00623687"/>
    <w:rsid w:val="00624DAE"/>
    <w:rsid w:val="0062668D"/>
    <w:rsid w:val="00627443"/>
    <w:rsid w:val="00630501"/>
    <w:rsid w:val="006363A3"/>
    <w:rsid w:val="00637DAF"/>
    <w:rsid w:val="00646944"/>
    <w:rsid w:val="00647DBD"/>
    <w:rsid w:val="00650DC2"/>
    <w:rsid w:val="00651776"/>
    <w:rsid w:val="006524D0"/>
    <w:rsid w:val="0065348A"/>
    <w:rsid w:val="00657378"/>
    <w:rsid w:val="0066032D"/>
    <w:rsid w:val="006641A9"/>
    <w:rsid w:val="006650E2"/>
    <w:rsid w:val="00665BEB"/>
    <w:rsid w:val="006713ED"/>
    <w:rsid w:val="0067230E"/>
    <w:rsid w:val="00674AFA"/>
    <w:rsid w:val="0067590A"/>
    <w:rsid w:val="006760A1"/>
    <w:rsid w:val="00676B6E"/>
    <w:rsid w:val="0067707C"/>
    <w:rsid w:val="0068096A"/>
    <w:rsid w:val="00682840"/>
    <w:rsid w:val="006870ED"/>
    <w:rsid w:val="00691F8D"/>
    <w:rsid w:val="0069337A"/>
    <w:rsid w:val="00694457"/>
    <w:rsid w:val="00695324"/>
    <w:rsid w:val="006A7778"/>
    <w:rsid w:val="006B0183"/>
    <w:rsid w:val="006B60DE"/>
    <w:rsid w:val="006C7F71"/>
    <w:rsid w:val="006D17E7"/>
    <w:rsid w:val="006E0704"/>
    <w:rsid w:val="006E1DD5"/>
    <w:rsid w:val="006E3539"/>
    <w:rsid w:val="006E4F9B"/>
    <w:rsid w:val="006E7383"/>
    <w:rsid w:val="006F3560"/>
    <w:rsid w:val="006F373C"/>
    <w:rsid w:val="006F4619"/>
    <w:rsid w:val="006F5C74"/>
    <w:rsid w:val="006F6FB6"/>
    <w:rsid w:val="00702D93"/>
    <w:rsid w:val="007140F1"/>
    <w:rsid w:val="00716248"/>
    <w:rsid w:val="00717AE4"/>
    <w:rsid w:val="00721AB9"/>
    <w:rsid w:val="00722A1F"/>
    <w:rsid w:val="00726D07"/>
    <w:rsid w:val="00730383"/>
    <w:rsid w:val="00730C04"/>
    <w:rsid w:val="00730CF3"/>
    <w:rsid w:val="00735120"/>
    <w:rsid w:val="007355F8"/>
    <w:rsid w:val="00736937"/>
    <w:rsid w:val="00740061"/>
    <w:rsid w:val="0074227B"/>
    <w:rsid w:val="00743595"/>
    <w:rsid w:val="00743A70"/>
    <w:rsid w:val="00744073"/>
    <w:rsid w:val="00745C14"/>
    <w:rsid w:val="00747D23"/>
    <w:rsid w:val="00750CE6"/>
    <w:rsid w:val="00750D58"/>
    <w:rsid w:val="0075505B"/>
    <w:rsid w:val="00761B91"/>
    <w:rsid w:val="007643B1"/>
    <w:rsid w:val="00767948"/>
    <w:rsid w:val="007731C1"/>
    <w:rsid w:val="0077322E"/>
    <w:rsid w:val="00774559"/>
    <w:rsid w:val="00776E27"/>
    <w:rsid w:val="00780176"/>
    <w:rsid w:val="00781CE2"/>
    <w:rsid w:val="00782955"/>
    <w:rsid w:val="00787557"/>
    <w:rsid w:val="0079475F"/>
    <w:rsid w:val="00794E34"/>
    <w:rsid w:val="00795F5B"/>
    <w:rsid w:val="00796535"/>
    <w:rsid w:val="007969D4"/>
    <w:rsid w:val="00797E18"/>
    <w:rsid w:val="007A1153"/>
    <w:rsid w:val="007A31E2"/>
    <w:rsid w:val="007A4354"/>
    <w:rsid w:val="007A6832"/>
    <w:rsid w:val="007A797D"/>
    <w:rsid w:val="007B1963"/>
    <w:rsid w:val="007B4C6E"/>
    <w:rsid w:val="007B64C0"/>
    <w:rsid w:val="007C5328"/>
    <w:rsid w:val="007D47B0"/>
    <w:rsid w:val="007D4E78"/>
    <w:rsid w:val="007D4EC0"/>
    <w:rsid w:val="007D6855"/>
    <w:rsid w:val="007E06BB"/>
    <w:rsid w:val="007E10E0"/>
    <w:rsid w:val="007E43BD"/>
    <w:rsid w:val="007E543E"/>
    <w:rsid w:val="007E735F"/>
    <w:rsid w:val="007F4311"/>
    <w:rsid w:val="00800821"/>
    <w:rsid w:val="00800A2E"/>
    <w:rsid w:val="00801EC5"/>
    <w:rsid w:val="008023E8"/>
    <w:rsid w:val="008049D0"/>
    <w:rsid w:val="00810EC9"/>
    <w:rsid w:val="00822F68"/>
    <w:rsid w:val="00824132"/>
    <w:rsid w:val="00824ADE"/>
    <w:rsid w:val="00826B4C"/>
    <w:rsid w:val="00826D6C"/>
    <w:rsid w:val="00841D6A"/>
    <w:rsid w:val="00843556"/>
    <w:rsid w:val="0084399E"/>
    <w:rsid w:val="008454FE"/>
    <w:rsid w:val="00846358"/>
    <w:rsid w:val="008463E2"/>
    <w:rsid w:val="00853836"/>
    <w:rsid w:val="008548FF"/>
    <w:rsid w:val="0085567E"/>
    <w:rsid w:val="00855CA0"/>
    <w:rsid w:val="00860707"/>
    <w:rsid w:val="008616A4"/>
    <w:rsid w:val="00864EFA"/>
    <w:rsid w:val="0086527F"/>
    <w:rsid w:val="00870DB6"/>
    <w:rsid w:val="00872EF5"/>
    <w:rsid w:val="00880A13"/>
    <w:rsid w:val="008823E5"/>
    <w:rsid w:val="00882DA4"/>
    <w:rsid w:val="00882E0E"/>
    <w:rsid w:val="008831B2"/>
    <w:rsid w:val="00883336"/>
    <w:rsid w:val="00884558"/>
    <w:rsid w:val="00886AD9"/>
    <w:rsid w:val="00891C92"/>
    <w:rsid w:val="00897140"/>
    <w:rsid w:val="00897603"/>
    <w:rsid w:val="00897B9C"/>
    <w:rsid w:val="008A2250"/>
    <w:rsid w:val="008A657F"/>
    <w:rsid w:val="008A74B6"/>
    <w:rsid w:val="008B2C92"/>
    <w:rsid w:val="008B6563"/>
    <w:rsid w:val="008C138F"/>
    <w:rsid w:val="008C18B5"/>
    <w:rsid w:val="008C21D5"/>
    <w:rsid w:val="008C32D8"/>
    <w:rsid w:val="008C5257"/>
    <w:rsid w:val="008C6932"/>
    <w:rsid w:val="008C71C1"/>
    <w:rsid w:val="008C76F2"/>
    <w:rsid w:val="008D44DF"/>
    <w:rsid w:val="008E104F"/>
    <w:rsid w:val="008E6979"/>
    <w:rsid w:val="008F7B44"/>
    <w:rsid w:val="00911CD0"/>
    <w:rsid w:val="00916DB7"/>
    <w:rsid w:val="00917FBF"/>
    <w:rsid w:val="009237D2"/>
    <w:rsid w:val="00926F59"/>
    <w:rsid w:val="009316E4"/>
    <w:rsid w:val="009318CE"/>
    <w:rsid w:val="00944FFC"/>
    <w:rsid w:val="00945C48"/>
    <w:rsid w:val="00946858"/>
    <w:rsid w:val="00957C00"/>
    <w:rsid w:val="009600C4"/>
    <w:rsid w:val="00961F4D"/>
    <w:rsid w:val="00962F31"/>
    <w:rsid w:val="009666EC"/>
    <w:rsid w:val="009667E5"/>
    <w:rsid w:val="00970F8D"/>
    <w:rsid w:val="00975EB5"/>
    <w:rsid w:val="009765B2"/>
    <w:rsid w:val="00977A0E"/>
    <w:rsid w:val="00980FB5"/>
    <w:rsid w:val="009813B3"/>
    <w:rsid w:val="0098169E"/>
    <w:rsid w:val="00982505"/>
    <w:rsid w:val="0098270C"/>
    <w:rsid w:val="00985E0B"/>
    <w:rsid w:val="009865AE"/>
    <w:rsid w:val="009909EC"/>
    <w:rsid w:val="00991214"/>
    <w:rsid w:val="0099262C"/>
    <w:rsid w:val="00996DBB"/>
    <w:rsid w:val="00997180"/>
    <w:rsid w:val="009A112A"/>
    <w:rsid w:val="009A18C3"/>
    <w:rsid w:val="009A3231"/>
    <w:rsid w:val="009A54A5"/>
    <w:rsid w:val="009A5656"/>
    <w:rsid w:val="009A70A6"/>
    <w:rsid w:val="009B29D2"/>
    <w:rsid w:val="009B30E4"/>
    <w:rsid w:val="009B51BE"/>
    <w:rsid w:val="009B5D4C"/>
    <w:rsid w:val="009B5E39"/>
    <w:rsid w:val="009B763D"/>
    <w:rsid w:val="009C09BB"/>
    <w:rsid w:val="009C0E76"/>
    <w:rsid w:val="009C19C2"/>
    <w:rsid w:val="009C1C38"/>
    <w:rsid w:val="009C1D90"/>
    <w:rsid w:val="009C216B"/>
    <w:rsid w:val="009C2C17"/>
    <w:rsid w:val="009C3EDA"/>
    <w:rsid w:val="009C52ED"/>
    <w:rsid w:val="009D10B1"/>
    <w:rsid w:val="009D1F7F"/>
    <w:rsid w:val="009E164E"/>
    <w:rsid w:val="009E2183"/>
    <w:rsid w:val="009E2861"/>
    <w:rsid w:val="009E7121"/>
    <w:rsid w:val="009F0326"/>
    <w:rsid w:val="009F14CA"/>
    <w:rsid w:val="00A016A6"/>
    <w:rsid w:val="00A03AC7"/>
    <w:rsid w:val="00A06BA4"/>
    <w:rsid w:val="00A124D1"/>
    <w:rsid w:val="00A13BD9"/>
    <w:rsid w:val="00A1446A"/>
    <w:rsid w:val="00A1723A"/>
    <w:rsid w:val="00A17800"/>
    <w:rsid w:val="00A2033D"/>
    <w:rsid w:val="00A2108C"/>
    <w:rsid w:val="00A230B4"/>
    <w:rsid w:val="00A238A2"/>
    <w:rsid w:val="00A24A4B"/>
    <w:rsid w:val="00A35E9E"/>
    <w:rsid w:val="00A44A43"/>
    <w:rsid w:val="00A517E3"/>
    <w:rsid w:val="00A525AF"/>
    <w:rsid w:val="00A54554"/>
    <w:rsid w:val="00A55FAB"/>
    <w:rsid w:val="00A56F15"/>
    <w:rsid w:val="00A57E64"/>
    <w:rsid w:val="00A6333E"/>
    <w:rsid w:val="00A66326"/>
    <w:rsid w:val="00A66804"/>
    <w:rsid w:val="00A66C50"/>
    <w:rsid w:val="00A67111"/>
    <w:rsid w:val="00A718A5"/>
    <w:rsid w:val="00A74082"/>
    <w:rsid w:val="00A844DE"/>
    <w:rsid w:val="00A84D42"/>
    <w:rsid w:val="00A859CB"/>
    <w:rsid w:val="00A85D30"/>
    <w:rsid w:val="00A875A0"/>
    <w:rsid w:val="00A875F4"/>
    <w:rsid w:val="00A87A5C"/>
    <w:rsid w:val="00A922DE"/>
    <w:rsid w:val="00A94639"/>
    <w:rsid w:val="00AA138F"/>
    <w:rsid w:val="00AA251A"/>
    <w:rsid w:val="00AA3EF4"/>
    <w:rsid w:val="00AB235B"/>
    <w:rsid w:val="00AB6327"/>
    <w:rsid w:val="00AC2F2B"/>
    <w:rsid w:val="00AC6BE6"/>
    <w:rsid w:val="00AC76EE"/>
    <w:rsid w:val="00AC7F86"/>
    <w:rsid w:val="00AD048E"/>
    <w:rsid w:val="00AE7101"/>
    <w:rsid w:val="00AF19D9"/>
    <w:rsid w:val="00B00F57"/>
    <w:rsid w:val="00B02012"/>
    <w:rsid w:val="00B03722"/>
    <w:rsid w:val="00B109AA"/>
    <w:rsid w:val="00B112D9"/>
    <w:rsid w:val="00B15516"/>
    <w:rsid w:val="00B17274"/>
    <w:rsid w:val="00B17D7F"/>
    <w:rsid w:val="00B25DED"/>
    <w:rsid w:val="00B26C37"/>
    <w:rsid w:val="00B3387C"/>
    <w:rsid w:val="00B35B94"/>
    <w:rsid w:val="00B41787"/>
    <w:rsid w:val="00B418D7"/>
    <w:rsid w:val="00B41F4A"/>
    <w:rsid w:val="00B467FE"/>
    <w:rsid w:val="00B532BF"/>
    <w:rsid w:val="00B53C85"/>
    <w:rsid w:val="00B61D60"/>
    <w:rsid w:val="00B62F52"/>
    <w:rsid w:val="00B6511C"/>
    <w:rsid w:val="00B66F54"/>
    <w:rsid w:val="00B67B9B"/>
    <w:rsid w:val="00B7165E"/>
    <w:rsid w:val="00B72CD8"/>
    <w:rsid w:val="00B72F92"/>
    <w:rsid w:val="00B74DB5"/>
    <w:rsid w:val="00B758FB"/>
    <w:rsid w:val="00B76C66"/>
    <w:rsid w:val="00B813E5"/>
    <w:rsid w:val="00B8184F"/>
    <w:rsid w:val="00B822DA"/>
    <w:rsid w:val="00B83B42"/>
    <w:rsid w:val="00B86096"/>
    <w:rsid w:val="00B87A95"/>
    <w:rsid w:val="00B91AC8"/>
    <w:rsid w:val="00B91E8B"/>
    <w:rsid w:val="00B920A1"/>
    <w:rsid w:val="00B92607"/>
    <w:rsid w:val="00BB176A"/>
    <w:rsid w:val="00BB1E52"/>
    <w:rsid w:val="00BB20EE"/>
    <w:rsid w:val="00BB46CF"/>
    <w:rsid w:val="00BB5C9B"/>
    <w:rsid w:val="00BC2522"/>
    <w:rsid w:val="00BC3569"/>
    <w:rsid w:val="00BC565F"/>
    <w:rsid w:val="00BD02D9"/>
    <w:rsid w:val="00BD0C43"/>
    <w:rsid w:val="00BD22D5"/>
    <w:rsid w:val="00BD6D33"/>
    <w:rsid w:val="00BE2B80"/>
    <w:rsid w:val="00BE42DC"/>
    <w:rsid w:val="00C038C4"/>
    <w:rsid w:val="00C053EC"/>
    <w:rsid w:val="00C155BC"/>
    <w:rsid w:val="00C16C65"/>
    <w:rsid w:val="00C171CD"/>
    <w:rsid w:val="00C17A1A"/>
    <w:rsid w:val="00C21572"/>
    <w:rsid w:val="00C237CC"/>
    <w:rsid w:val="00C315EB"/>
    <w:rsid w:val="00C326C2"/>
    <w:rsid w:val="00C35327"/>
    <w:rsid w:val="00C40B34"/>
    <w:rsid w:val="00C41AC3"/>
    <w:rsid w:val="00C43BD1"/>
    <w:rsid w:val="00C466FF"/>
    <w:rsid w:val="00C47816"/>
    <w:rsid w:val="00C5210B"/>
    <w:rsid w:val="00C558D8"/>
    <w:rsid w:val="00C60B35"/>
    <w:rsid w:val="00C73A37"/>
    <w:rsid w:val="00C753CB"/>
    <w:rsid w:val="00C860BC"/>
    <w:rsid w:val="00C869C2"/>
    <w:rsid w:val="00C871B4"/>
    <w:rsid w:val="00C90DA8"/>
    <w:rsid w:val="00C92D9B"/>
    <w:rsid w:val="00C96FE4"/>
    <w:rsid w:val="00CB2544"/>
    <w:rsid w:val="00CB2BE6"/>
    <w:rsid w:val="00CB39FB"/>
    <w:rsid w:val="00CB5211"/>
    <w:rsid w:val="00CC10AB"/>
    <w:rsid w:val="00CC3961"/>
    <w:rsid w:val="00CD1AAE"/>
    <w:rsid w:val="00CD427D"/>
    <w:rsid w:val="00CD514C"/>
    <w:rsid w:val="00CD7E0C"/>
    <w:rsid w:val="00CE13FE"/>
    <w:rsid w:val="00CE251F"/>
    <w:rsid w:val="00CE523C"/>
    <w:rsid w:val="00CF30FB"/>
    <w:rsid w:val="00CF613C"/>
    <w:rsid w:val="00D00C3A"/>
    <w:rsid w:val="00D03769"/>
    <w:rsid w:val="00D048B3"/>
    <w:rsid w:val="00D04A50"/>
    <w:rsid w:val="00D05D75"/>
    <w:rsid w:val="00D1049C"/>
    <w:rsid w:val="00D136E7"/>
    <w:rsid w:val="00D22343"/>
    <w:rsid w:val="00D2578F"/>
    <w:rsid w:val="00D30CB6"/>
    <w:rsid w:val="00D338A3"/>
    <w:rsid w:val="00D37FB1"/>
    <w:rsid w:val="00D43CA1"/>
    <w:rsid w:val="00D5139B"/>
    <w:rsid w:val="00D520F6"/>
    <w:rsid w:val="00D525AE"/>
    <w:rsid w:val="00D54FCD"/>
    <w:rsid w:val="00D55BAA"/>
    <w:rsid w:val="00D5648C"/>
    <w:rsid w:val="00D56863"/>
    <w:rsid w:val="00D57905"/>
    <w:rsid w:val="00D611E5"/>
    <w:rsid w:val="00D65AF2"/>
    <w:rsid w:val="00D71356"/>
    <w:rsid w:val="00D74798"/>
    <w:rsid w:val="00D933B8"/>
    <w:rsid w:val="00D93630"/>
    <w:rsid w:val="00D953BB"/>
    <w:rsid w:val="00D95990"/>
    <w:rsid w:val="00D959C0"/>
    <w:rsid w:val="00DA1137"/>
    <w:rsid w:val="00DA61C6"/>
    <w:rsid w:val="00DA7A50"/>
    <w:rsid w:val="00DB1CC7"/>
    <w:rsid w:val="00DB2F24"/>
    <w:rsid w:val="00DB4A42"/>
    <w:rsid w:val="00DB515F"/>
    <w:rsid w:val="00DB6BEA"/>
    <w:rsid w:val="00DB7A14"/>
    <w:rsid w:val="00DC074B"/>
    <w:rsid w:val="00DC1173"/>
    <w:rsid w:val="00DC4406"/>
    <w:rsid w:val="00DC6CF0"/>
    <w:rsid w:val="00DD068F"/>
    <w:rsid w:val="00DD33DD"/>
    <w:rsid w:val="00DD3480"/>
    <w:rsid w:val="00DD3BE3"/>
    <w:rsid w:val="00DD7DB8"/>
    <w:rsid w:val="00DD7F81"/>
    <w:rsid w:val="00DE08C8"/>
    <w:rsid w:val="00DE0B47"/>
    <w:rsid w:val="00DE56A4"/>
    <w:rsid w:val="00DF0614"/>
    <w:rsid w:val="00DF0FAC"/>
    <w:rsid w:val="00DF50E2"/>
    <w:rsid w:val="00DF795B"/>
    <w:rsid w:val="00E00BD6"/>
    <w:rsid w:val="00E01246"/>
    <w:rsid w:val="00E016BC"/>
    <w:rsid w:val="00E01730"/>
    <w:rsid w:val="00E10223"/>
    <w:rsid w:val="00E10501"/>
    <w:rsid w:val="00E1238C"/>
    <w:rsid w:val="00E16D0A"/>
    <w:rsid w:val="00E174E7"/>
    <w:rsid w:val="00E237C2"/>
    <w:rsid w:val="00E24194"/>
    <w:rsid w:val="00E25050"/>
    <w:rsid w:val="00E252B0"/>
    <w:rsid w:val="00E27D37"/>
    <w:rsid w:val="00E30B71"/>
    <w:rsid w:val="00E31EFD"/>
    <w:rsid w:val="00E32466"/>
    <w:rsid w:val="00E362A8"/>
    <w:rsid w:val="00E36677"/>
    <w:rsid w:val="00E368BA"/>
    <w:rsid w:val="00E408E5"/>
    <w:rsid w:val="00E4161F"/>
    <w:rsid w:val="00E418F3"/>
    <w:rsid w:val="00E43518"/>
    <w:rsid w:val="00E43D8B"/>
    <w:rsid w:val="00E4661A"/>
    <w:rsid w:val="00E545E8"/>
    <w:rsid w:val="00E57DA9"/>
    <w:rsid w:val="00E61506"/>
    <w:rsid w:val="00E63C70"/>
    <w:rsid w:val="00E666F4"/>
    <w:rsid w:val="00E67654"/>
    <w:rsid w:val="00E71F22"/>
    <w:rsid w:val="00E75E1B"/>
    <w:rsid w:val="00E76D4C"/>
    <w:rsid w:val="00E77995"/>
    <w:rsid w:val="00E80CE5"/>
    <w:rsid w:val="00E810EB"/>
    <w:rsid w:val="00E90C8E"/>
    <w:rsid w:val="00E945F1"/>
    <w:rsid w:val="00E9674D"/>
    <w:rsid w:val="00EA01AF"/>
    <w:rsid w:val="00EA0D56"/>
    <w:rsid w:val="00EA1582"/>
    <w:rsid w:val="00EA3AE2"/>
    <w:rsid w:val="00EA6D40"/>
    <w:rsid w:val="00EA7B00"/>
    <w:rsid w:val="00EB06AF"/>
    <w:rsid w:val="00EB1522"/>
    <w:rsid w:val="00EB2ABA"/>
    <w:rsid w:val="00EB3452"/>
    <w:rsid w:val="00EB7454"/>
    <w:rsid w:val="00EC2B7E"/>
    <w:rsid w:val="00EC385F"/>
    <w:rsid w:val="00EC6E83"/>
    <w:rsid w:val="00EC70CF"/>
    <w:rsid w:val="00EC73F6"/>
    <w:rsid w:val="00ED502B"/>
    <w:rsid w:val="00ED612F"/>
    <w:rsid w:val="00EE4B62"/>
    <w:rsid w:val="00EE4B6D"/>
    <w:rsid w:val="00EF239D"/>
    <w:rsid w:val="00EF2C5D"/>
    <w:rsid w:val="00EF3EF4"/>
    <w:rsid w:val="00EF51A1"/>
    <w:rsid w:val="00EF523B"/>
    <w:rsid w:val="00F02334"/>
    <w:rsid w:val="00F0314B"/>
    <w:rsid w:val="00F04A1F"/>
    <w:rsid w:val="00F06869"/>
    <w:rsid w:val="00F101DD"/>
    <w:rsid w:val="00F10211"/>
    <w:rsid w:val="00F110DB"/>
    <w:rsid w:val="00F1196E"/>
    <w:rsid w:val="00F14CE3"/>
    <w:rsid w:val="00F1646D"/>
    <w:rsid w:val="00F17B8E"/>
    <w:rsid w:val="00F17FCD"/>
    <w:rsid w:val="00F2655A"/>
    <w:rsid w:val="00F30FE7"/>
    <w:rsid w:val="00F33237"/>
    <w:rsid w:val="00F33921"/>
    <w:rsid w:val="00F37E8F"/>
    <w:rsid w:val="00F52C8C"/>
    <w:rsid w:val="00F530F7"/>
    <w:rsid w:val="00F53E02"/>
    <w:rsid w:val="00F55B7E"/>
    <w:rsid w:val="00F55F4B"/>
    <w:rsid w:val="00F5655A"/>
    <w:rsid w:val="00F6003A"/>
    <w:rsid w:val="00F64B5B"/>
    <w:rsid w:val="00F64FDA"/>
    <w:rsid w:val="00F6708C"/>
    <w:rsid w:val="00F81151"/>
    <w:rsid w:val="00F81E6E"/>
    <w:rsid w:val="00F928C9"/>
    <w:rsid w:val="00F9792E"/>
    <w:rsid w:val="00FA0532"/>
    <w:rsid w:val="00FA4CF5"/>
    <w:rsid w:val="00FB637D"/>
    <w:rsid w:val="00FB7118"/>
    <w:rsid w:val="00FC74E5"/>
    <w:rsid w:val="00FD1974"/>
    <w:rsid w:val="00FD256C"/>
    <w:rsid w:val="00FD5949"/>
    <w:rsid w:val="00FD6FD8"/>
    <w:rsid w:val="00FD712F"/>
    <w:rsid w:val="00FE62C1"/>
    <w:rsid w:val="00FE68C2"/>
    <w:rsid w:val="00FF02CD"/>
    <w:rsid w:val="00FF0DA3"/>
    <w:rsid w:val="00FF4188"/>
    <w:rsid w:val="00F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CD89AE"/>
  <w15:docId w15:val="{913C78E2-A82A-4CDD-9C47-FB1C504C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69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844"/>
    <w:pPr>
      <w:widowControl w:val="0"/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822F68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2867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2867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21572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2F5496" w:themeColor="accent5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BE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2AAF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BE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BE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BE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2F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822F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F68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822F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F68"/>
    <w:rPr>
      <w:lang w:val="en-US"/>
    </w:rPr>
  </w:style>
  <w:style w:type="character" w:styleId="Hipervnculo">
    <w:name w:val="Hyperlink"/>
    <w:uiPriority w:val="99"/>
    <w:unhideWhenUsed/>
    <w:rsid w:val="00822F6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22F68"/>
    <w:pPr>
      <w:ind w:left="720"/>
      <w:contextualSpacing/>
    </w:pPr>
  </w:style>
  <w:style w:type="character" w:styleId="Refdenotaalpie">
    <w:name w:val="footnote reference"/>
    <w:uiPriority w:val="99"/>
    <w:rsid w:val="00822F6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rsid w:val="00822F68"/>
    <w:pPr>
      <w:widowControl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zh-CN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22F68"/>
    <w:rPr>
      <w:rFonts w:ascii="Times New Roman" w:eastAsia="Times New Roman" w:hAnsi="Times New Roman" w:cs="Times New Roman"/>
      <w:sz w:val="20"/>
      <w:szCs w:val="20"/>
      <w:lang w:val="es-ES" w:eastAsia="zh-CN"/>
    </w:rPr>
  </w:style>
  <w:style w:type="paragraph" w:styleId="NormalWeb">
    <w:name w:val="Normal (Web)"/>
    <w:basedOn w:val="Normal"/>
    <w:uiPriority w:val="99"/>
    <w:unhideWhenUsed/>
    <w:rsid w:val="00822F68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822F68"/>
    <w:pPr>
      <w:widowControl/>
      <w:spacing w:line="259" w:lineRule="auto"/>
      <w:outlineLvl w:val="9"/>
    </w:pPr>
    <w:rPr>
      <w:lang w:eastAsia="es-CL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22F68"/>
    <w:pPr>
      <w:widowControl/>
      <w:spacing w:after="100" w:line="259" w:lineRule="auto"/>
      <w:ind w:left="220"/>
    </w:pPr>
    <w:rPr>
      <w:rFonts w:eastAsiaTheme="minorEastAsia" w:cs="Times New Roman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22F68"/>
    <w:pPr>
      <w:widowControl/>
      <w:spacing w:after="100" w:line="259" w:lineRule="auto"/>
    </w:pPr>
    <w:rPr>
      <w:rFonts w:eastAsiaTheme="minorEastAsia" w:cs="Times New Roman"/>
      <w:lang w:eastAsia="es-CL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822F68"/>
    <w:pPr>
      <w:widowControl/>
      <w:spacing w:after="100" w:line="259" w:lineRule="auto"/>
      <w:ind w:left="440"/>
    </w:pPr>
    <w:rPr>
      <w:rFonts w:eastAsiaTheme="minorEastAsia" w:cs="Times New Roman"/>
      <w:lang w:eastAsia="es-CL"/>
    </w:rPr>
  </w:style>
  <w:style w:type="paragraph" w:styleId="Textoindependiente">
    <w:name w:val="Body Text"/>
    <w:basedOn w:val="Normal"/>
    <w:link w:val="TextoindependienteCar"/>
    <w:uiPriority w:val="99"/>
    <w:unhideWhenUsed/>
    <w:rsid w:val="00822F68"/>
    <w:pPr>
      <w:widowControl/>
      <w:spacing w:after="120" w:line="240" w:lineRule="auto"/>
    </w:pPr>
    <w:rPr>
      <w:rFonts w:ascii="Cambria" w:eastAsia="Cambria" w:hAnsi="Cambria" w:cs="Times New Roman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2F68"/>
    <w:rPr>
      <w:rFonts w:ascii="Cambria" w:eastAsia="Cambria" w:hAnsi="Cambria" w:cs="Times New Roman"/>
      <w:sz w:val="24"/>
      <w:szCs w:val="24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822F68"/>
    <w:pPr>
      <w:widowControl/>
      <w:spacing w:after="120" w:line="480" w:lineRule="auto"/>
    </w:pPr>
    <w:rPr>
      <w:rFonts w:ascii="Cambria" w:eastAsia="Cambria" w:hAnsi="Cambria" w:cs="Times New Roman"/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822F68"/>
    <w:rPr>
      <w:rFonts w:ascii="Cambria" w:eastAsia="Cambria" w:hAnsi="Cambria" w:cs="Times New Roman"/>
      <w:sz w:val="24"/>
      <w:szCs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22F6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22F68"/>
    <w:rPr>
      <w:sz w:val="20"/>
      <w:szCs w:val="20"/>
      <w:lang w:val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822F68"/>
    <w:rPr>
      <w:vertAlign w:val="superscript"/>
    </w:rPr>
  </w:style>
  <w:style w:type="paragraph" w:customStyle="1" w:styleId="Default">
    <w:name w:val="Default"/>
    <w:rsid w:val="00822F68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E4F9B"/>
    <w:rPr>
      <w:color w:val="605E5C"/>
      <w:shd w:val="clear" w:color="auto" w:fill="E1DFDD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2AA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2Car">
    <w:name w:val="Título 2 Car"/>
    <w:basedOn w:val="Fuentedeprrafopredeter"/>
    <w:link w:val="Ttulo2"/>
    <w:uiPriority w:val="9"/>
    <w:rsid w:val="005F28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F28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F2EAA"/>
    <w:pPr>
      <w:widowControl/>
      <w:spacing w:after="120" w:line="240" w:lineRule="auto"/>
    </w:pPr>
    <w:rPr>
      <w:rFonts w:ascii="Cambria" w:eastAsia="Cambria" w:hAnsi="Cambria" w:cs="Times New Roman"/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F2EAA"/>
    <w:rPr>
      <w:rFonts w:ascii="Cambria" w:eastAsia="Cambria" w:hAnsi="Cambria" w:cs="Times New Roman"/>
      <w:sz w:val="16"/>
      <w:szCs w:val="16"/>
    </w:rPr>
  </w:style>
  <w:style w:type="character" w:styleId="Ttulodellibro">
    <w:name w:val="Book Title"/>
    <w:uiPriority w:val="69"/>
    <w:qFormat/>
    <w:rsid w:val="001F2EAA"/>
    <w:rPr>
      <w:b/>
      <w:bCs/>
      <w:smallCaps/>
      <w:spacing w:val="5"/>
    </w:rPr>
  </w:style>
  <w:style w:type="table" w:styleId="Tablaconcuadrcula">
    <w:name w:val="Table Grid"/>
    <w:basedOn w:val="Tablanormal"/>
    <w:uiPriority w:val="59"/>
    <w:rsid w:val="00CB2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55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578E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05578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578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578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578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578E"/>
    <w:rPr>
      <w:b/>
      <w:bCs/>
      <w:sz w:val="20"/>
      <w:szCs w:val="20"/>
    </w:rPr>
  </w:style>
  <w:style w:type="paragraph" w:styleId="Sinespaciado">
    <w:name w:val="No Spacing"/>
    <w:uiPriority w:val="1"/>
    <w:qFormat/>
    <w:rsid w:val="009C19C2"/>
    <w:pPr>
      <w:widowControl w:val="0"/>
      <w:spacing w:after="0" w:line="240" w:lineRule="auto"/>
    </w:p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9318CE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9318CE"/>
    <w:rPr>
      <w:sz w:val="16"/>
      <w:szCs w:val="16"/>
    </w:rPr>
  </w:style>
  <w:style w:type="numbering" w:customStyle="1" w:styleId="Estilo1">
    <w:name w:val="Estilo1"/>
    <w:uiPriority w:val="99"/>
    <w:rsid w:val="00BB20EE"/>
    <w:pPr>
      <w:numPr>
        <w:numId w:val="9"/>
      </w:numPr>
    </w:pPr>
  </w:style>
  <w:style w:type="character" w:customStyle="1" w:styleId="Ttulo4Car">
    <w:name w:val="Título 4 Car"/>
    <w:basedOn w:val="Fuentedeprrafopredeter"/>
    <w:link w:val="Ttulo4"/>
    <w:uiPriority w:val="9"/>
    <w:rsid w:val="00C21572"/>
    <w:rPr>
      <w:rFonts w:asciiTheme="majorHAnsi" w:eastAsiaTheme="majorEastAsia" w:hAnsiTheme="majorHAnsi" w:cstheme="majorBidi"/>
      <w:b/>
      <w:bCs/>
      <w:iCs/>
      <w:color w:val="2F5496" w:themeColor="accent5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BE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BE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BE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BE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348A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348A"/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43BD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07D9D"/>
    <w:rPr>
      <w:color w:val="954F72" w:themeColor="followedHyperlink"/>
      <w:u w:val="single"/>
    </w:rPr>
  </w:style>
  <w:style w:type="paragraph" w:styleId="Revisin">
    <w:name w:val="Revision"/>
    <w:hidden/>
    <w:uiPriority w:val="99"/>
    <w:semiHidden/>
    <w:rsid w:val="00507D9D"/>
    <w:pPr>
      <w:spacing w:after="0" w:line="240" w:lineRule="auto"/>
    </w:pPr>
  </w:style>
  <w:style w:type="character" w:styleId="nfasis">
    <w:name w:val="Emphasis"/>
    <w:qFormat/>
    <w:rsid w:val="00D65A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958D88A590A34EAE3CAFF6D331A09D" ma:contentTypeVersion="7" ma:contentTypeDescription="Crear nuevo documento." ma:contentTypeScope="" ma:versionID="40fceadcdf57427815416f430d2f2e79">
  <xsd:schema xmlns:xsd="http://www.w3.org/2001/XMLSchema" xmlns:xs="http://www.w3.org/2001/XMLSchema" xmlns:p="http://schemas.microsoft.com/office/2006/metadata/properties" xmlns:ns1="http://schemas.microsoft.com/sharepoint/v3" xmlns:ns2="d3a0feef-a189-490e-a5b1-e625e49bfe4a" targetNamespace="http://schemas.microsoft.com/office/2006/metadata/properties" ma:root="true" ma:fieldsID="c95e127257f4db3770726806524d13a6" ns1:_="" ns2:_="">
    <xsd:import namespace="http://schemas.microsoft.com/sharepoint/v3"/>
    <xsd:import namespace="d3a0feef-a189-490e-a5b1-e625e49bfe4a"/>
    <xsd:element name="properties">
      <xsd:complexType>
        <xsd:sequence>
          <xsd:element name="documentManagement">
            <xsd:complexType>
              <xsd:all>
                <xsd:element ref="ns2:url_documento" minOccurs="0"/>
                <xsd:element ref="ns2:Publicar_x0020_documento_x0020_en" minOccurs="0"/>
                <xsd:element ref="ns2:Destacar_x0020_documento_x0020_en_x0020_Portal" minOccurs="0"/>
                <xsd:element ref="ns2:Tipo_x0020_de_x0020_Documento"/>
                <xsd:element ref="ns2:Descripci_x00f3_n" minOccurs="0"/>
                <xsd:element ref="ns1:PublishingStartDate" minOccurs="0"/>
                <xsd:element ref="ns1:PublishingExpirationDate" minOccurs="0"/>
                <xsd:element ref="ns2:Publicar_x0020_Documen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9" nillable="true" ma:displayName="Fecha de inicio programada" ma:description="" ma:hidden="true" ma:internalName="PublishingStartDate">
      <xsd:simpleType>
        <xsd:restriction base="dms:Unknown"/>
      </xsd:simpleType>
    </xsd:element>
    <xsd:element name="PublishingExpirationDate" ma:index="10" nillable="true" ma:displayName="Fecha de finalización programada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a0feef-a189-490e-a5b1-e625e49bfe4a" elementFormDefault="qualified">
    <xsd:import namespace="http://schemas.microsoft.com/office/2006/documentManagement/types"/>
    <xsd:import namespace="http://schemas.microsoft.com/office/infopath/2007/PartnerControls"/>
    <xsd:element name="url_documento" ma:index="2" nillable="true" ma:displayName="url_documento" ma:internalName="url_documento">
      <xsd:simpleType>
        <xsd:restriction base="dms:Text">
          <xsd:maxLength value="255"/>
        </xsd:restriction>
      </xsd:simpleType>
    </xsd:element>
    <xsd:element name="Publicar_x0020_documento_x0020_en" ma:index="3" nillable="true" ma:displayName="Publicar documento en el area" ma:format="Dropdown" ma:internalName="Publicar_x0020_documento_x0020_en">
      <xsd:simpleType>
        <xsd:restriction base="dms:Choice">
          <xsd:enumeration value="Acerca de la dirección"/>
          <xsd:enumeration value="Areas MOP"/>
          <xsd:enumeration value="Areas MOP/Gestion de Proyectos y Consultoria"/>
          <xsd:enumeration value="Areas MOP/Registro Contratista"/>
          <xsd:enumeration value="Areas MOP/Registro Consultores"/>
          <xsd:enumeration value="Areas MOP/Medio Ambiente y participación ciudadana"/>
          <xsd:enumeration value="Areas MOP/Medio Ambiente y participación ciudadana/Participación Ciudadana"/>
          <xsd:enumeration value="Servicios"/>
          <xsd:enumeration value="Areas MOP/Estudios y Desarrollo"/>
        </xsd:restriction>
      </xsd:simpleType>
    </xsd:element>
    <xsd:element name="Destacar_x0020_documento_x0020_en_x0020_Portal" ma:index="4" nillable="true" ma:displayName="Destacar documento en Portal" ma:default="0" ma:internalName="Destacar_x0020_documento_x0020_en_x0020_Portal">
      <xsd:simpleType>
        <xsd:restriction base="dms:Boolean"/>
      </xsd:simpleType>
    </xsd:element>
    <xsd:element name="Tipo_x0020_de_x0020_Documento" ma:index="5" ma:displayName="Tipo de Documento" ma:format="Dropdown" ma:internalName="Tipo_x0020_de_x0020_Documento">
      <xsd:simpleType>
        <xsd:restriction base="dms:Choice">
          <xsd:enumeration value="Reglamento y Normativas"/>
          <xsd:enumeration value="Instructivos y Manuales"/>
          <xsd:enumeration value="Formularios de Registros"/>
          <xsd:enumeration value="Publicaciones"/>
        </xsd:restriction>
      </xsd:simpleType>
    </xsd:element>
    <xsd:element name="Descripci_x00f3_n" ma:index="6" nillable="true" ma:displayName="Descripción" ma:internalName="Descripci_x00f3_n">
      <xsd:simpleType>
        <xsd:restriction base="dms:Unknown"/>
      </xsd:simpleType>
    </xsd:element>
    <xsd:element name="Publicar_x0020_Documento" ma:index="15" nillable="true" ma:displayName="Publicar Documento" ma:default="0" ma:internalName="Publicar_x0020_Documento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car_x0020_documento_x0020_en xmlns="d3a0feef-a189-490e-a5b1-e625e49bfe4a" xsi:nil="true"/>
    <Descripci_x00f3_n xmlns="d3a0feef-a189-490e-a5b1-e625e49bfe4a" xsi:nil="true"/>
    <PublishingExpirationDate xmlns="http://schemas.microsoft.com/sharepoint/v3" xsi:nil="true"/>
    <Destacar_x0020_documento_x0020_en_x0020_Portal xmlns="d3a0feef-a189-490e-a5b1-e625e49bfe4a">false</Destacar_x0020_documento_x0020_en_x0020_Portal>
    <Tipo_x0020_de_x0020_Documento xmlns="d3a0feef-a189-490e-a5b1-e625e49bfe4a">Instructivos y Manuales</Tipo_x0020_de_x0020_Documento>
    <PublishingStartDate xmlns="http://schemas.microsoft.com/sharepoint/v3" xsi:nil="true"/>
    <Publicar_x0020_Documento xmlns="d3a0feef-a189-490e-a5b1-e625e49bfe4a">false</Publicar_x0020_Documento>
    <url_documento xmlns="d3a0feef-a189-490e-a5b1-e625e49bfe4a" xsi:nil="true"/>
  </documentManagement>
</p:properties>
</file>

<file path=customXml/itemProps1.xml><?xml version="1.0" encoding="utf-8"?>
<ds:datastoreItem xmlns:ds="http://schemas.openxmlformats.org/officeDocument/2006/customXml" ds:itemID="{2889B6BA-EF52-4877-A46C-0E3E77864FBF}"/>
</file>

<file path=customXml/itemProps2.xml><?xml version="1.0" encoding="utf-8"?>
<ds:datastoreItem xmlns:ds="http://schemas.openxmlformats.org/officeDocument/2006/customXml" ds:itemID="{C9BFD06A-6026-48EA-8CE7-E72FC2547BFC}"/>
</file>

<file path=customXml/itemProps3.xml><?xml version="1.0" encoding="utf-8"?>
<ds:datastoreItem xmlns:ds="http://schemas.openxmlformats.org/officeDocument/2006/customXml" ds:itemID="{DD97A589-391A-4CE3-A2F7-24AA53826606}"/>
</file>

<file path=customXml/itemProps4.xml><?xml version="1.0" encoding="utf-8"?>
<ds:datastoreItem xmlns:ds="http://schemas.openxmlformats.org/officeDocument/2006/customXml" ds:itemID="{47A14FF8-2C59-452F-B2D3-36D137098D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1045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Anexos Instructivo O.Mayores</dc:title>
  <dc:creator>Paola Vega Uribe (DGOP)</dc:creator>
  <cp:lastModifiedBy>Yessica</cp:lastModifiedBy>
  <cp:revision>2</cp:revision>
  <cp:lastPrinted>2020-08-03T23:20:00Z</cp:lastPrinted>
  <dcterms:created xsi:type="dcterms:W3CDTF">2023-03-27T14:10:00Z</dcterms:created>
  <dcterms:modified xsi:type="dcterms:W3CDTF">2023-03-27T14:10:00Z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0x0101003C958D88A590A34EAE3CAFF6D331A09D</vt:lpwstr>
  </property>
</Properties>
</file>