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271F3" w14:textId="69E959CF" w:rsidR="007C22BB" w:rsidRPr="007C22BB" w:rsidRDefault="007C22BB" w:rsidP="007C22BB">
      <w:pPr>
        <w:rPr>
          <w:b/>
          <w:bCs/>
          <w:lang w:val="es-CL"/>
        </w:rPr>
      </w:pPr>
      <w:bookmarkStart w:id="0" w:name="_GoBack"/>
      <w:bookmarkEnd w:id="0"/>
      <w:r w:rsidRPr="007C22BB">
        <w:rPr>
          <w:b/>
          <w:bCs/>
          <w:lang w:val="es-CL"/>
        </w:rPr>
        <w:t>POLÍTICA DE PLANIFICACIÓN DE LA COTINUIDAD DE LA SEGURIDAD DE LA INFORMACIÓN</w:t>
      </w:r>
    </w:p>
    <w:p w14:paraId="6832BD98" w14:textId="15870CFC" w:rsidR="007C22BB" w:rsidRPr="007C22BB" w:rsidRDefault="007C22BB" w:rsidP="007C22BB">
      <w:pPr>
        <w:rPr>
          <w:b/>
          <w:bCs/>
          <w:lang w:val="es-CL"/>
        </w:rPr>
      </w:pPr>
      <w:r w:rsidRPr="007C22BB">
        <w:rPr>
          <w:b/>
          <w:bCs/>
          <w:lang w:val="es-CL"/>
        </w:rPr>
        <w:t>I.- DEFINICIONES ESTRATÉGICAS</w:t>
      </w:r>
    </w:p>
    <w:p w14:paraId="7DA04D34" w14:textId="7C7D8288" w:rsidR="007C22BB" w:rsidRPr="007C22BB" w:rsidRDefault="007C22BB" w:rsidP="007C22BB">
      <w:pPr>
        <w:rPr>
          <w:lang w:val="es-CL"/>
        </w:rPr>
      </w:pPr>
      <w:r w:rsidRPr="007C22BB">
        <w:rPr>
          <w:lang w:val="es-CL"/>
        </w:rPr>
        <w:t xml:space="preserve">El presente documento contiene la definición respecto de la planificación de la continuidad de la seguridad de la información que deberá ser utilizada como mecanismo para continuar proporcionando el servicio afectado en caso de la ocurrencia de una contingencia que afecte el normal funcionamiento de la infraestructura tecnológica, de las comunicaciones y de los sistemas tecnológicos proporcionados por </w:t>
      </w:r>
      <w:r w:rsidR="002315F5">
        <w:rPr>
          <w:lang w:val="es-CL"/>
        </w:rPr>
        <w:t>la empresa</w:t>
      </w:r>
      <w:r w:rsidRPr="007C22BB">
        <w:rPr>
          <w:lang w:val="es-CL"/>
        </w:rPr>
        <w:t>.</w:t>
      </w:r>
    </w:p>
    <w:p w14:paraId="731A250E" w14:textId="08DE45E4" w:rsidR="007C22BB" w:rsidRPr="007C22BB" w:rsidRDefault="007C22BB" w:rsidP="007C22BB">
      <w:pPr>
        <w:rPr>
          <w:b/>
          <w:bCs/>
          <w:lang w:val="es-CL"/>
        </w:rPr>
      </w:pPr>
      <w:r w:rsidRPr="007C22BB">
        <w:rPr>
          <w:b/>
          <w:bCs/>
          <w:lang w:val="es-CL"/>
        </w:rPr>
        <w:t>a.- Objetivo</w:t>
      </w:r>
      <w:r w:rsidR="00804144">
        <w:rPr>
          <w:b/>
          <w:bCs/>
          <w:lang w:val="es-CL"/>
        </w:rPr>
        <w:t xml:space="preserve"> general</w:t>
      </w:r>
    </w:p>
    <w:p w14:paraId="4D0C8E69" w14:textId="5B1303DA" w:rsidR="007C22BB" w:rsidRDefault="007C22BB" w:rsidP="007C22BB">
      <w:pPr>
        <w:rPr>
          <w:lang w:val="es-CL"/>
        </w:rPr>
      </w:pPr>
      <w:r w:rsidRPr="007C22BB">
        <w:rPr>
          <w:lang w:val="es-CL"/>
        </w:rPr>
        <w:t xml:space="preserve">El objetivo de este documento es brindar una guía que permita, al personal designado por </w:t>
      </w:r>
      <w:r w:rsidR="002315F5">
        <w:rPr>
          <w:lang w:val="es-CL"/>
        </w:rPr>
        <w:t>la [Unidad TIC] y en coordinación con las directrices del [Directorio o Gerencia],</w:t>
      </w:r>
      <w:r w:rsidRPr="007C22BB">
        <w:rPr>
          <w:lang w:val="es-CL"/>
        </w:rPr>
        <w:t xml:space="preserve"> gestionar de mejor forma el desempeño diario de las tareas que involucran los activos de información de acuerdo con la normativa vigente, respecto de contingencias</w:t>
      </w:r>
      <w:r w:rsidR="00804144">
        <w:rPr>
          <w:lang w:val="es-CL"/>
        </w:rPr>
        <w:t xml:space="preserve"> catastróficas</w:t>
      </w:r>
      <w:r w:rsidR="00BF5436">
        <w:rPr>
          <w:lang w:val="es-CL"/>
        </w:rPr>
        <w:t xml:space="preserve"> o emergencias</w:t>
      </w:r>
      <w:r w:rsidRPr="007C22BB">
        <w:rPr>
          <w:lang w:val="es-CL"/>
        </w:rPr>
        <w:t xml:space="preserve"> que impidan la operación normal de las plataformas tecnológicas que soportan los servicios </w:t>
      </w:r>
      <w:r w:rsidR="002315F5">
        <w:rPr>
          <w:lang w:val="es-CL"/>
        </w:rPr>
        <w:t>y productos de la empresa</w:t>
      </w:r>
      <w:r w:rsidRPr="007C22BB">
        <w:rPr>
          <w:lang w:val="es-CL"/>
        </w:rPr>
        <w:t>.</w:t>
      </w:r>
    </w:p>
    <w:p w14:paraId="0387A4F4" w14:textId="6CF49AA3" w:rsidR="00FB4F27" w:rsidRPr="007C22BB" w:rsidRDefault="00FB4F27" w:rsidP="007C22BB">
      <w:pPr>
        <w:rPr>
          <w:lang w:val="es-CL"/>
        </w:rPr>
      </w:pPr>
      <w:r>
        <w:rPr>
          <w:lang w:val="es-CL"/>
        </w:rPr>
        <w:t>El foco estará centrado en aquellas actividades críticas para el negocio según definición expresa del [</w:t>
      </w:r>
      <w:r w:rsidR="00870D22">
        <w:rPr>
          <w:lang w:val="es-CL"/>
        </w:rPr>
        <w:t>Directorio</w:t>
      </w:r>
      <w:r>
        <w:rPr>
          <w:lang w:val="es-CL"/>
        </w:rPr>
        <w:t xml:space="preserve"> o Gerencia General].</w:t>
      </w:r>
    </w:p>
    <w:p w14:paraId="672242B3" w14:textId="723B28C9" w:rsidR="007C22BB" w:rsidRPr="007C22BB" w:rsidRDefault="007C22BB" w:rsidP="007C22BB">
      <w:pPr>
        <w:rPr>
          <w:b/>
          <w:bCs/>
          <w:lang w:val="es-CL"/>
        </w:rPr>
      </w:pPr>
      <w:r w:rsidRPr="007C22BB">
        <w:rPr>
          <w:b/>
          <w:bCs/>
          <w:lang w:val="es-CL"/>
        </w:rPr>
        <w:t xml:space="preserve">b.- Objetivos </w:t>
      </w:r>
      <w:r w:rsidR="00804144">
        <w:rPr>
          <w:b/>
          <w:bCs/>
          <w:lang w:val="es-CL"/>
        </w:rPr>
        <w:t>específicos</w:t>
      </w:r>
    </w:p>
    <w:p w14:paraId="14B5E300" w14:textId="6E2EA8E6" w:rsidR="00804144" w:rsidRDefault="00804144" w:rsidP="007C22BB">
      <w:pPr>
        <w:rPr>
          <w:lang w:val="es-CL"/>
        </w:rPr>
      </w:pPr>
      <w:r>
        <w:rPr>
          <w:lang w:val="es-CL"/>
        </w:rPr>
        <w:t xml:space="preserve">Establecer </w:t>
      </w:r>
      <w:r w:rsidRPr="00804144">
        <w:rPr>
          <w:lang w:val="es-CL"/>
        </w:rPr>
        <w:t>las acciones que la organización debe seguir</w:t>
      </w:r>
      <w:r>
        <w:rPr>
          <w:lang w:val="es-CL"/>
        </w:rPr>
        <w:t>, ante un incidente catastrófico,</w:t>
      </w:r>
      <w:r w:rsidRPr="00804144">
        <w:rPr>
          <w:lang w:val="es-CL"/>
        </w:rPr>
        <w:t xml:space="preserve"> para recuperar y restaurar las actividades críticas del negocio en un tiempo prudencial y de manera progresiva regresar a la normalidad; garantizando en todo momento la integridad, confidencialidad y disponibilidad de la información.</w:t>
      </w:r>
    </w:p>
    <w:p w14:paraId="0F127AD1" w14:textId="43A1F92C" w:rsidR="00BF5436" w:rsidRDefault="00BF5436" w:rsidP="007C22BB">
      <w:pPr>
        <w:rPr>
          <w:lang w:val="es-CL"/>
        </w:rPr>
      </w:pPr>
      <w:r>
        <w:rPr>
          <w:lang w:val="es-CL"/>
        </w:rPr>
        <w:t xml:space="preserve">Establecer acciones concretas de prueba de los planes de continuidad. </w:t>
      </w:r>
      <w:r w:rsidR="008F4625">
        <w:rPr>
          <w:lang w:val="es-CL"/>
        </w:rPr>
        <w:t>Uno de los aspectos</w:t>
      </w:r>
      <w:r w:rsidRPr="00BF5436">
        <w:rPr>
          <w:lang w:val="es-CL"/>
        </w:rPr>
        <w:t xml:space="preserve"> más importante dentro de la gestión de la continuidad del negocio es que los planes de continuidad sean probados. De nada sirve tener todo documentado, definidos los responsables, contar con la tecnología de respaldo si no se hacen pruebas para determinar que las actividades definidas para responder ante una </w:t>
      </w:r>
      <w:r>
        <w:rPr>
          <w:lang w:val="es-CL"/>
        </w:rPr>
        <w:t xml:space="preserve">contingencia catastrófica o emergencia </w:t>
      </w:r>
      <w:r w:rsidRPr="00BF5436">
        <w:rPr>
          <w:lang w:val="es-CL"/>
        </w:rPr>
        <w:t xml:space="preserve">son las adecuadas para la organización. Si bien el estándar es único, la forma en que se desarrolla y se aplica es </w:t>
      </w:r>
      <w:r>
        <w:rPr>
          <w:lang w:val="es-CL"/>
        </w:rPr>
        <w:t>específico para cada institución</w:t>
      </w:r>
      <w:r w:rsidRPr="00BF5436">
        <w:rPr>
          <w:lang w:val="es-CL"/>
        </w:rPr>
        <w:t xml:space="preserve"> y debe estar en concordancia con los procesos más críticos del negocio.</w:t>
      </w:r>
    </w:p>
    <w:p w14:paraId="37E0E181" w14:textId="6AB3AB2A" w:rsidR="007A69DA" w:rsidRDefault="007A69DA" w:rsidP="007A69DA">
      <w:pPr>
        <w:rPr>
          <w:lang w:val="es-CL"/>
        </w:rPr>
      </w:pPr>
      <w:r>
        <w:rPr>
          <w:lang w:val="es-CL"/>
        </w:rPr>
        <w:lastRenderedPageBreak/>
        <w:t>D</w:t>
      </w:r>
      <w:r w:rsidRPr="007A69DA">
        <w:rPr>
          <w:lang w:val="es-CL"/>
        </w:rPr>
        <w:t xml:space="preserve">eterminar </w:t>
      </w:r>
      <w:r>
        <w:rPr>
          <w:lang w:val="es-CL"/>
        </w:rPr>
        <w:t xml:space="preserve">los </w:t>
      </w:r>
      <w:r w:rsidRPr="007A69DA">
        <w:rPr>
          <w:lang w:val="es-CL"/>
        </w:rPr>
        <w:t>requisitos para la seguridad de la información y la continuidad de la</w:t>
      </w:r>
      <w:r>
        <w:rPr>
          <w:lang w:val="es-CL"/>
        </w:rPr>
        <w:t xml:space="preserve"> </w:t>
      </w:r>
      <w:r w:rsidRPr="007A69DA">
        <w:rPr>
          <w:lang w:val="es-CL"/>
        </w:rPr>
        <w:t>administración de la seguridad de la información ante situaciones adversas, es decir, durante una crisis o</w:t>
      </w:r>
      <w:r>
        <w:rPr>
          <w:lang w:val="es-CL"/>
        </w:rPr>
        <w:t xml:space="preserve"> </w:t>
      </w:r>
      <w:r w:rsidRPr="007A69DA">
        <w:rPr>
          <w:lang w:val="es-CL"/>
        </w:rPr>
        <w:t>desastre.</w:t>
      </w:r>
    </w:p>
    <w:p w14:paraId="6AF65286" w14:textId="54B06134" w:rsidR="001C179F" w:rsidRPr="001C179F" w:rsidRDefault="001C179F" w:rsidP="001C179F">
      <w:pPr>
        <w:rPr>
          <w:lang w:val="es-CL"/>
        </w:rPr>
      </w:pPr>
      <w:r>
        <w:rPr>
          <w:lang w:val="es-CL"/>
        </w:rPr>
        <w:t>D</w:t>
      </w:r>
      <w:r w:rsidRPr="001C179F">
        <w:rPr>
          <w:lang w:val="es-CL"/>
        </w:rPr>
        <w:t>eterminar si la continuidad de la seguridad de la información se incluye dentro del</w:t>
      </w:r>
    </w:p>
    <w:p w14:paraId="09BA4DEB" w14:textId="10FC475E" w:rsidR="001C179F" w:rsidRDefault="001C179F" w:rsidP="001C179F">
      <w:pPr>
        <w:rPr>
          <w:lang w:val="es-CL"/>
        </w:rPr>
      </w:pPr>
      <w:r w:rsidRPr="001C179F">
        <w:rPr>
          <w:lang w:val="es-CL"/>
        </w:rPr>
        <w:t>proceso de administración de continuidad del negocio o dentro del proceso de administración de</w:t>
      </w:r>
      <w:r>
        <w:rPr>
          <w:lang w:val="es-CL"/>
        </w:rPr>
        <w:t xml:space="preserve"> </w:t>
      </w:r>
      <w:r w:rsidRPr="001C179F">
        <w:rPr>
          <w:lang w:val="es-CL"/>
        </w:rPr>
        <w:t>recuperación ante desastres. Se deb</w:t>
      </w:r>
      <w:r>
        <w:rPr>
          <w:lang w:val="es-CL"/>
        </w:rPr>
        <w:t>erán</w:t>
      </w:r>
      <w:r w:rsidRPr="001C179F">
        <w:rPr>
          <w:lang w:val="es-CL"/>
        </w:rPr>
        <w:t xml:space="preserve"> determinar los requisitos de seguridad de la información al</w:t>
      </w:r>
      <w:r>
        <w:rPr>
          <w:lang w:val="es-CL"/>
        </w:rPr>
        <w:t xml:space="preserve"> </w:t>
      </w:r>
      <w:r w:rsidRPr="001C179F">
        <w:rPr>
          <w:lang w:val="es-CL"/>
        </w:rPr>
        <w:t>planificar la continuidad comercial y la recuperación ante desastres</w:t>
      </w:r>
      <w:r>
        <w:rPr>
          <w:lang w:val="es-CL"/>
        </w:rPr>
        <w:t xml:space="preserve">. </w:t>
      </w:r>
      <w:r w:rsidRPr="001C179F">
        <w:rPr>
          <w:lang w:val="es-CL"/>
        </w:rPr>
        <w:t>En la ausencia de una continuidad comercial formal y una planificación de recuperación ante desastres, la</w:t>
      </w:r>
      <w:r>
        <w:rPr>
          <w:lang w:val="es-CL"/>
        </w:rPr>
        <w:t xml:space="preserve"> </w:t>
      </w:r>
      <w:r w:rsidRPr="001C179F">
        <w:rPr>
          <w:lang w:val="es-CL"/>
        </w:rPr>
        <w:t>administración de seguridad de la información debería suponer que los requisitos de seguridad de la</w:t>
      </w:r>
      <w:r>
        <w:rPr>
          <w:lang w:val="es-CL"/>
        </w:rPr>
        <w:t xml:space="preserve"> </w:t>
      </w:r>
      <w:r w:rsidRPr="001C179F">
        <w:rPr>
          <w:lang w:val="es-CL"/>
        </w:rPr>
        <w:t>información siguen siendo los mismos ante situaciones adversas, en comparación con las condiciones</w:t>
      </w:r>
      <w:r>
        <w:rPr>
          <w:lang w:val="es-CL"/>
        </w:rPr>
        <w:t xml:space="preserve"> </w:t>
      </w:r>
      <w:r w:rsidRPr="001C179F">
        <w:rPr>
          <w:lang w:val="es-CL"/>
        </w:rPr>
        <w:t xml:space="preserve">operacionales normales. De manera alternativa, </w:t>
      </w:r>
      <w:r>
        <w:rPr>
          <w:lang w:val="es-CL"/>
        </w:rPr>
        <w:t>la institución</w:t>
      </w:r>
      <w:r w:rsidRPr="001C179F">
        <w:rPr>
          <w:lang w:val="es-CL"/>
        </w:rPr>
        <w:t xml:space="preserve"> puede desarrollar un análisis de impacto</w:t>
      </w:r>
      <w:r>
        <w:rPr>
          <w:lang w:val="es-CL"/>
        </w:rPr>
        <w:t xml:space="preserve"> </w:t>
      </w:r>
      <w:r w:rsidRPr="001C179F">
        <w:rPr>
          <w:lang w:val="es-CL"/>
        </w:rPr>
        <w:t>comercial para los aspectos de seguridad de la información y determinar los requisitos de seguridad de la</w:t>
      </w:r>
      <w:r>
        <w:rPr>
          <w:lang w:val="es-CL"/>
        </w:rPr>
        <w:t xml:space="preserve"> </w:t>
      </w:r>
      <w:r w:rsidRPr="001C179F">
        <w:rPr>
          <w:lang w:val="es-CL"/>
        </w:rPr>
        <w:t>información que se aplican a situaciones adversas.</w:t>
      </w:r>
    </w:p>
    <w:p w14:paraId="4D9D56E5" w14:textId="5608A1DC" w:rsidR="00556348" w:rsidRDefault="00556348" w:rsidP="00556348">
      <w:pPr>
        <w:rPr>
          <w:lang w:val="es-CL"/>
        </w:rPr>
      </w:pPr>
      <w:r>
        <w:rPr>
          <w:lang w:val="es-CL"/>
        </w:rPr>
        <w:t xml:space="preserve">La </w:t>
      </w:r>
      <w:proofErr w:type="spellStart"/>
      <w:r w:rsidR="00870D22">
        <w:rPr>
          <w:lang w:val="es-CL"/>
        </w:rPr>
        <w:t>empresa</w:t>
      </w:r>
      <w:r>
        <w:rPr>
          <w:lang w:val="es-CL"/>
        </w:rPr>
        <w:t>n</w:t>
      </w:r>
      <w:proofErr w:type="spellEnd"/>
      <w:r>
        <w:rPr>
          <w:lang w:val="es-CL"/>
        </w:rPr>
        <w:t xml:space="preserve"> deberá satisfacer los siguientes objetivos operativos:</w:t>
      </w:r>
    </w:p>
    <w:p w14:paraId="653F27FE" w14:textId="7A8B96FF" w:rsidR="00556348" w:rsidRPr="00556348" w:rsidRDefault="00556348" w:rsidP="00556348">
      <w:pPr>
        <w:pStyle w:val="Prrafodelista"/>
        <w:numPr>
          <w:ilvl w:val="0"/>
          <w:numId w:val="27"/>
        </w:numPr>
        <w:rPr>
          <w:lang w:val="es-CL"/>
        </w:rPr>
      </w:pPr>
      <w:r w:rsidRPr="00556348">
        <w:rPr>
          <w:lang w:val="es-CL"/>
        </w:rPr>
        <w:t>exista una estructura de administración adecuada para prepararse para, mitigar y responder ante un evento disruptivo que utiliza personal con la autoridad, la experiencia y la competencia necesaria;</w:t>
      </w:r>
    </w:p>
    <w:p w14:paraId="438FE0FE" w14:textId="4F074AD7" w:rsidR="00556348" w:rsidRPr="00556348" w:rsidRDefault="00556348" w:rsidP="00556348">
      <w:pPr>
        <w:pStyle w:val="Prrafodelista"/>
        <w:numPr>
          <w:ilvl w:val="0"/>
          <w:numId w:val="27"/>
        </w:numPr>
        <w:rPr>
          <w:lang w:val="es-CL"/>
        </w:rPr>
      </w:pPr>
      <w:r w:rsidRPr="00556348">
        <w:rPr>
          <w:lang w:val="es-CL"/>
        </w:rPr>
        <w:t>se nomine al personal de respuesta ante incidentes con la responsabilidad, la autoridad y la competencia necesaria para administrar un incidente y mantener la seguridad de la información;</w:t>
      </w:r>
    </w:p>
    <w:p w14:paraId="398B898A" w14:textId="10E0A556" w:rsidR="00556348" w:rsidRPr="00556348" w:rsidRDefault="00556348" w:rsidP="00556348">
      <w:pPr>
        <w:pStyle w:val="Prrafodelista"/>
        <w:numPr>
          <w:ilvl w:val="0"/>
          <w:numId w:val="27"/>
        </w:numPr>
        <w:rPr>
          <w:lang w:val="es-CL"/>
        </w:rPr>
      </w:pPr>
      <w:r w:rsidRPr="00556348">
        <w:rPr>
          <w:lang w:val="es-CL"/>
        </w:rPr>
        <w:t xml:space="preserve">que se desarrollen y aprueben planes documentados, los procedimientos de respuesta y recuperación detallando cómo la organización administrará un evento disruptivo y mantendrá la seguridad de su información a un nivel predeterminado, en base a los objetivos de continuidad de la seguridad de la información aprobada por el </w:t>
      </w:r>
      <w:r w:rsidR="00870D22">
        <w:rPr>
          <w:lang w:val="es-CL"/>
        </w:rPr>
        <w:t>[</w:t>
      </w:r>
      <w:r w:rsidRPr="00556348">
        <w:rPr>
          <w:lang w:val="es-CL"/>
        </w:rPr>
        <w:t>Comité de Riesgos y Seguridad de la Información</w:t>
      </w:r>
      <w:r w:rsidR="00870D22">
        <w:rPr>
          <w:lang w:val="es-CL"/>
        </w:rPr>
        <w:t>]</w:t>
      </w:r>
      <w:r w:rsidRPr="00556348">
        <w:rPr>
          <w:lang w:val="es-CL"/>
        </w:rPr>
        <w:t xml:space="preserve"> y el </w:t>
      </w:r>
      <w:r w:rsidR="00870D22">
        <w:rPr>
          <w:lang w:val="es-CL"/>
        </w:rPr>
        <w:t>[</w:t>
      </w:r>
      <w:r w:rsidR="00D65A79">
        <w:rPr>
          <w:lang w:val="es-CL"/>
        </w:rPr>
        <w:t>Directorio</w:t>
      </w:r>
      <w:r w:rsidR="00870D22">
        <w:rPr>
          <w:lang w:val="es-CL"/>
        </w:rPr>
        <w:t xml:space="preserve"> o Gerencia General]</w:t>
      </w:r>
      <w:r w:rsidRPr="00556348">
        <w:rPr>
          <w:lang w:val="es-CL"/>
        </w:rPr>
        <w:t>.</w:t>
      </w:r>
    </w:p>
    <w:p w14:paraId="5A099F08" w14:textId="38280B3E" w:rsidR="00556348" w:rsidRPr="00556348" w:rsidRDefault="00556348" w:rsidP="00556348">
      <w:pPr>
        <w:rPr>
          <w:lang w:val="es-CL"/>
        </w:rPr>
      </w:pPr>
      <w:r w:rsidRPr="00556348">
        <w:rPr>
          <w:lang w:val="es-CL"/>
        </w:rPr>
        <w:t>De acuerdo con los requisitos de continuidad de la seguridad de la información, la organización deber</w:t>
      </w:r>
      <w:r>
        <w:rPr>
          <w:lang w:val="es-CL"/>
        </w:rPr>
        <w:t xml:space="preserve">á </w:t>
      </w:r>
      <w:r w:rsidRPr="00556348">
        <w:rPr>
          <w:lang w:val="es-CL"/>
        </w:rPr>
        <w:t>establecer, documentar, implementar y mantener:</w:t>
      </w:r>
    </w:p>
    <w:p w14:paraId="763E130B" w14:textId="141C38A7" w:rsidR="00556348" w:rsidRPr="00046657" w:rsidRDefault="00556348" w:rsidP="00046657">
      <w:pPr>
        <w:pStyle w:val="Prrafodelista"/>
        <w:numPr>
          <w:ilvl w:val="0"/>
          <w:numId w:val="28"/>
        </w:numPr>
        <w:rPr>
          <w:lang w:val="es-CL"/>
        </w:rPr>
      </w:pPr>
      <w:r w:rsidRPr="00046657">
        <w:rPr>
          <w:lang w:val="es-CL"/>
        </w:rPr>
        <w:t>controles de seguridad de la información dentro de la continuidad comercial o los procesos,</w:t>
      </w:r>
      <w:r w:rsidR="00046657" w:rsidRPr="00046657">
        <w:rPr>
          <w:lang w:val="es-CL"/>
        </w:rPr>
        <w:t xml:space="preserve"> </w:t>
      </w:r>
      <w:r w:rsidRPr="00046657">
        <w:rPr>
          <w:lang w:val="es-CL"/>
        </w:rPr>
        <w:t>procedimientos y sistemas y herramientas de apoyo;</w:t>
      </w:r>
    </w:p>
    <w:p w14:paraId="6FA43F2D" w14:textId="2B7041C3" w:rsidR="00556348" w:rsidRPr="00046657" w:rsidRDefault="00556348" w:rsidP="00046657">
      <w:pPr>
        <w:pStyle w:val="Prrafodelista"/>
        <w:numPr>
          <w:ilvl w:val="0"/>
          <w:numId w:val="28"/>
        </w:numPr>
        <w:rPr>
          <w:lang w:val="es-CL"/>
        </w:rPr>
      </w:pPr>
      <w:r w:rsidRPr="00046657">
        <w:rPr>
          <w:lang w:val="es-CL"/>
        </w:rPr>
        <w:t>procesos, procedimientos y cambios de implementación para mantener los controles de seguridad de la</w:t>
      </w:r>
      <w:r w:rsidR="00046657" w:rsidRPr="00046657">
        <w:rPr>
          <w:lang w:val="es-CL"/>
        </w:rPr>
        <w:t xml:space="preserve"> </w:t>
      </w:r>
      <w:r w:rsidRPr="00046657">
        <w:rPr>
          <w:lang w:val="es-CL"/>
        </w:rPr>
        <w:t xml:space="preserve">información existentes durante una situación </w:t>
      </w:r>
      <w:r w:rsidRPr="00046657">
        <w:rPr>
          <w:lang w:val="es-CL"/>
        </w:rPr>
        <w:lastRenderedPageBreak/>
        <w:t>adversa</w:t>
      </w:r>
      <w:r w:rsidR="00F5168C">
        <w:rPr>
          <w:lang w:val="es-CL"/>
        </w:rPr>
        <w:t xml:space="preserve"> incluyendo los controles de compensación necesarios </w:t>
      </w:r>
      <w:r w:rsidR="00314EFD">
        <w:rPr>
          <w:lang w:val="es-CL"/>
        </w:rPr>
        <w:t>para minimizar el riesgo</w:t>
      </w:r>
      <w:r w:rsidRPr="00046657">
        <w:rPr>
          <w:lang w:val="es-CL"/>
        </w:rPr>
        <w:t>;</w:t>
      </w:r>
    </w:p>
    <w:p w14:paraId="44269300" w14:textId="77777777" w:rsidR="007C22BB" w:rsidRPr="00F34F60" w:rsidRDefault="007C22BB" w:rsidP="007C22BB">
      <w:pPr>
        <w:rPr>
          <w:b/>
          <w:bCs/>
          <w:lang w:val="es-CL"/>
        </w:rPr>
      </w:pPr>
      <w:r>
        <w:rPr>
          <w:b/>
          <w:bCs/>
          <w:lang w:val="es-CL"/>
        </w:rPr>
        <w:t>c</w:t>
      </w:r>
      <w:r w:rsidRPr="00F34F60">
        <w:rPr>
          <w:b/>
          <w:bCs/>
          <w:lang w:val="es-CL"/>
        </w:rPr>
        <w:t>.- Alcance</w:t>
      </w:r>
    </w:p>
    <w:p w14:paraId="00EFDF5E" w14:textId="77777777" w:rsidR="007D77A4" w:rsidRPr="007D77A4" w:rsidRDefault="007D77A4" w:rsidP="007D77A4">
      <w:pPr>
        <w:rPr>
          <w:lang w:val="es-CL"/>
        </w:rPr>
      </w:pPr>
      <w:r w:rsidRPr="007D77A4">
        <w:rPr>
          <w:lang w:val="es-CL"/>
        </w:rPr>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0D58B70C" w14:textId="77777777" w:rsidR="007D77A4" w:rsidRPr="007D77A4" w:rsidRDefault="007D77A4" w:rsidP="007D77A4">
      <w:pPr>
        <w:rPr>
          <w:lang w:val="es-CL"/>
        </w:rPr>
      </w:pPr>
      <w:r w:rsidRPr="007D77A4">
        <w:rPr>
          <w:lang w:val="es-CL"/>
        </w:rPr>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1F730D0C" w14:textId="77777777" w:rsidR="007D77A4" w:rsidRPr="007D77A4" w:rsidRDefault="007D77A4" w:rsidP="007D77A4">
      <w:pPr>
        <w:rPr>
          <w:lang w:val="es-CL"/>
        </w:rPr>
      </w:pPr>
      <w:r w:rsidRPr="007D77A4">
        <w:rPr>
          <w:lang w:val="es-CL"/>
        </w:rPr>
        <w:t>Esta política gobierna la seguridad de la información de todos los procesos estratégicos de la [Empresa XXX], establecidos en el documento institucional denominado Definiciones Estratégicas o equivalente, cubriendo a toda la organización independiente de su ubicación geográfica en el país (Chile Continental, Chile Insular o la Antártica Chilena).</w:t>
      </w:r>
    </w:p>
    <w:p w14:paraId="1BC8417E" w14:textId="77777777" w:rsidR="007D77A4" w:rsidRPr="007D77A4" w:rsidRDefault="007D77A4" w:rsidP="007D77A4">
      <w:pPr>
        <w:rPr>
          <w:b/>
          <w:bCs/>
          <w:lang w:val="es-CL"/>
        </w:rPr>
      </w:pPr>
      <w:r w:rsidRPr="007D77A4">
        <w:rPr>
          <w:b/>
          <w:bCs/>
          <w:lang w:val="es-CL"/>
        </w:rPr>
        <w:t>d.- Roles y Responsabilidades</w:t>
      </w:r>
    </w:p>
    <w:p w14:paraId="6C853C79" w14:textId="77777777" w:rsidR="007D77A4" w:rsidRPr="007D77A4" w:rsidRDefault="007D77A4" w:rsidP="007D77A4">
      <w:pPr>
        <w:rPr>
          <w:lang w:val="es-CL"/>
        </w:rPr>
      </w:pPr>
      <w:r w:rsidRPr="007D77A4">
        <w:rPr>
          <w:lang w:val="es-CL"/>
        </w:rPr>
        <w:t xml:space="preserve">Las responsabilidades se encuentran definidas en la política de la organización de la seguridad de la información. </w:t>
      </w:r>
    </w:p>
    <w:p w14:paraId="4E6DF145" w14:textId="77777777" w:rsidR="007D77A4" w:rsidRPr="007D77A4" w:rsidRDefault="007D77A4" w:rsidP="007D77A4">
      <w:pPr>
        <w:rPr>
          <w:b/>
          <w:bCs/>
          <w:lang w:val="es-CL"/>
        </w:rPr>
      </w:pPr>
      <w:proofErr w:type="spellStart"/>
      <w:r w:rsidRPr="007D77A4">
        <w:rPr>
          <w:b/>
          <w:bCs/>
          <w:lang w:val="es-CL"/>
        </w:rPr>
        <w:t>e</w:t>
      </w:r>
      <w:proofErr w:type="spellEnd"/>
      <w:r w:rsidRPr="007D77A4">
        <w:rPr>
          <w:b/>
          <w:bCs/>
          <w:lang w:val="es-CL"/>
        </w:rPr>
        <w:t>.- Vigencia y Actualización</w:t>
      </w:r>
    </w:p>
    <w:p w14:paraId="6ACDB74F" w14:textId="77777777" w:rsidR="007D77A4" w:rsidRPr="007D77A4" w:rsidRDefault="007D77A4" w:rsidP="007D77A4">
      <w:pPr>
        <w:rPr>
          <w:lang w:val="es-CL"/>
        </w:rPr>
      </w:pPr>
      <w:r w:rsidRPr="007D77A4">
        <w:rPr>
          <w:lang w:val="es-CL"/>
        </w:rPr>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70FE4A55" w14:textId="77777777" w:rsidR="007D77A4" w:rsidRPr="007D77A4" w:rsidRDefault="007D77A4" w:rsidP="007D77A4">
      <w:pPr>
        <w:rPr>
          <w:lang w:val="es-CL"/>
        </w:rPr>
      </w:pPr>
      <w:r w:rsidRPr="007D77A4">
        <w:rPr>
          <w:lang w:val="es-CL"/>
        </w:rPr>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667689CD" w14:textId="77777777" w:rsidR="007D77A4" w:rsidRPr="007D77A4" w:rsidRDefault="007D77A4" w:rsidP="007D77A4">
      <w:pPr>
        <w:rPr>
          <w:lang w:val="es-CL"/>
        </w:rPr>
      </w:pPr>
      <w:r w:rsidRPr="007D77A4">
        <w:rPr>
          <w:lang w:val="es-CL"/>
        </w:rPr>
        <w:lastRenderedPageBreak/>
        <w:t>Entre los cambios que hacen necesaria la revisión de las políticas, se debe destacar:</w:t>
      </w:r>
    </w:p>
    <w:p w14:paraId="6C915F1A" w14:textId="77777777" w:rsidR="007D77A4" w:rsidRPr="007D77A4" w:rsidRDefault="007D77A4" w:rsidP="007D77A4">
      <w:pPr>
        <w:pStyle w:val="Prrafodelista"/>
        <w:numPr>
          <w:ilvl w:val="0"/>
          <w:numId w:val="1"/>
        </w:numPr>
        <w:rPr>
          <w:lang w:val="es-CL"/>
        </w:rPr>
      </w:pPr>
      <w:r w:rsidRPr="007D77A4">
        <w:rPr>
          <w:lang w:val="es-CL"/>
        </w:rPr>
        <w:t>Cambios en las leyes o reglamentos que afecten a la [Empresa XXX].</w:t>
      </w:r>
    </w:p>
    <w:p w14:paraId="1FFA5C49" w14:textId="77777777" w:rsidR="007D77A4" w:rsidRPr="007D77A4" w:rsidRDefault="007D77A4" w:rsidP="007D77A4">
      <w:pPr>
        <w:pStyle w:val="Prrafodelista"/>
        <w:numPr>
          <w:ilvl w:val="0"/>
          <w:numId w:val="1"/>
        </w:numPr>
        <w:rPr>
          <w:lang w:val="es-CL"/>
        </w:rPr>
      </w:pPr>
      <w:r w:rsidRPr="007D77A4">
        <w:rPr>
          <w:lang w:val="es-CL"/>
        </w:rPr>
        <w:t>Incorporación o modificaciones relevantes de procesos críticos de la [Empresa XXX].</w:t>
      </w:r>
    </w:p>
    <w:p w14:paraId="62B32F77" w14:textId="77777777" w:rsidR="007D77A4" w:rsidRPr="007D77A4" w:rsidRDefault="007D77A4" w:rsidP="007D77A4">
      <w:pPr>
        <w:pStyle w:val="Prrafodelista"/>
        <w:numPr>
          <w:ilvl w:val="0"/>
          <w:numId w:val="1"/>
        </w:numPr>
        <w:rPr>
          <w:lang w:val="es-CL"/>
        </w:rPr>
      </w:pPr>
      <w:r w:rsidRPr="007D77A4">
        <w:rPr>
          <w:lang w:val="es-CL"/>
        </w:rPr>
        <w:t>Cambios significativos al soporte tecnológico.</w:t>
      </w:r>
    </w:p>
    <w:p w14:paraId="0F30C4FF" w14:textId="77777777" w:rsidR="007D77A4" w:rsidRPr="007D77A4" w:rsidRDefault="007D77A4" w:rsidP="007D77A4">
      <w:pPr>
        <w:pStyle w:val="Prrafodelista"/>
        <w:numPr>
          <w:ilvl w:val="0"/>
          <w:numId w:val="1"/>
        </w:numPr>
        <w:rPr>
          <w:lang w:val="es-CL"/>
        </w:rPr>
      </w:pPr>
      <w:r w:rsidRPr="007D77A4">
        <w:rPr>
          <w:lang w:val="es-CL"/>
        </w:rPr>
        <w:t>Modificaciones en la estructura de la organización.</w:t>
      </w:r>
    </w:p>
    <w:p w14:paraId="5D02192A" w14:textId="77777777" w:rsidR="007D77A4" w:rsidRPr="007D77A4" w:rsidRDefault="007D77A4" w:rsidP="007D77A4">
      <w:pPr>
        <w:pStyle w:val="Prrafodelista"/>
        <w:numPr>
          <w:ilvl w:val="0"/>
          <w:numId w:val="1"/>
        </w:numPr>
        <w:rPr>
          <w:lang w:val="es-CL"/>
        </w:rPr>
      </w:pPr>
      <w:r w:rsidRPr="007D77A4">
        <w:rPr>
          <w:lang w:val="es-CL"/>
        </w:rPr>
        <w:t>Cambios significativos en los niveles de riesgo a que se expone la información.</w:t>
      </w:r>
    </w:p>
    <w:p w14:paraId="348C58BE" w14:textId="77777777" w:rsidR="007D77A4" w:rsidRPr="007D77A4" w:rsidRDefault="007D77A4" w:rsidP="007D77A4">
      <w:pPr>
        <w:pStyle w:val="Prrafodelista"/>
        <w:numPr>
          <w:ilvl w:val="0"/>
          <w:numId w:val="1"/>
        </w:numPr>
        <w:rPr>
          <w:lang w:val="es-CL"/>
        </w:rPr>
      </w:pPr>
      <w:r w:rsidRPr="007D77A4">
        <w:rPr>
          <w:lang w:val="es-CL"/>
        </w:rPr>
        <w:t>Cambios relevantes en las Definiciones Estratégicas.</w:t>
      </w:r>
    </w:p>
    <w:p w14:paraId="07354DDD" w14:textId="77777777" w:rsidR="007D77A4" w:rsidRPr="007D77A4" w:rsidRDefault="007D77A4" w:rsidP="007D77A4">
      <w:pPr>
        <w:pStyle w:val="Prrafodelista"/>
        <w:numPr>
          <w:ilvl w:val="0"/>
          <w:numId w:val="1"/>
        </w:numPr>
        <w:rPr>
          <w:lang w:val="es-CL"/>
        </w:rPr>
      </w:pPr>
      <w:r w:rsidRPr="007D77A4">
        <w:rPr>
          <w:lang w:val="es-CL"/>
        </w:rPr>
        <w:t>Ajustes necesarios producto de Estados de Excepción Constitucional.</w:t>
      </w:r>
    </w:p>
    <w:p w14:paraId="22F8CCC9" w14:textId="77777777" w:rsidR="007D77A4" w:rsidRPr="007D77A4" w:rsidRDefault="007D77A4" w:rsidP="007D77A4">
      <w:pPr>
        <w:pStyle w:val="Prrafodelista"/>
        <w:numPr>
          <w:ilvl w:val="0"/>
          <w:numId w:val="1"/>
        </w:numPr>
        <w:rPr>
          <w:lang w:val="es-CL"/>
        </w:rPr>
      </w:pPr>
      <w:r w:rsidRPr="007D77A4">
        <w:rPr>
          <w:lang w:val="es-CL"/>
        </w:rPr>
        <w:t>Ajustes necesarios para proteger las infraestructuras críticas.</w:t>
      </w:r>
    </w:p>
    <w:p w14:paraId="3DD50905" w14:textId="77777777" w:rsidR="007D77A4" w:rsidRPr="007D77A4" w:rsidRDefault="007D77A4" w:rsidP="007D77A4">
      <w:pPr>
        <w:rPr>
          <w:lang w:val="es-CL"/>
        </w:rPr>
      </w:pPr>
      <w:r w:rsidRPr="007D77A4">
        <w:rPr>
          <w:lang w:val="es-CL"/>
        </w:rPr>
        <w:t>Las revisiones que se efectúen a la Política de General de Seguridad de la Información deben considerar tanto la actualidad de ella, como su eficacia, eficiencia y cumplimiento.</w:t>
      </w:r>
    </w:p>
    <w:p w14:paraId="30C7E207" w14:textId="77777777" w:rsidR="007D77A4" w:rsidRPr="007D77A4" w:rsidRDefault="007D77A4" w:rsidP="007D77A4">
      <w:pPr>
        <w:rPr>
          <w:b/>
          <w:bCs/>
          <w:lang w:val="es-CL"/>
        </w:rPr>
      </w:pPr>
      <w:r w:rsidRPr="007D77A4">
        <w:rPr>
          <w:b/>
          <w:bCs/>
          <w:lang w:val="es-CL"/>
        </w:rPr>
        <w:t>f.- Revisión del cumplimiento</w:t>
      </w:r>
    </w:p>
    <w:p w14:paraId="7F36FEE1" w14:textId="77777777" w:rsidR="007D77A4" w:rsidRPr="007D77A4" w:rsidRDefault="007D77A4" w:rsidP="007D77A4">
      <w:pPr>
        <w:rPr>
          <w:lang w:val="es-CL"/>
        </w:rPr>
      </w:pPr>
      <w:r w:rsidRPr="007D77A4">
        <w:rPr>
          <w:lang w:val="es-CL"/>
        </w:rPr>
        <w:t>El Comité de Riesgos y Seguridad de la Información, anualmente, asignará la responsabilidad de ejecutar un proceso formal de revisión del cumplimiento a cargo de una o varias unidades organizacionales, pudiendo optar también por una revisión independiente interna o una externa ejecutada por una tercera parte.</w:t>
      </w:r>
    </w:p>
    <w:p w14:paraId="7BDD03DB" w14:textId="77777777" w:rsidR="007D77A4" w:rsidRPr="007D77A4" w:rsidRDefault="007D77A4" w:rsidP="007D77A4">
      <w:pPr>
        <w:rPr>
          <w:lang w:val="es-CL"/>
        </w:rPr>
      </w:pPr>
      <w:r w:rsidRPr="007D77A4">
        <w:rPr>
          <w:lang w:val="es-CL"/>
        </w:rPr>
        <w:t>Además, este Comité determinará la metodología y los alcances que estime necesarios para cumplir los objetivos estratégicos de revisión y cumplimiento de las políticas y su mejora continua.</w:t>
      </w:r>
    </w:p>
    <w:p w14:paraId="68E9EE27" w14:textId="77777777" w:rsidR="007D77A4" w:rsidRPr="007D77A4" w:rsidRDefault="007D77A4" w:rsidP="007D77A4">
      <w:pPr>
        <w:rPr>
          <w:b/>
          <w:bCs/>
          <w:lang w:val="es-CL"/>
        </w:rPr>
      </w:pPr>
      <w:r w:rsidRPr="007D77A4">
        <w:rPr>
          <w:b/>
          <w:bCs/>
          <w:lang w:val="es-CL"/>
        </w:rPr>
        <w:t>g.- Control de documentos</w:t>
      </w:r>
    </w:p>
    <w:p w14:paraId="71624946" w14:textId="77777777" w:rsidR="007D77A4" w:rsidRPr="00BE092B" w:rsidRDefault="007D77A4" w:rsidP="007D77A4">
      <w:r w:rsidRPr="007D77A4">
        <w:rPr>
          <w:lang w:val="es-CL"/>
        </w:rPr>
        <w:t xml:space="preserve">Los documentos requeridos por el Sistema de Gestión de la Seguridad de la Información (SGSI) deben protegerse y controlarse. </w:t>
      </w:r>
      <w:r w:rsidRPr="00BE092B">
        <w:t xml:space="preserve">Con </w:t>
      </w:r>
      <w:proofErr w:type="spellStart"/>
      <w:proofErr w:type="gramStart"/>
      <w:r w:rsidRPr="00BE092B">
        <w:t>este</w:t>
      </w:r>
      <w:proofErr w:type="spellEnd"/>
      <w:proofErr w:type="gramEnd"/>
      <w:r w:rsidRPr="00BE092B">
        <w:t xml:space="preserve"> </w:t>
      </w:r>
      <w:proofErr w:type="spellStart"/>
      <w:r w:rsidRPr="00BE092B">
        <w:t>objetivo</w:t>
      </w:r>
      <w:proofErr w:type="spellEnd"/>
      <w:r w:rsidRPr="00BE092B">
        <w:t xml:space="preserve">, las </w:t>
      </w:r>
      <w:proofErr w:type="spellStart"/>
      <w:r w:rsidRPr="00BE092B">
        <w:t>acciones</w:t>
      </w:r>
      <w:proofErr w:type="spellEnd"/>
      <w:r w:rsidRPr="00BE092B">
        <w:t xml:space="preserve"> </w:t>
      </w:r>
      <w:proofErr w:type="spellStart"/>
      <w:r w:rsidRPr="00BE092B">
        <w:t>necesarias</w:t>
      </w:r>
      <w:proofErr w:type="spellEnd"/>
      <w:r w:rsidRPr="00BE092B">
        <w:t xml:space="preserve"> a </w:t>
      </w:r>
      <w:proofErr w:type="spellStart"/>
      <w:r w:rsidRPr="00BE092B">
        <w:t>implementar</w:t>
      </w:r>
      <w:proofErr w:type="spellEnd"/>
      <w:r w:rsidRPr="00BE092B">
        <w:t xml:space="preserve"> son:</w:t>
      </w:r>
    </w:p>
    <w:p w14:paraId="62A1ECFA" w14:textId="77777777" w:rsidR="007D77A4" w:rsidRPr="007D77A4" w:rsidRDefault="007D77A4" w:rsidP="007D77A4">
      <w:pPr>
        <w:pStyle w:val="Prrafodelista"/>
        <w:numPr>
          <w:ilvl w:val="0"/>
          <w:numId w:val="6"/>
        </w:numPr>
        <w:rPr>
          <w:lang w:val="es-CL"/>
        </w:rPr>
      </w:pPr>
      <w:r w:rsidRPr="007D77A4">
        <w:rPr>
          <w:lang w:val="es-CL"/>
        </w:rPr>
        <w:t>Revisar y actualizar los documentos cuando sea necesario y aprobarlos nuevamente.</w:t>
      </w:r>
    </w:p>
    <w:p w14:paraId="790D180C" w14:textId="77777777" w:rsidR="007D77A4" w:rsidRPr="007D77A4" w:rsidRDefault="007D77A4" w:rsidP="007D77A4">
      <w:pPr>
        <w:pStyle w:val="Prrafodelista"/>
        <w:numPr>
          <w:ilvl w:val="0"/>
          <w:numId w:val="6"/>
        </w:numPr>
        <w:rPr>
          <w:lang w:val="es-CL"/>
        </w:rPr>
      </w:pPr>
      <w:r w:rsidRPr="007D77A4">
        <w:rPr>
          <w:lang w:val="es-CL"/>
        </w:rPr>
        <w:t>Registrar los cambios o actualizaciones de los documentos una vez que son aprobados por el Comité de Riesgos y Seguridad, incorporando Tabla en Capitulo final en cada documento.</w:t>
      </w:r>
    </w:p>
    <w:p w14:paraId="06606D6A" w14:textId="77777777" w:rsidR="007D77A4" w:rsidRPr="007D77A4" w:rsidRDefault="007D77A4" w:rsidP="007D77A4">
      <w:pPr>
        <w:pStyle w:val="Prrafodelista"/>
        <w:numPr>
          <w:ilvl w:val="0"/>
          <w:numId w:val="6"/>
        </w:numPr>
        <w:rPr>
          <w:lang w:val="es-CL"/>
        </w:rPr>
      </w:pPr>
      <w:r w:rsidRPr="007D77A4">
        <w:rPr>
          <w:lang w:val="es-CL"/>
        </w:rPr>
        <w:t>Se deberá controlar el uso no intencionado de documentos obsoletos.</w:t>
      </w:r>
    </w:p>
    <w:p w14:paraId="3C522219" w14:textId="77777777" w:rsidR="007D77A4" w:rsidRPr="007D77A4" w:rsidRDefault="007D77A4" w:rsidP="007D77A4">
      <w:pPr>
        <w:pStyle w:val="Prrafodelista"/>
        <w:numPr>
          <w:ilvl w:val="0"/>
          <w:numId w:val="6"/>
        </w:numPr>
        <w:rPr>
          <w:lang w:val="es-CL"/>
        </w:rPr>
      </w:pPr>
      <w:r w:rsidRPr="007D77A4">
        <w:rPr>
          <w:lang w:val="es-CL"/>
        </w:rPr>
        <w:lastRenderedPageBreak/>
        <w:t>En caso de mantenerse los documentos por cualquier propósito, éstos deberán tener una adecuada identificación a efecto de diferenciarse de los vigentes.</w:t>
      </w:r>
    </w:p>
    <w:p w14:paraId="35F2E177" w14:textId="77777777" w:rsidR="007D77A4" w:rsidRPr="007D77A4" w:rsidRDefault="007D77A4" w:rsidP="007D77A4">
      <w:pPr>
        <w:rPr>
          <w:lang w:val="es-CL"/>
        </w:rPr>
      </w:pPr>
      <w:r w:rsidRPr="007D77A4">
        <w:rPr>
          <w:lang w:val="es-CL"/>
        </w:rPr>
        <w:t>Las versiones pertinentes de los documentos aplicables se encontrarán disponibles para quienes lo necesiten y serán almacenados y transferidos de acuerdo con los procedimientos aplicables a su clasificación.</w:t>
      </w:r>
    </w:p>
    <w:p w14:paraId="41C0578A" w14:textId="77777777" w:rsidR="007D77A4" w:rsidRPr="007D77A4" w:rsidRDefault="007D77A4" w:rsidP="007D77A4">
      <w:pPr>
        <w:rPr>
          <w:b/>
          <w:bCs/>
          <w:lang w:val="es-CL"/>
        </w:rPr>
      </w:pPr>
      <w:r w:rsidRPr="007D77A4">
        <w:rPr>
          <w:b/>
          <w:bCs/>
          <w:lang w:val="es-CL"/>
        </w:rPr>
        <w:t>h.- Difusión</w:t>
      </w:r>
    </w:p>
    <w:p w14:paraId="0AEB23A6" w14:textId="77777777" w:rsidR="007D77A4" w:rsidRPr="007D77A4" w:rsidRDefault="007D77A4" w:rsidP="007D77A4">
      <w:pPr>
        <w:rPr>
          <w:lang w:val="es-CL"/>
        </w:rPr>
      </w:pPr>
      <w:r w:rsidRPr="007D77A4">
        <w:rPr>
          <w:lang w:val="es-CL"/>
        </w:rPr>
        <w:t>El mecanismo de difusión de la Política será a través de la Intranet, circulares informativas, correos electrónicos masivos o cualquier otro medio que el [Comité de Riesgos y Seguridad de la Información] estime pertinente, procurando apoyar la sensibilización con infografías que faciliten la comprensión de esta por todos los usuarios en general.</w:t>
      </w:r>
    </w:p>
    <w:p w14:paraId="0C1486A0" w14:textId="79C35AF6" w:rsidR="007C22BB" w:rsidRDefault="007C22BB" w:rsidP="007C22BB">
      <w:pPr>
        <w:rPr>
          <w:lang w:val="es-CL"/>
        </w:rPr>
      </w:pPr>
    </w:p>
    <w:p w14:paraId="753D3D00" w14:textId="19B5D5FF" w:rsidR="00F73BA4" w:rsidRDefault="00F73BA4" w:rsidP="007C22BB">
      <w:pPr>
        <w:rPr>
          <w:b/>
          <w:bCs/>
          <w:lang w:val="es-CL"/>
        </w:rPr>
      </w:pPr>
      <w:r w:rsidRPr="00D9032C">
        <w:rPr>
          <w:b/>
          <w:bCs/>
          <w:lang w:val="es-CL"/>
        </w:rPr>
        <w:t>II.- PLAN DE CONTINUIDAD OPERACIONAL</w:t>
      </w:r>
    </w:p>
    <w:p w14:paraId="6FDF57EC" w14:textId="5C33DFC6" w:rsidR="00C242F7" w:rsidRPr="00C242F7" w:rsidRDefault="00C242F7" w:rsidP="007C22BB">
      <w:pPr>
        <w:rPr>
          <w:lang w:val="es-CL"/>
        </w:rPr>
      </w:pPr>
      <w:r>
        <w:rPr>
          <w:lang w:val="es-CL"/>
        </w:rPr>
        <w:t xml:space="preserve">Para guiar el plan en lo relativo a su diseño, construcción e implementación, mientras no exista normativa o ley vigente que regule la materia y sus parámetros, se utilizarán </w:t>
      </w:r>
      <w:r w:rsidR="00AB0D1D">
        <w:rPr>
          <w:lang w:val="es-CL"/>
        </w:rPr>
        <w:t xml:space="preserve">como guía de buenas prácticas </w:t>
      </w:r>
      <w:r w:rsidR="007D2A7D">
        <w:rPr>
          <w:lang w:val="es-CL"/>
        </w:rPr>
        <w:t xml:space="preserve">para la implementación de un sistema de gestión de la continuidad del negocio, </w:t>
      </w:r>
      <w:r>
        <w:rPr>
          <w:lang w:val="es-CL"/>
        </w:rPr>
        <w:t>los estándares internacionales ISO 22.301</w:t>
      </w:r>
      <w:r w:rsidR="00D46862">
        <w:rPr>
          <w:lang w:val="es-CL"/>
        </w:rPr>
        <w:t>,</w:t>
      </w:r>
      <w:r>
        <w:rPr>
          <w:lang w:val="es-CL"/>
        </w:rPr>
        <w:t xml:space="preserve"> ISO 27.002</w:t>
      </w:r>
      <w:r w:rsidR="00D46862">
        <w:rPr>
          <w:lang w:val="es-CL"/>
        </w:rPr>
        <w:t xml:space="preserve"> e ISO 27.031</w:t>
      </w:r>
      <w:r>
        <w:rPr>
          <w:lang w:val="es-CL"/>
        </w:rPr>
        <w:t>.</w:t>
      </w:r>
    </w:p>
    <w:p w14:paraId="40D941E9" w14:textId="295DFD64" w:rsidR="00F73BA4" w:rsidRPr="00D9032C" w:rsidRDefault="00F73BA4" w:rsidP="007C22BB">
      <w:pPr>
        <w:rPr>
          <w:b/>
          <w:bCs/>
          <w:lang w:val="es-CL"/>
        </w:rPr>
      </w:pPr>
      <w:r w:rsidRPr="00D9032C">
        <w:rPr>
          <w:b/>
          <w:bCs/>
          <w:lang w:val="es-CL"/>
        </w:rPr>
        <w:t>a.- Establecer el alcance inicial</w:t>
      </w:r>
      <w:r w:rsidR="007077F8">
        <w:rPr>
          <w:b/>
          <w:bCs/>
          <w:lang w:val="es-CL"/>
        </w:rPr>
        <w:t xml:space="preserve"> para el sistema de gestión de la continuidad del negocio</w:t>
      </w:r>
    </w:p>
    <w:p w14:paraId="589C514B" w14:textId="621B23C1" w:rsidR="002F2DB0" w:rsidRDefault="002F2DB0" w:rsidP="007C22BB">
      <w:pPr>
        <w:rPr>
          <w:lang w:val="es-CL"/>
        </w:rPr>
      </w:pPr>
      <w:r w:rsidRPr="002F2DB0">
        <w:rPr>
          <w:lang w:val="es-CL"/>
        </w:rPr>
        <w:t xml:space="preserve">La selección de los procesos </w:t>
      </w:r>
      <w:r>
        <w:rPr>
          <w:lang w:val="es-CL"/>
        </w:rPr>
        <w:t xml:space="preserve">a </w:t>
      </w:r>
      <w:r w:rsidRPr="002F2DB0">
        <w:rPr>
          <w:lang w:val="es-CL"/>
        </w:rPr>
        <w:t>inclui</w:t>
      </w:r>
      <w:r>
        <w:rPr>
          <w:lang w:val="es-CL"/>
        </w:rPr>
        <w:t>r</w:t>
      </w:r>
      <w:r w:rsidRPr="002F2DB0">
        <w:rPr>
          <w:lang w:val="es-CL"/>
        </w:rPr>
        <w:t xml:space="preserve"> en el alcance del </w:t>
      </w:r>
      <w:r w:rsidR="008F145E" w:rsidRPr="002F2DB0">
        <w:rPr>
          <w:lang w:val="es-CL"/>
        </w:rPr>
        <w:t>sistema</w:t>
      </w:r>
      <w:r w:rsidRPr="002F2DB0">
        <w:rPr>
          <w:lang w:val="es-CL"/>
        </w:rPr>
        <w:t xml:space="preserve"> debe estar basad</w:t>
      </w:r>
      <w:r>
        <w:rPr>
          <w:lang w:val="es-CL"/>
        </w:rPr>
        <w:t>a</w:t>
      </w:r>
      <w:r w:rsidRPr="002F2DB0">
        <w:rPr>
          <w:lang w:val="es-CL"/>
        </w:rPr>
        <w:t xml:space="preserve"> en la definición del apetito al riesgo, </w:t>
      </w:r>
      <w:r w:rsidR="008F145E">
        <w:rPr>
          <w:lang w:val="es-CL"/>
        </w:rPr>
        <w:t>el</w:t>
      </w:r>
      <w:r w:rsidRPr="002F2DB0">
        <w:rPr>
          <w:lang w:val="es-CL"/>
        </w:rPr>
        <w:t xml:space="preserve"> cual debe ser </w:t>
      </w:r>
      <w:r w:rsidR="008F145E">
        <w:rPr>
          <w:lang w:val="es-CL"/>
        </w:rPr>
        <w:t xml:space="preserve">preparado por el </w:t>
      </w:r>
      <w:r w:rsidR="00DC0380">
        <w:rPr>
          <w:lang w:val="es-CL"/>
        </w:rPr>
        <w:t>[</w:t>
      </w:r>
      <w:r w:rsidR="008F145E">
        <w:rPr>
          <w:lang w:val="es-CL"/>
        </w:rPr>
        <w:t>Comité de Riesgos y Seguridad de la Información</w:t>
      </w:r>
      <w:r w:rsidR="00DC0380">
        <w:rPr>
          <w:lang w:val="es-CL"/>
        </w:rPr>
        <w:t>]</w:t>
      </w:r>
      <w:r w:rsidR="008F145E">
        <w:rPr>
          <w:lang w:val="es-CL"/>
        </w:rPr>
        <w:t xml:space="preserve"> y </w:t>
      </w:r>
      <w:r w:rsidRPr="002F2DB0">
        <w:rPr>
          <w:lang w:val="es-CL"/>
        </w:rPr>
        <w:t xml:space="preserve">aprobado </w:t>
      </w:r>
      <w:r w:rsidR="008F145E">
        <w:rPr>
          <w:lang w:val="es-CL"/>
        </w:rPr>
        <w:t xml:space="preserve">por </w:t>
      </w:r>
      <w:r w:rsidR="00DC0380">
        <w:rPr>
          <w:lang w:val="es-CL"/>
        </w:rPr>
        <w:t>el [Directorio o la Gerencia General]</w:t>
      </w:r>
      <w:r w:rsidRPr="002F2DB0">
        <w:rPr>
          <w:lang w:val="es-CL"/>
        </w:rPr>
        <w:t xml:space="preserve">, para garantizar que esté conforme con la definición estratégica de la </w:t>
      </w:r>
      <w:r w:rsidR="00DC0380">
        <w:rPr>
          <w:lang w:val="es-CL"/>
        </w:rPr>
        <w:t>empresa</w:t>
      </w:r>
      <w:r w:rsidRPr="002F2DB0">
        <w:rPr>
          <w:lang w:val="es-CL"/>
        </w:rPr>
        <w:t>.</w:t>
      </w:r>
    </w:p>
    <w:p w14:paraId="70C0ACE6" w14:textId="7C1BFBEB" w:rsidR="00F73BA4" w:rsidRDefault="00F73BA4" w:rsidP="007C22BB">
      <w:pPr>
        <w:rPr>
          <w:lang w:val="es-CL"/>
        </w:rPr>
      </w:pPr>
      <w:r>
        <w:rPr>
          <w:lang w:val="es-CL"/>
        </w:rPr>
        <w:t xml:space="preserve">Se </w:t>
      </w:r>
      <w:r w:rsidR="000E28FB">
        <w:rPr>
          <w:lang w:val="es-CL"/>
        </w:rPr>
        <w:t>analiza</w:t>
      </w:r>
      <w:r>
        <w:rPr>
          <w:lang w:val="es-CL"/>
        </w:rPr>
        <w:t xml:space="preserve"> el universo de procesos y unidades organizacionales a incorporar de acuerdo con lo establecido en la presente política</w:t>
      </w:r>
      <w:r w:rsidR="000E28FB">
        <w:rPr>
          <w:lang w:val="es-CL"/>
        </w:rPr>
        <w:t>, incorporando el máximo de criterios relevantes:</w:t>
      </w:r>
    </w:p>
    <w:p w14:paraId="53B73040" w14:textId="4468043D" w:rsidR="002D44BA" w:rsidRPr="002D44BA" w:rsidRDefault="002D44BA" w:rsidP="002D44BA">
      <w:pPr>
        <w:rPr>
          <w:lang w:val="es-CL"/>
        </w:rPr>
      </w:pPr>
      <w:r w:rsidRPr="002D44BA">
        <w:rPr>
          <w:lang w:val="es-ES_tradnl"/>
        </w:rPr>
        <w:t>Como primera etapa se propone implementar un plan de continuidad operacional enfocado a riesgos tecnológicos generales</w:t>
      </w:r>
      <w:r w:rsidR="004112E1">
        <w:rPr>
          <w:lang w:val="es-ES_tradnl"/>
        </w:rPr>
        <w:t xml:space="preserve"> </w:t>
      </w:r>
      <w:r w:rsidR="00FE7E2E">
        <w:rPr>
          <w:lang w:val="es-ES_tradnl"/>
        </w:rPr>
        <w:t>o riesgos base</w:t>
      </w:r>
      <w:r w:rsidRPr="002D44BA">
        <w:rPr>
          <w:lang w:val="es-ES_tradnl"/>
        </w:rPr>
        <w:t xml:space="preserve">, que permitan </w:t>
      </w:r>
      <w:r w:rsidR="002A247A">
        <w:rPr>
          <w:lang w:val="es-ES_tradnl"/>
        </w:rPr>
        <w:t>mitigar</w:t>
      </w:r>
      <w:r w:rsidRPr="002D44BA">
        <w:rPr>
          <w:lang w:val="es-ES_tradnl"/>
        </w:rPr>
        <w:t xml:space="preserve"> eficientemente un amplio rango </w:t>
      </w:r>
      <w:r w:rsidR="002A247A">
        <w:rPr>
          <w:lang w:val="es-ES_tradnl"/>
        </w:rPr>
        <w:t>amenazas que potencialmente pueden afectar a</w:t>
      </w:r>
      <w:r w:rsidRPr="002D44BA">
        <w:rPr>
          <w:lang w:val="es-ES_tradnl"/>
        </w:rPr>
        <w:t xml:space="preserve"> procesos críticos asociados a las plataformas de servicio.</w:t>
      </w:r>
    </w:p>
    <w:p w14:paraId="35C2F8D8" w14:textId="77777777" w:rsidR="002D44BA" w:rsidRPr="002D44BA" w:rsidRDefault="002D44BA" w:rsidP="004E2CA8">
      <w:pPr>
        <w:numPr>
          <w:ilvl w:val="1"/>
          <w:numId w:val="30"/>
        </w:numPr>
        <w:tabs>
          <w:tab w:val="clear" w:pos="1440"/>
        </w:tabs>
        <w:ind w:left="851" w:hanging="425"/>
        <w:rPr>
          <w:lang w:val="es-CL"/>
        </w:rPr>
      </w:pPr>
      <w:r w:rsidRPr="002D44BA">
        <w:rPr>
          <w:lang w:val="es-ES_tradnl"/>
        </w:rPr>
        <w:lastRenderedPageBreak/>
        <w:t>Pérdida de suministro de energía eléctrica</w:t>
      </w:r>
    </w:p>
    <w:p w14:paraId="13D13809" w14:textId="77777777" w:rsidR="002D44BA" w:rsidRPr="002D44BA" w:rsidRDefault="002D44BA" w:rsidP="004E2CA8">
      <w:pPr>
        <w:numPr>
          <w:ilvl w:val="1"/>
          <w:numId w:val="30"/>
        </w:numPr>
        <w:tabs>
          <w:tab w:val="clear" w:pos="1440"/>
        </w:tabs>
        <w:ind w:left="851" w:hanging="425"/>
        <w:rPr>
          <w:lang w:val="es-CL"/>
        </w:rPr>
      </w:pPr>
      <w:r w:rsidRPr="002D44BA">
        <w:rPr>
          <w:lang w:val="es-ES_tradnl"/>
        </w:rPr>
        <w:t>Corte en los enlaces de comunicaciones</w:t>
      </w:r>
    </w:p>
    <w:p w14:paraId="5C5F6245" w14:textId="77777777" w:rsidR="002D44BA" w:rsidRPr="002D44BA" w:rsidRDefault="002D44BA" w:rsidP="004E2CA8">
      <w:pPr>
        <w:numPr>
          <w:ilvl w:val="1"/>
          <w:numId w:val="30"/>
        </w:numPr>
        <w:tabs>
          <w:tab w:val="clear" w:pos="1440"/>
        </w:tabs>
        <w:ind w:left="851" w:hanging="425"/>
        <w:rPr>
          <w:lang w:val="es-CL"/>
        </w:rPr>
      </w:pPr>
      <w:r w:rsidRPr="002D44BA">
        <w:rPr>
          <w:lang w:val="es-ES_tradnl"/>
        </w:rPr>
        <w:t>Falla en los equipos de comunicaciones</w:t>
      </w:r>
    </w:p>
    <w:p w14:paraId="5249E953" w14:textId="77777777" w:rsidR="002D44BA" w:rsidRPr="002D44BA" w:rsidRDefault="002D44BA" w:rsidP="004E2CA8">
      <w:pPr>
        <w:numPr>
          <w:ilvl w:val="1"/>
          <w:numId w:val="30"/>
        </w:numPr>
        <w:tabs>
          <w:tab w:val="clear" w:pos="1440"/>
        </w:tabs>
        <w:ind w:left="851" w:hanging="425"/>
        <w:rPr>
          <w:lang w:val="es-CL"/>
        </w:rPr>
      </w:pPr>
      <w:r w:rsidRPr="002D44BA">
        <w:rPr>
          <w:lang w:val="es-ES_tradnl"/>
        </w:rPr>
        <w:t>Ataque de virus informático</w:t>
      </w:r>
    </w:p>
    <w:p w14:paraId="78890372" w14:textId="148B74D0" w:rsidR="002D44BA" w:rsidRPr="002D44BA" w:rsidRDefault="002D44BA" w:rsidP="004E2CA8">
      <w:pPr>
        <w:numPr>
          <w:ilvl w:val="1"/>
          <w:numId w:val="30"/>
        </w:numPr>
        <w:tabs>
          <w:tab w:val="clear" w:pos="1440"/>
        </w:tabs>
        <w:ind w:left="851" w:hanging="425"/>
        <w:rPr>
          <w:lang w:val="es-CL"/>
        </w:rPr>
      </w:pPr>
      <w:r w:rsidRPr="002D44BA">
        <w:rPr>
          <w:lang w:val="es-ES_tradnl"/>
        </w:rPr>
        <w:t xml:space="preserve">Falla operacional en </w:t>
      </w:r>
      <w:r w:rsidR="000363F7">
        <w:rPr>
          <w:lang w:val="es-ES_tradnl"/>
        </w:rPr>
        <w:t>el sitio</w:t>
      </w:r>
      <w:r w:rsidRPr="002D44BA">
        <w:rPr>
          <w:lang w:val="es-ES_tradnl"/>
        </w:rPr>
        <w:t xml:space="preserve"> principal</w:t>
      </w:r>
      <w:r w:rsidR="000363F7">
        <w:rPr>
          <w:lang w:val="es-ES_tradnl"/>
        </w:rPr>
        <w:t xml:space="preserve"> (centro de procesamiento de datos)</w:t>
      </w:r>
    </w:p>
    <w:p w14:paraId="3B5614A4" w14:textId="77777777" w:rsidR="002D44BA" w:rsidRPr="002D44BA" w:rsidRDefault="002D44BA" w:rsidP="004E2CA8">
      <w:pPr>
        <w:numPr>
          <w:ilvl w:val="1"/>
          <w:numId w:val="30"/>
        </w:numPr>
        <w:tabs>
          <w:tab w:val="clear" w:pos="1440"/>
        </w:tabs>
        <w:ind w:left="851" w:hanging="425"/>
        <w:rPr>
          <w:lang w:val="es-CL"/>
        </w:rPr>
      </w:pPr>
      <w:r w:rsidRPr="002D44BA">
        <w:rPr>
          <w:lang w:val="es-ES_tradnl"/>
        </w:rPr>
        <w:t>Operación bajo situación de Fuerza Mayor u otras contingencias locales.</w:t>
      </w:r>
    </w:p>
    <w:p w14:paraId="01B8C61E" w14:textId="7C05B61D" w:rsidR="00726064" w:rsidRPr="005F1E7A" w:rsidRDefault="005F1E7A" w:rsidP="005F1E7A">
      <w:pPr>
        <w:rPr>
          <w:lang w:val="es-CL"/>
        </w:rPr>
      </w:pPr>
      <w:r>
        <w:rPr>
          <w:lang w:val="es-CL"/>
        </w:rPr>
        <w:t xml:space="preserve">Como segunda etapa se propone </w:t>
      </w:r>
      <w:r w:rsidR="006E64CC" w:rsidRPr="002D44BA">
        <w:rPr>
          <w:lang w:val="es-ES_tradnl"/>
        </w:rPr>
        <w:t>un plan de continuidad operacional enfocado</w:t>
      </w:r>
      <w:r w:rsidR="006E64CC">
        <w:rPr>
          <w:lang w:val="es-ES_tradnl"/>
        </w:rPr>
        <w:t xml:space="preserve"> en los siguientes aspectos:</w:t>
      </w:r>
    </w:p>
    <w:p w14:paraId="53EF2201" w14:textId="6C9F9CD4" w:rsidR="000E28FB" w:rsidRPr="003A48FE" w:rsidRDefault="000E28FB" w:rsidP="00270B54">
      <w:pPr>
        <w:pStyle w:val="Prrafodelista"/>
        <w:numPr>
          <w:ilvl w:val="0"/>
          <w:numId w:val="15"/>
        </w:numPr>
        <w:rPr>
          <w:lang w:val="es-CL"/>
        </w:rPr>
      </w:pPr>
      <w:r w:rsidRPr="003A48FE">
        <w:rPr>
          <w:lang w:val="es-CL"/>
        </w:rPr>
        <w:t xml:space="preserve">Análisis de relevancia respecto de sus definiciones estratégicas </w:t>
      </w:r>
      <w:r w:rsidR="000363F7">
        <w:rPr>
          <w:lang w:val="es-CL"/>
        </w:rPr>
        <w:t>de negocio</w:t>
      </w:r>
      <w:r w:rsidRPr="003A48FE">
        <w:rPr>
          <w:lang w:val="es-CL"/>
        </w:rPr>
        <w:t>.</w:t>
      </w:r>
    </w:p>
    <w:p w14:paraId="17F868D1" w14:textId="05CB71D0" w:rsidR="000E28FB" w:rsidRPr="003A48FE" w:rsidRDefault="000E28FB" w:rsidP="00270B54">
      <w:pPr>
        <w:pStyle w:val="Prrafodelista"/>
        <w:numPr>
          <w:ilvl w:val="0"/>
          <w:numId w:val="15"/>
        </w:numPr>
        <w:rPr>
          <w:lang w:val="es-CL"/>
        </w:rPr>
      </w:pPr>
      <w:r w:rsidRPr="003A48FE">
        <w:rPr>
          <w:lang w:val="es-CL"/>
        </w:rPr>
        <w:t>Análisis de relevancia</w:t>
      </w:r>
      <w:r w:rsidR="000363F7">
        <w:rPr>
          <w:lang w:val="es-CL"/>
        </w:rPr>
        <w:t xml:space="preserve"> </w:t>
      </w:r>
      <w:r w:rsidRPr="003A48FE">
        <w:rPr>
          <w:lang w:val="es-CL"/>
        </w:rPr>
        <w:t xml:space="preserve">respecto del impacto </w:t>
      </w:r>
      <w:r w:rsidR="009929A5" w:rsidRPr="003A48FE">
        <w:rPr>
          <w:lang w:val="es-CL"/>
        </w:rPr>
        <w:t xml:space="preserve">ante la disrupción </w:t>
      </w:r>
      <w:r w:rsidRPr="003A48FE">
        <w:rPr>
          <w:lang w:val="es-CL"/>
        </w:rPr>
        <w:t xml:space="preserve">de sus servicios </w:t>
      </w:r>
      <w:r w:rsidR="009929A5" w:rsidRPr="003A48FE">
        <w:rPr>
          <w:lang w:val="es-CL"/>
        </w:rPr>
        <w:t>hacia</w:t>
      </w:r>
      <w:r w:rsidRPr="003A48FE">
        <w:rPr>
          <w:lang w:val="es-CL"/>
        </w:rPr>
        <w:t xml:space="preserve"> </w:t>
      </w:r>
      <w:r w:rsidR="000363F7">
        <w:rPr>
          <w:lang w:val="es-CL"/>
        </w:rPr>
        <w:t>los clientes</w:t>
      </w:r>
      <w:r w:rsidRPr="003A48FE">
        <w:rPr>
          <w:lang w:val="es-CL"/>
        </w:rPr>
        <w:t>.</w:t>
      </w:r>
    </w:p>
    <w:p w14:paraId="08C97977" w14:textId="3EC3372E" w:rsidR="000E28FB" w:rsidRPr="003A48FE" w:rsidRDefault="000363F7" w:rsidP="00270B54">
      <w:pPr>
        <w:pStyle w:val="Prrafodelista"/>
        <w:numPr>
          <w:ilvl w:val="0"/>
          <w:numId w:val="15"/>
        </w:numPr>
        <w:rPr>
          <w:lang w:val="es-CL"/>
        </w:rPr>
      </w:pPr>
      <w:r>
        <w:rPr>
          <w:lang w:val="es-CL"/>
        </w:rPr>
        <w:t>Análisis técnico, económico y jurídico</w:t>
      </w:r>
      <w:r w:rsidR="000E28FB" w:rsidRPr="003A48FE">
        <w:rPr>
          <w:lang w:val="es-CL"/>
        </w:rPr>
        <w:t xml:space="preserve"> en recursos que podría implicar sumarlo al Plan de Continuidad</w:t>
      </w:r>
      <w:r>
        <w:rPr>
          <w:lang w:val="es-CL"/>
        </w:rPr>
        <w:t>.</w:t>
      </w:r>
    </w:p>
    <w:p w14:paraId="34459203" w14:textId="596DAB1B" w:rsidR="000E28FB" w:rsidRPr="003A48FE" w:rsidRDefault="000363F7" w:rsidP="00270B54">
      <w:pPr>
        <w:pStyle w:val="Prrafodelista"/>
        <w:numPr>
          <w:ilvl w:val="0"/>
          <w:numId w:val="15"/>
        </w:numPr>
        <w:rPr>
          <w:lang w:val="es-CL"/>
        </w:rPr>
      </w:pPr>
      <w:r>
        <w:rPr>
          <w:lang w:val="es-CL"/>
        </w:rPr>
        <w:t>Análisis técnico, económico y jurídico</w:t>
      </w:r>
      <w:r w:rsidR="000E28FB" w:rsidRPr="003A48FE">
        <w:rPr>
          <w:lang w:val="es-CL"/>
        </w:rPr>
        <w:t xml:space="preserve"> en recursos humanos que podría implicar sumarlo al Plan de Continuidad</w:t>
      </w:r>
      <w:r>
        <w:rPr>
          <w:lang w:val="es-CL"/>
        </w:rPr>
        <w:t xml:space="preserve">. En particular las </w:t>
      </w:r>
      <w:proofErr w:type="gramStart"/>
      <w:r>
        <w:rPr>
          <w:lang w:val="es-CL"/>
        </w:rPr>
        <w:t>consideraciones relevante</w:t>
      </w:r>
      <w:proofErr w:type="gramEnd"/>
      <w:r>
        <w:rPr>
          <w:lang w:val="es-CL"/>
        </w:rPr>
        <w:t xml:space="preserve"> del teletrabajo o trabajo a distancia como un factor importante para la continuidad operacional ante fallas en las instalaciones principales o dificultades importantes para acceder físicamente a ellas.</w:t>
      </w:r>
    </w:p>
    <w:p w14:paraId="605A8370" w14:textId="4CA007B5" w:rsidR="000E28FB" w:rsidRPr="003A48FE" w:rsidRDefault="000363F7" w:rsidP="00270B54">
      <w:pPr>
        <w:pStyle w:val="Prrafodelista"/>
        <w:numPr>
          <w:ilvl w:val="0"/>
          <w:numId w:val="15"/>
        </w:numPr>
        <w:rPr>
          <w:lang w:val="es-CL"/>
        </w:rPr>
      </w:pPr>
      <w:r>
        <w:rPr>
          <w:lang w:val="es-CL"/>
        </w:rPr>
        <w:t>Análisis</w:t>
      </w:r>
      <w:r w:rsidR="000E28FB" w:rsidRPr="003A48FE">
        <w:rPr>
          <w:lang w:val="es-CL"/>
        </w:rPr>
        <w:t xml:space="preserve"> en recursos económicos que podría implicar sumarlo al Plan de Continuidad</w:t>
      </w:r>
      <w:r>
        <w:rPr>
          <w:lang w:val="es-CL"/>
        </w:rPr>
        <w:t>.</w:t>
      </w:r>
    </w:p>
    <w:p w14:paraId="2517E715" w14:textId="04A9C698" w:rsidR="009929A5" w:rsidRPr="009929A5" w:rsidRDefault="009929A5" w:rsidP="000E28FB">
      <w:pPr>
        <w:rPr>
          <w:b/>
          <w:bCs/>
          <w:lang w:val="es-CL"/>
        </w:rPr>
      </w:pPr>
      <w:r>
        <w:rPr>
          <w:b/>
          <w:bCs/>
          <w:lang w:val="es-CL"/>
        </w:rPr>
        <w:t>b</w:t>
      </w:r>
      <w:r w:rsidRPr="009929A5">
        <w:rPr>
          <w:b/>
          <w:bCs/>
          <w:lang w:val="es-CL"/>
        </w:rPr>
        <w:t xml:space="preserve">.- </w:t>
      </w:r>
      <w:r w:rsidR="007777F1">
        <w:rPr>
          <w:b/>
          <w:bCs/>
          <w:lang w:val="es-CL"/>
        </w:rPr>
        <w:t>Realizar p</w:t>
      </w:r>
      <w:r w:rsidRPr="009929A5">
        <w:rPr>
          <w:b/>
          <w:bCs/>
          <w:lang w:val="es-CL"/>
        </w:rPr>
        <w:t xml:space="preserve">erfilamiento de </w:t>
      </w:r>
      <w:r w:rsidR="004112E1">
        <w:rPr>
          <w:b/>
          <w:bCs/>
          <w:lang w:val="es-CL"/>
        </w:rPr>
        <w:t xml:space="preserve">nuevos </w:t>
      </w:r>
      <w:r w:rsidR="007777F1">
        <w:rPr>
          <w:b/>
          <w:bCs/>
          <w:lang w:val="es-CL"/>
        </w:rPr>
        <w:t>r</w:t>
      </w:r>
      <w:r w:rsidRPr="009929A5">
        <w:rPr>
          <w:b/>
          <w:bCs/>
          <w:lang w:val="es-CL"/>
        </w:rPr>
        <w:t>iesgos</w:t>
      </w:r>
      <w:r w:rsidR="0031032B">
        <w:rPr>
          <w:b/>
          <w:bCs/>
          <w:lang w:val="es-CL"/>
        </w:rPr>
        <w:t xml:space="preserve"> adicionales a los riesgos base</w:t>
      </w:r>
    </w:p>
    <w:p w14:paraId="30304C3E" w14:textId="25CACD42" w:rsidR="00D9032C" w:rsidRPr="004112E1" w:rsidRDefault="00EC0F50" w:rsidP="001D3D43">
      <w:pPr>
        <w:spacing w:after="120"/>
        <w:rPr>
          <w:lang w:val="es-CL"/>
        </w:rPr>
      </w:pPr>
      <w:r w:rsidRPr="004112E1">
        <w:rPr>
          <w:lang w:val="es-CL"/>
        </w:rPr>
        <w:t xml:space="preserve">Se levanta el </w:t>
      </w:r>
      <w:r w:rsidR="009670C3" w:rsidRPr="004112E1">
        <w:rPr>
          <w:lang w:val="es-CL"/>
        </w:rPr>
        <w:t xml:space="preserve">apetito de riesgo institucional y el </w:t>
      </w:r>
      <w:r w:rsidRPr="004112E1">
        <w:rPr>
          <w:lang w:val="es-CL"/>
        </w:rPr>
        <w:t>perfil de riesgos m</w:t>
      </w:r>
      <w:r w:rsidR="00F73BA4" w:rsidRPr="004112E1">
        <w:rPr>
          <w:lang w:val="es-CL"/>
        </w:rPr>
        <w:t>ediante un proceso de evaluación de riesgos, criticidad de los activos de información</w:t>
      </w:r>
      <w:r w:rsidRPr="004112E1">
        <w:rPr>
          <w:lang w:val="es-CL"/>
        </w:rPr>
        <w:t>.</w:t>
      </w:r>
    </w:p>
    <w:p w14:paraId="0F381913" w14:textId="7090A81B" w:rsidR="009F6441" w:rsidRDefault="009F6441" w:rsidP="007C22BB">
      <w:pPr>
        <w:rPr>
          <w:lang w:val="es-CL"/>
        </w:rPr>
      </w:pPr>
      <w:r w:rsidRPr="004112E1">
        <w:rPr>
          <w:lang w:val="es-CL"/>
        </w:rPr>
        <w:t>Dentro de esta fase se establecen los escenarios de amenazas más probables bajo las cuales actuará el plan de continuidad operacional institucional.</w:t>
      </w:r>
    </w:p>
    <w:p w14:paraId="70675006" w14:textId="1B0DA9D2" w:rsidR="00D9032C" w:rsidRPr="00EC0F50" w:rsidRDefault="009929A5" w:rsidP="007C22BB">
      <w:pPr>
        <w:rPr>
          <w:b/>
          <w:bCs/>
          <w:lang w:val="es-CL"/>
        </w:rPr>
      </w:pPr>
      <w:r>
        <w:rPr>
          <w:b/>
          <w:bCs/>
          <w:lang w:val="es-CL"/>
        </w:rPr>
        <w:t>c</w:t>
      </w:r>
      <w:r w:rsidR="00EC0F50" w:rsidRPr="00EC0F50">
        <w:rPr>
          <w:b/>
          <w:bCs/>
          <w:lang w:val="es-CL"/>
        </w:rPr>
        <w:t xml:space="preserve">.- </w:t>
      </w:r>
      <w:r w:rsidR="000E28FB">
        <w:rPr>
          <w:b/>
          <w:bCs/>
          <w:lang w:val="es-CL"/>
        </w:rPr>
        <w:t>Identificar</w:t>
      </w:r>
      <w:r w:rsidR="00D9032C" w:rsidRPr="00EC0F50">
        <w:rPr>
          <w:b/>
          <w:bCs/>
          <w:lang w:val="es-CL"/>
        </w:rPr>
        <w:t xml:space="preserve"> los activos estratégicos </w:t>
      </w:r>
      <w:r w:rsidR="00FB4BE6">
        <w:rPr>
          <w:b/>
          <w:bCs/>
          <w:lang w:val="es-CL"/>
        </w:rPr>
        <w:t xml:space="preserve">y actividades críticas </w:t>
      </w:r>
      <w:r w:rsidR="00EC0F50" w:rsidRPr="00EC0F50">
        <w:rPr>
          <w:b/>
          <w:bCs/>
          <w:lang w:val="es-CL"/>
        </w:rPr>
        <w:t>vinculados</w:t>
      </w:r>
      <w:r w:rsidR="00D9032C" w:rsidRPr="00EC0F50">
        <w:rPr>
          <w:b/>
          <w:bCs/>
          <w:lang w:val="es-CL"/>
        </w:rPr>
        <w:t xml:space="preserve"> a:</w:t>
      </w:r>
    </w:p>
    <w:p w14:paraId="25E2BF52" w14:textId="4C32A334" w:rsidR="00D9032C" w:rsidRPr="0031032B" w:rsidRDefault="00D9032C" w:rsidP="00EC0F50">
      <w:pPr>
        <w:pStyle w:val="Prrafodelista"/>
        <w:numPr>
          <w:ilvl w:val="0"/>
          <w:numId w:val="15"/>
        </w:numPr>
        <w:rPr>
          <w:lang w:val="es-CL"/>
        </w:rPr>
      </w:pPr>
      <w:r w:rsidRPr="0031032B">
        <w:rPr>
          <w:lang w:val="es-CL"/>
        </w:rPr>
        <w:t>Procesos, activos e Información sensible.</w:t>
      </w:r>
    </w:p>
    <w:p w14:paraId="1197D952" w14:textId="0ED2E1FE" w:rsidR="00D9032C" w:rsidRPr="0031032B" w:rsidRDefault="00D9032C" w:rsidP="00EC0F50">
      <w:pPr>
        <w:pStyle w:val="Prrafodelista"/>
        <w:numPr>
          <w:ilvl w:val="0"/>
          <w:numId w:val="15"/>
        </w:numPr>
        <w:rPr>
          <w:lang w:val="es-CL"/>
        </w:rPr>
      </w:pPr>
      <w:r w:rsidRPr="0031032B">
        <w:rPr>
          <w:lang w:val="es-CL"/>
        </w:rPr>
        <w:t xml:space="preserve">Procesos, activos e Información </w:t>
      </w:r>
      <w:r w:rsidR="00FB4BE6">
        <w:rPr>
          <w:lang w:val="es-CL"/>
        </w:rPr>
        <w:t>interna</w:t>
      </w:r>
      <w:r w:rsidRPr="0031032B">
        <w:rPr>
          <w:lang w:val="es-CL"/>
        </w:rPr>
        <w:t>.</w:t>
      </w:r>
    </w:p>
    <w:p w14:paraId="0F2C5A6E" w14:textId="484F27FA" w:rsidR="00D9032C" w:rsidRPr="0031032B" w:rsidRDefault="00D9032C" w:rsidP="00EC0F50">
      <w:pPr>
        <w:pStyle w:val="Prrafodelista"/>
        <w:numPr>
          <w:ilvl w:val="0"/>
          <w:numId w:val="15"/>
        </w:numPr>
        <w:rPr>
          <w:lang w:val="es-CL"/>
        </w:rPr>
      </w:pPr>
      <w:r w:rsidRPr="0031032B">
        <w:rPr>
          <w:lang w:val="es-CL"/>
        </w:rPr>
        <w:t xml:space="preserve">Procesos, activos e Información </w:t>
      </w:r>
      <w:r w:rsidR="00FB4BE6">
        <w:rPr>
          <w:lang w:val="es-CL"/>
        </w:rPr>
        <w:t>confidencial</w:t>
      </w:r>
      <w:r w:rsidRPr="0031032B">
        <w:rPr>
          <w:lang w:val="es-CL"/>
        </w:rPr>
        <w:t>.</w:t>
      </w:r>
    </w:p>
    <w:p w14:paraId="1DE4CB48" w14:textId="7619CFF2" w:rsidR="00D9032C" w:rsidRPr="0031032B" w:rsidRDefault="00D9032C" w:rsidP="00EC0F50">
      <w:pPr>
        <w:pStyle w:val="Prrafodelista"/>
        <w:numPr>
          <w:ilvl w:val="0"/>
          <w:numId w:val="15"/>
        </w:numPr>
        <w:rPr>
          <w:lang w:val="es-CL"/>
        </w:rPr>
      </w:pPr>
      <w:r w:rsidRPr="0031032B">
        <w:rPr>
          <w:lang w:val="es-CL"/>
        </w:rPr>
        <w:t>Procesos,</w:t>
      </w:r>
      <w:r w:rsidR="007918A0">
        <w:rPr>
          <w:lang w:val="es-CL"/>
        </w:rPr>
        <w:t xml:space="preserve"> </w:t>
      </w:r>
      <w:r w:rsidRPr="0031032B">
        <w:rPr>
          <w:lang w:val="es-CL"/>
        </w:rPr>
        <w:t>activos e Información vinculada a la infraestructura crítica o de terceras partes ya sea pública o privada.</w:t>
      </w:r>
      <w:r w:rsidR="00FB4BE6">
        <w:rPr>
          <w:lang w:val="es-CL"/>
        </w:rPr>
        <w:t xml:space="preserve"> Esta definición puede provenir desde directivas legales vigentes.</w:t>
      </w:r>
      <w:r w:rsidR="00D273E8">
        <w:rPr>
          <w:lang w:val="es-CL"/>
        </w:rPr>
        <w:t xml:space="preserve"> Este aspecto se aplica también en la </w:t>
      </w:r>
      <w:r w:rsidR="00D273E8">
        <w:rPr>
          <w:lang w:val="es-CL"/>
        </w:rPr>
        <w:lastRenderedPageBreak/>
        <w:t>medida que la empresa se constituya como proveedora de servicios para un tercero que tenga catalogación de actividad crítica o estratégica para el país.</w:t>
      </w:r>
    </w:p>
    <w:p w14:paraId="7E2436C8" w14:textId="5CA7FC4D" w:rsidR="00D9032C" w:rsidRPr="0031032B" w:rsidRDefault="00D9032C" w:rsidP="00EC0F50">
      <w:pPr>
        <w:pStyle w:val="Prrafodelista"/>
        <w:numPr>
          <w:ilvl w:val="0"/>
          <w:numId w:val="15"/>
        </w:numPr>
        <w:rPr>
          <w:lang w:val="es-CL"/>
        </w:rPr>
      </w:pPr>
      <w:r w:rsidRPr="0031032B">
        <w:rPr>
          <w:lang w:val="es-CL"/>
        </w:rPr>
        <w:t>Procesos, activos e información</w:t>
      </w:r>
      <w:r w:rsidR="00EC0F50" w:rsidRPr="0031032B">
        <w:rPr>
          <w:lang w:val="es-CL"/>
        </w:rPr>
        <w:t xml:space="preserve"> relacionada con materias de Seguridad Nacional.</w:t>
      </w:r>
      <w:r w:rsidR="00D273E8">
        <w:rPr>
          <w:lang w:val="es-CL"/>
        </w:rPr>
        <w:t xml:space="preserve"> Este especto puede aplicar en caso de que la empresa se constituya en proveedor de instituciones que implementan la Seguridad Nacional.</w:t>
      </w:r>
    </w:p>
    <w:p w14:paraId="2CFB9154" w14:textId="4EFAFBFC" w:rsidR="009F6441" w:rsidRPr="00F204E0" w:rsidRDefault="009F6441" w:rsidP="007C22BB">
      <w:pPr>
        <w:rPr>
          <w:b/>
          <w:bCs/>
          <w:lang w:val="es-CL"/>
        </w:rPr>
      </w:pPr>
      <w:r w:rsidRPr="00F204E0">
        <w:rPr>
          <w:b/>
          <w:bCs/>
          <w:lang w:val="es-CL"/>
        </w:rPr>
        <w:t xml:space="preserve">d.- </w:t>
      </w:r>
      <w:r w:rsidR="00B73D02">
        <w:rPr>
          <w:b/>
          <w:bCs/>
          <w:lang w:val="es-CL"/>
        </w:rPr>
        <w:t>Establecer p</w:t>
      </w:r>
      <w:r w:rsidRPr="00F204E0">
        <w:rPr>
          <w:b/>
          <w:bCs/>
          <w:lang w:val="es-CL"/>
        </w:rPr>
        <w:t>arámetros estratégicos</w:t>
      </w:r>
    </w:p>
    <w:p w14:paraId="3AD7F32B" w14:textId="77777777" w:rsidR="00C242F7" w:rsidRPr="00743570" w:rsidRDefault="009F6441" w:rsidP="007C22BB">
      <w:pPr>
        <w:rPr>
          <w:lang w:val="es-CL"/>
        </w:rPr>
      </w:pPr>
      <w:r w:rsidRPr="00743570">
        <w:rPr>
          <w:lang w:val="es-CL"/>
        </w:rPr>
        <w:t>La normativa internacional establece diferentes parámetros y factores a considerar en el plan de continuidad operacional institucional. Estos parámetros definen las condiciones de borde, entre otros aspectos, para los cuales se gatilla la activación del Plan y sus diferentes criterios de diseño.</w:t>
      </w:r>
    </w:p>
    <w:p w14:paraId="5E19A927" w14:textId="1D14DCAB" w:rsidR="00C242F7" w:rsidRPr="00743570" w:rsidRDefault="00D9032C" w:rsidP="007C22BB">
      <w:pPr>
        <w:rPr>
          <w:lang w:val="es-CL"/>
        </w:rPr>
      </w:pPr>
      <w:r w:rsidRPr="00743570">
        <w:rPr>
          <w:lang w:val="es-CL"/>
        </w:rPr>
        <w:t xml:space="preserve">Se </w:t>
      </w:r>
      <w:r w:rsidR="00100FA7">
        <w:rPr>
          <w:lang w:val="es-CL"/>
        </w:rPr>
        <w:t xml:space="preserve">deben </w:t>
      </w:r>
      <w:r w:rsidRPr="00743570">
        <w:rPr>
          <w:lang w:val="es-CL"/>
        </w:rPr>
        <w:t>establece</w:t>
      </w:r>
      <w:r w:rsidR="00100FA7">
        <w:rPr>
          <w:lang w:val="es-CL"/>
        </w:rPr>
        <w:t>r</w:t>
      </w:r>
      <w:r w:rsidRPr="00743570">
        <w:rPr>
          <w:lang w:val="es-CL"/>
        </w:rPr>
        <w:t xml:space="preserve"> los impactos</w:t>
      </w:r>
      <w:r w:rsidR="00C242F7" w:rsidRPr="00743570">
        <w:rPr>
          <w:lang w:val="es-CL"/>
        </w:rPr>
        <w:t xml:space="preserve"> en la institución</w:t>
      </w:r>
      <w:r w:rsidR="00F204E0" w:rsidRPr="00743570">
        <w:rPr>
          <w:lang w:val="es-CL"/>
        </w:rPr>
        <w:t xml:space="preserve"> (BIA </w:t>
      </w:r>
      <w:proofErr w:type="spellStart"/>
      <w:r w:rsidR="003A530B">
        <w:rPr>
          <w:lang w:val="es-CL"/>
        </w:rPr>
        <w:t>Bussines</w:t>
      </w:r>
      <w:proofErr w:type="spellEnd"/>
      <w:r w:rsidR="003A530B">
        <w:rPr>
          <w:lang w:val="es-CL"/>
        </w:rPr>
        <w:t xml:space="preserve"> </w:t>
      </w:r>
      <w:proofErr w:type="spellStart"/>
      <w:r w:rsidR="003A530B">
        <w:rPr>
          <w:lang w:val="es-CL"/>
        </w:rPr>
        <w:t>Impact</w:t>
      </w:r>
      <w:proofErr w:type="spellEnd"/>
      <w:r w:rsidR="003A530B">
        <w:rPr>
          <w:lang w:val="es-CL"/>
        </w:rPr>
        <w:t xml:space="preserve"> </w:t>
      </w:r>
      <w:proofErr w:type="spellStart"/>
      <w:r w:rsidR="003A530B">
        <w:rPr>
          <w:lang w:val="es-CL"/>
        </w:rPr>
        <w:t>Analysis</w:t>
      </w:r>
      <w:proofErr w:type="spellEnd"/>
      <w:r w:rsidR="00F204E0" w:rsidRPr="00743570">
        <w:rPr>
          <w:lang w:val="es-CL"/>
        </w:rPr>
        <w:t>), tiempos de espera antes de guillar el plan,</w:t>
      </w:r>
      <w:r w:rsidRPr="00743570">
        <w:rPr>
          <w:lang w:val="es-CL"/>
        </w:rPr>
        <w:t xml:space="preserve"> tiempos de </w:t>
      </w:r>
      <w:r w:rsidR="00F204E0" w:rsidRPr="00743570">
        <w:rPr>
          <w:lang w:val="es-CL"/>
        </w:rPr>
        <w:t>puesta en marcha</w:t>
      </w:r>
      <w:r w:rsidRPr="00743570">
        <w:rPr>
          <w:lang w:val="es-CL"/>
        </w:rPr>
        <w:t xml:space="preserve"> </w:t>
      </w:r>
      <w:r w:rsidR="00F204E0" w:rsidRPr="00743570">
        <w:rPr>
          <w:lang w:val="es-CL"/>
        </w:rPr>
        <w:t xml:space="preserve">de la operación en contingencia, </w:t>
      </w:r>
      <w:r w:rsidR="000D7824">
        <w:rPr>
          <w:lang w:val="es-CL"/>
        </w:rPr>
        <w:t xml:space="preserve">impacto en la calidad del servicio </w:t>
      </w:r>
      <w:r w:rsidR="00A17F56">
        <w:rPr>
          <w:lang w:val="es-CL"/>
        </w:rPr>
        <w:t>cuando se opera</w:t>
      </w:r>
      <w:r w:rsidR="00F204E0" w:rsidRPr="00743570">
        <w:rPr>
          <w:lang w:val="es-CL"/>
        </w:rPr>
        <w:t xml:space="preserve"> en contingencia, tiempos asociados para la restauración de las operaciones normales cuando la contingencia haya des</w:t>
      </w:r>
      <w:r w:rsidR="00100FA7">
        <w:rPr>
          <w:lang w:val="es-CL"/>
        </w:rPr>
        <w:t>a</w:t>
      </w:r>
      <w:r w:rsidR="00F204E0" w:rsidRPr="00743570">
        <w:rPr>
          <w:lang w:val="es-CL"/>
        </w:rPr>
        <w:t xml:space="preserve">parecido, entre otros </w:t>
      </w:r>
      <w:r w:rsidRPr="00743570">
        <w:rPr>
          <w:lang w:val="es-CL"/>
        </w:rPr>
        <w:t>que son funcionales a la institución</w:t>
      </w:r>
      <w:r w:rsidR="00C242F7" w:rsidRPr="00743570">
        <w:rPr>
          <w:lang w:val="es-CL"/>
        </w:rPr>
        <w:t>.</w:t>
      </w:r>
    </w:p>
    <w:p w14:paraId="5344B779" w14:textId="327B85B3" w:rsidR="00664FA7" w:rsidRPr="00743570" w:rsidRDefault="00664FA7" w:rsidP="007C22BB">
      <w:pPr>
        <w:rPr>
          <w:b/>
          <w:bCs/>
          <w:lang w:val="es-CL"/>
        </w:rPr>
      </w:pPr>
      <w:proofErr w:type="spellStart"/>
      <w:r w:rsidRPr="00743570">
        <w:rPr>
          <w:b/>
          <w:bCs/>
          <w:lang w:val="es-CL"/>
        </w:rPr>
        <w:t>e</w:t>
      </w:r>
      <w:proofErr w:type="spellEnd"/>
      <w:r w:rsidRPr="00743570">
        <w:rPr>
          <w:b/>
          <w:bCs/>
          <w:lang w:val="es-CL"/>
        </w:rPr>
        <w:t>.- Dise</w:t>
      </w:r>
      <w:r w:rsidR="00B73D02" w:rsidRPr="00743570">
        <w:rPr>
          <w:b/>
          <w:bCs/>
          <w:lang w:val="es-CL"/>
        </w:rPr>
        <w:t>ñar</w:t>
      </w:r>
      <w:r w:rsidRPr="00743570">
        <w:rPr>
          <w:b/>
          <w:bCs/>
          <w:lang w:val="es-CL"/>
        </w:rPr>
        <w:t xml:space="preserve"> </w:t>
      </w:r>
      <w:r w:rsidR="00B73D02" w:rsidRPr="00743570">
        <w:rPr>
          <w:b/>
          <w:bCs/>
          <w:lang w:val="es-CL"/>
        </w:rPr>
        <w:t>la solución</w:t>
      </w:r>
    </w:p>
    <w:p w14:paraId="7A5ADB44" w14:textId="5B7A1B17" w:rsidR="00664FA7" w:rsidRPr="00743570" w:rsidRDefault="00664FA7" w:rsidP="007C22BB">
      <w:pPr>
        <w:rPr>
          <w:lang w:val="es-CL"/>
        </w:rPr>
      </w:pPr>
      <w:r w:rsidRPr="00743570">
        <w:rPr>
          <w:lang w:val="es-CL"/>
        </w:rPr>
        <w:t>Se diseña</w:t>
      </w:r>
      <w:r w:rsidR="00100FA7">
        <w:rPr>
          <w:lang w:val="es-CL"/>
        </w:rPr>
        <w:t>rán</w:t>
      </w:r>
      <w:r w:rsidRPr="00743570">
        <w:rPr>
          <w:lang w:val="es-CL"/>
        </w:rPr>
        <w:t xml:space="preserve"> las soluciones con o sin tecnología </w:t>
      </w:r>
      <w:r w:rsidR="00B73D02" w:rsidRPr="00743570">
        <w:rPr>
          <w:lang w:val="es-CL"/>
        </w:rPr>
        <w:t>pertinentes</w:t>
      </w:r>
      <w:r w:rsidRPr="00743570">
        <w:rPr>
          <w:lang w:val="es-CL"/>
        </w:rPr>
        <w:t xml:space="preserve"> a cada uno de</w:t>
      </w:r>
      <w:r w:rsidR="004F6323">
        <w:rPr>
          <w:lang w:val="es-CL"/>
        </w:rPr>
        <w:t xml:space="preserve"> </w:t>
      </w:r>
      <w:r w:rsidRPr="00743570">
        <w:rPr>
          <w:lang w:val="es-CL"/>
        </w:rPr>
        <w:t xml:space="preserve">los escenarios establecidos y para los procesos </w:t>
      </w:r>
      <w:r w:rsidR="00100FA7">
        <w:rPr>
          <w:lang w:val="es-CL"/>
        </w:rPr>
        <w:t xml:space="preserve">o actividades </w:t>
      </w:r>
      <w:r w:rsidRPr="00743570">
        <w:rPr>
          <w:lang w:val="es-CL"/>
        </w:rPr>
        <w:t xml:space="preserve">debidamente seleccionados para ser incluidos en la continuidad operacional </w:t>
      </w:r>
      <w:r w:rsidR="00100FA7">
        <w:rPr>
          <w:lang w:val="es-CL"/>
        </w:rPr>
        <w:t>del negocio</w:t>
      </w:r>
      <w:r w:rsidR="00B94196">
        <w:rPr>
          <w:lang w:val="es-CL"/>
        </w:rPr>
        <w:t xml:space="preserve"> (BCP)</w:t>
      </w:r>
      <w:r w:rsidRPr="00743570">
        <w:rPr>
          <w:lang w:val="es-CL"/>
        </w:rPr>
        <w:t>.</w:t>
      </w:r>
    </w:p>
    <w:p w14:paraId="3C1D1CCF" w14:textId="1B578621" w:rsidR="00664FA7" w:rsidRDefault="00D81E74" w:rsidP="007C22BB">
      <w:pPr>
        <w:rPr>
          <w:lang w:val="es-CL"/>
        </w:rPr>
      </w:pPr>
      <w:r>
        <w:rPr>
          <w:lang w:val="es-CL"/>
        </w:rPr>
        <w:t xml:space="preserve">Una vez </w:t>
      </w:r>
      <w:r w:rsidR="00C714EF">
        <w:rPr>
          <w:lang w:val="es-CL"/>
        </w:rPr>
        <w:t>implementados los planes de continui</w:t>
      </w:r>
      <w:r w:rsidR="004572A1">
        <w:rPr>
          <w:lang w:val="es-CL"/>
        </w:rPr>
        <w:t>dad operaci</w:t>
      </w:r>
      <w:r w:rsidR="00473543">
        <w:rPr>
          <w:lang w:val="es-CL"/>
        </w:rPr>
        <w:t>onal</w:t>
      </w:r>
      <w:r w:rsidR="004572A1">
        <w:rPr>
          <w:lang w:val="es-CL"/>
        </w:rPr>
        <w:t xml:space="preserve"> para los riesgos establecidos, se iniciar</w:t>
      </w:r>
      <w:r w:rsidR="00100FA7">
        <w:rPr>
          <w:lang w:val="es-CL"/>
        </w:rPr>
        <w:t>á</w:t>
      </w:r>
      <w:r w:rsidR="004572A1">
        <w:rPr>
          <w:lang w:val="es-CL"/>
        </w:rPr>
        <w:t xml:space="preserve"> el diseño </w:t>
      </w:r>
      <w:r w:rsidR="00664FA7" w:rsidRPr="00743570">
        <w:rPr>
          <w:lang w:val="es-CL"/>
        </w:rPr>
        <w:t>de</w:t>
      </w:r>
      <w:r w:rsidR="00BD113B">
        <w:rPr>
          <w:lang w:val="es-CL"/>
        </w:rPr>
        <w:t xml:space="preserve"> planes de </w:t>
      </w:r>
      <w:r w:rsidR="00664FA7" w:rsidRPr="00743570">
        <w:rPr>
          <w:lang w:val="es-CL"/>
        </w:rPr>
        <w:t xml:space="preserve">recuperación ante </w:t>
      </w:r>
      <w:r w:rsidR="00B73D02" w:rsidRPr="00743570">
        <w:rPr>
          <w:lang w:val="es-CL"/>
        </w:rPr>
        <w:t>desastres</w:t>
      </w:r>
      <w:r w:rsidR="00664FA7" w:rsidRPr="00743570">
        <w:rPr>
          <w:lang w:val="es-CL"/>
        </w:rPr>
        <w:t xml:space="preserve"> (DRP </w:t>
      </w:r>
      <w:proofErr w:type="spellStart"/>
      <w:r w:rsidR="006645C6">
        <w:rPr>
          <w:lang w:val="es-CL"/>
        </w:rPr>
        <w:t>Disaster</w:t>
      </w:r>
      <w:proofErr w:type="spellEnd"/>
      <w:r w:rsidR="006645C6">
        <w:rPr>
          <w:lang w:val="es-CL"/>
        </w:rPr>
        <w:t xml:space="preserve"> </w:t>
      </w:r>
      <w:proofErr w:type="spellStart"/>
      <w:r w:rsidR="006645C6">
        <w:rPr>
          <w:lang w:val="es-CL"/>
        </w:rPr>
        <w:t>Recovery</w:t>
      </w:r>
      <w:proofErr w:type="spellEnd"/>
      <w:r w:rsidR="006645C6">
        <w:rPr>
          <w:lang w:val="es-CL"/>
        </w:rPr>
        <w:t xml:space="preserve"> Plan)</w:t>
      </w:r>
      <w:r w:rsidR="00100FA7">
        <w:rPr>
          <w:lang w:val="es-CL"/>
        </w:rPr>
        <w:t xml:space="preserve"> y</w:t>
      </w:r>
      <w:r w:rsidR="00100FA7" w:rsidRPr="00743570">
        <w:rPr>
          <w:lang w:val="es-CL"/>
        </w:rPr>
        <w:t xml:space="preserve"> las estrategias </w:t>
      </w:r>
      <w:r w:rsidR="00100FA7">
        <w:rPr>
          <w:lang w:val="es-CL"/>
        </w:rPr>
        <w:t>para su implementación</w:t>
      </w:r>
      <w:r w:rsidR="00664FA7" w:rsidRPr="00743570">
        <w:rPr>
          <w:lang w:val="es-CL"/>
        </w:rPr>
        <w:t>.</w:t>
      </w:r>
    </w:p>
    <w:p w14:paraId="16790835" w14:textId="367E0079" w:rsidR="00664FA7" w:rsidRPr="00B73D02" w:rsidRDefault="00664FA7" w:rsidP="007C22BB">
      <w:pPr>
        <w:rPr>
          <w:b/>
          <w:bCs/>
          <w:lang w:val="es-CL"/>
        </w:rPr>
      </w:pPr>
      <w:r w:rsidRPr="00B73D02">
        <w:rPr>
          <w:b/>
          <w:bCs/>
          <w:lang w:val="es-CL"/>
        </w:rPr>
        <w:t>f.- Implementa</w:t>
      </w:r>
      <w:r w:rsidR="00B73D02">
        <w:rPr>
          <w:b/>
          <w:bCs/>
          <w:lang w:val="es-CL"/>
        </w:rPr>
        <w:t>r</w:t>
      </w:r>
      <w:r w:rsidRPr="00B73D02">
        <w:rPr>
          <w:b/>
          <w:bCs/>
          <w:lang w:val="es-CL"/>
        </w:rPr>
        <w:t xml:space="preserve"> las Soluciones</w:t>
      </w:r>
    </w:p>
    <w:p w14:paraId="2A60FFFF" w14:textId="2F6AADDA" w:rsidR="00664FA7" w:rsidRDefault="00664FA7" w:rsidP="007C22BB">
      <w:pPr>
        <w:rPr>
          <w:lang w:val="es-CL"/>
        </w:rPr>
      </w:pPr>
      <w:r w:rsidRPr="004E309B">
        <w:rPr>
          <w:lang w:val="es-CL"/>
        </w:rPr>
        <w:t xml:space="preserve">Los </w:t>
      </w:r>
      <w:r w:rsidR="00C03FD8">
        <w:rPr>
          <w:lang w:val="es-CL"/>
        </w:rPr>
        <w:t>planes de continuidad operacion</w:t>
      </w:r>
      <w:r w:rsidR="00A75EA8">
        <w:rPr>
          <w:lang w:val="es-CL"/>
        </w:rPr>
        <w:t xml:space="preserve">al para cada riesgo definido </w:t>
      </w:r>
      <w:r w:rsidRPr="004E309B">
        <w:rPr>
          <w:lang w:val="es-CL"/>
        </w:rPr>
        <w:t>se implementa</w:t>
      </w:r>
      <w:r w:rsidR="00A75EA8">
        <w:rPr>
          <w:lang w:val="es-CL"/>
        </w:rPr>
        <w:t>rán</w:t>
      </w:r>
      <w:r w:rsidRPr="004E309B">
        <w:rPr>
          <w:lang w:val="es-CL"/>
        </w:rPr>
        <w:t xml:space="preserve"> </w:t>
      </w:r>
      <w:r w:rsidR="00B73D02" w:rsidRPr="004E309B">
        <w:rPr>
          <w:lang w:val="es-CL"/>
        </w:rPr>
        <w:t>precaviendo</w:t>
      </w:r>
      <w:r w:rsidRPr="004E309B">
        <w:rPr>
          <w:lang w:val="es-CL"/>
        </w:rPr>
        <w:t xml:space="preserve"> márgenes de </w:t>
      </w:r>
      <w:r w:rsidR="00B73D02" w:rsidRPr="004E309B">
        <w:rPr>
          <w:lang w:val="es-CL"/>
        </w:rPr>
        <w:t>holgura</w:t>
      </w:r>
      <w:r w:rsidRPr="004E309B">
        <w:rPr>
          <w:lang w:val="es-CL"/>
        </w:rPr>
        <w:t xml:space="preserve"> para imprevistos.</w:t>
      </w:r>
    </w:p>
    <w:p w14:paraId="27055328" w14:textId="7934EB8B" w:rsidR="00664FA7" w:rsidRPr="00B73D02" w:rsidRDefault="00664FA7" w:rsidP="007C22BB">
      <w:pPr>
        <w:rPr>
          <w:b/>
          <w:bCs/>
          <w:lang w:val="es-CL"/>
        </w:rPr>
      </w:pPr>
      <w:r w:rsidRPr="00B73D02">
        <w:rPr>
          <w:b/>
          <w:bCs/>
          <w:lang w:val="es-CL"/>
        </w:rPr>
        <w:t>h.- Sensibiliza</w:t>
      </w:r>
      <w:r w:rsidR="00B73D02">
        <w:rPr>
          <w:b/>
          <w:bCs/>
          <w:lang w:val="es-CL"/>
        </w:rPr>
        <w:t>r</w:t>
      </w:r>
      <w:r w:rsidRPr="00B73D02">
        <w:rPr>
          <w:b/>
          <w:bCs/>
          <w:lang w:val="es-CL"/>
        </w:rPr>
        <w:t xml:space="preserve"> y capacita</w:t>
      </w:r>
      <w:r w:rsidR="00B73D02">
        <w:rPr>
          <w:b/>
          <w:bCs/>
          <w:lang w:val="es-CL"/>
        </w:rPr>
        <w:t>r</w:t>
      </w:r>
    </w:p>
    <w:p w14:paraId="31FC56EA" w14:textId="0893AA55" w:rsidR="00664FA7" w:rsidRDefault="00664FA7" w:rsidP="007C22BB">
      <w:pPr>
        <w:rPr>
          <w:lang w:val="es-CL"/>
        </w:rPr>
      </w:pPr>
      <w:r>
        <w:rPr>
          <w:lang w:val="es-CL"/>
        </w:rPr>
        <w:t>Es crucial que quienes vaya</w:t>
      </w:r>
      <w:r w:rsidR="00355019">
        <w:rPr>
          <w:lang w:val="es-CL"/>
        </w:rPr>
        <w:t>n</w:t>
      </w:r>
      <w:r>
        <w:rPr>
          <w:lang w:val="es-CL"/>
        </w:rPr>
        <w:t xml:space="preserve"> a ser parte de la operación del plan de continuidad operacional institucional </w:t>
      </w:r>
      <w:r w:rsidR="00C635F1">
        <w:rPr>
          <w:lang w:val="es-CL"/>
        </w:rPr>
        <w:t>estén</w:t>
      </w:r>
      <w:r>
        <w:rPr>
          <w:lang w:val="es-CL"/>
        </w:rPr>
        <w:t xml:space="preserve"> perfectamente entrenados y capaci</w:t>
      </w:r>
      <w:r w:rsidR="00C635F1">
        <w:rPr>
          <w:lang w:val="es-CL"/>
        </w:rPr>
        <w:t>t</w:t>
      </w:r>
      <w:r>
        <w:rPr>
          <w:lang w:val="es-CL"/>
        </w:rPr>
        <w:t xml:space="preserve">ados para </w:t>
      </w:r>
      <w:r w:rsidR="00C635F1">
        <w:rPr>
          <w:lang w:val="es-CL"/>
        </w:rPr>
        <w:t>articularlo</w:t>
      </w:r>
      <w:r>
        <w:rPr>
          <w:lang w:val="es-CL"/>
        </w:rPr>
        <w:t xml:space="preserve">, coordinarlo y </w:t>
      </w:r>
      <w:r w:rsidR="00C635F1">
        <w:rPr>
          <w:lang w:val="es-CL"/>
        </w:rPr>
        <w:t>gestionarlo</w:t>
      </w:r>
      <w:r>
        <w:rPr>
          <w:lang w:val="es-CL"/>
        </w:rPr>
        <w:t xml:space="preserve"> cuando las condiciones sean adversas y la </w:t>
      </w:r>
      <w:r w:rsidR="00C635F1">
        <w:rPr>
          <w:lang w:val="es-CL"/>
        </w:rPr>
        <w:t>contingencia</w:t>
      </w:r>
      <w:r>
        <w:rPr>
          <w:lang w:val="es-CL"/>
        </w:rPr>
        <w:t xml:space="preserve"> está actuando.</w:t>
      </w:r>
    </w:p>
    <w:p w14:paraId="23E339DA" w14:textId="3603CD8C" w:rsidR="00664FA7" w:rsidRDefault="00664FA7" w:rsidP="007C22BB">
      <w:pPr>
        <w:rPr>
          <w:lang w:val="es-CL"/>
        </w:rPr>
      </w:pPr>
      <w:r>
        <w:rPr>
          <w:lang w:val="es-CL"/>
        </w:rPr>
        <w:lastRenderedPageBreak/>
        <w:t xml:space="preserve">Por otro </w:t>
      </w:r>
      <w:r w:rsidR="00C635F1">
        <w:rPr>
          <w:lang w:val="es-CL"/>
        </w:rPr>
        <w:t>lado,</w:t>
      </w:r>
      <w:r>
        <w:rPr>
          <w:lang w:val="es-CL"/>
        </w:rPr>
        <w:t xml:space="preserve"> los usuarios deben estar </w:t>
      </w:r>
      <w:r w:rsidR="00C635F1">
        <w:rPr>
          <w:lang w:val="es-CL"/>
        </w:rPr>
        <w:t>conscientes</w:t>
      </w:r>
      <w:r>
        <w:rPr>
          <w:lang w:val="es-CL"/>
        </w:rPr>
        <w:t xml:space="preserve"> de </w:t>
      </w:r>
      <w:r w:rsidR="004A7CC9">
        <w:rPr>
          <w:lang w:val="es-CL"/>
        </w:rPr>
        <w:t>cómo</w:t>
      </w:r>
      <w:r>
        <w:rPr>
          <w:lang w:val="es-CL"/>
        </w:rPr>
        <w:t xml:space="preserve"> se debe funcionar en la modalidad de </w:t>
      </w:r>
      <w:r w:rsidR="00C635F1">
        <w:rPr>
          <w:lang w:val="es-CL"/>
        </w:rPr>
        <w:t>contingencia</w:t>
      </w:r>
      <w:r>
        <w:rPr>
          <w:lang w:val="es-CL"/>
        </w:rPr>
        <w:t xml:space="preserve">, teniendo muy claro </w:t>
      </w:r>
      <w:r w:rsidR="00C635F1">
        <w:rPr>
          <w:lang w:val="es-CL"/>
        </w:rPr>
        <w:t>quienes</w:t>
      </w:r>
      <w:r>
        <w:rPr>
          <w:lang w:val="es-CL"/>
        </w:rPr>
        <w:t xml:space="preserve"> tendrán servicios </w:t>
      </w:r>
      <w:r w:rsidR="0009130E">
        <w:rPr>
          <w:lang w:val="es-CL"/>
        </w:rPr>
        <w:t xml:space="preserve">activos </w:t>
      </w:r>
      <w:r>
        <w:rPr>
          <w:lang w:val="es-CL"/>
        </w:rPr>
        <w:t>y quienes no.</w:t>
      </w:r>
    </w:p>
    <w:p w14:paraId="7DBDD06C" w14:textId="391A2CE1" w:rsidR="00664FA7" w:rsidRPr="00C635F1" w:rsidRDefault="00664FA7" w:rsidP="007C22BB">
      <w:pPr>
        <w:rPr>
          <w:b/>
          <w:bCs/>
          <w:lang w:val="es-CL"/>
        </w:rPr>
      </w:pPr>
      <w:r w:rsidRPr="00C635F1">
        <w:rPr>
          <w:b/>
          <w:bCs/>
          <w:lang w:val="es-CL"/>
        </w:rPr>
        <w:t xml:space="preserve">i.- </w:t>
      </w:r>
      <w:r w:rsidR="00B73D02">
        <w:rPr>
          <w:b/>
          <w:bCs/>
          <w:lang w:val="es-CL"/>
        </w:rPr>
        <w:t>Realizar pruebas</w:t>
      </w:r>
    </w:p>
    <w:p w14:paraId="0B3BADA3" w14:textId="201CCF3E" w:rsidR="00F73BA4" w:rsidRDefault="00B94196" w:rsidP="007C22BB">
      <w:pPr>
        <w:rPr>
          <w:lang w:val="es-CL"/>
        </w:rPr>
      </w:pPr>
      <w:r>
        <w:rPr>
          <w:lang w:val="es-CL"/>
        </w:rPr>
        <w:t>Uno de los aspectos prioritarios para contar con un sistema de continuidad operacional del negocio exitoso</w:t>
      </w:r>
      <w:r w:rsidR="00664FA7">
        <w:rPr>
          <w:lang w:val="es-CL"/>
        </w:rPr>
        <w:t xml:space="preserve"> es poder contar con un plan de pruebas </w:t>
      </w:r>
      <w:r>
        <w:rPr>
          <w:lang w:val="es-CL"/>
        </w:rPr>
        <w:t>de éste</w:t>
      </w:r>
      <w:r w:rsidR="00664FA7">
        <w:rPr>
          <w:lang w:val="es-CL"/>
        </w:rPr>
        <w:t xml:space="preserve">, </w:t>
      </w:r>
      <w:r>
        <w:rPr>
          <w:lang w:val="es-CL"/>
        </w:rPr>
        <w:t>garantizando a través de estas que es funcional</w:t>
      </w:r>
      <w:r w:rsidR="007B1C69">
        <w:rPr>
          <w:lang w:val="es-CL"/>
        </w:rPr>
        <w:t xml:space="preserve"> y todos los actores conocen el protocolo de acción y respuesta</w:t>
      </w:r>
      <w:r w:rsidR="00664FA7">
        <w:rPr>
          <w:lang w:val="es-CL"/>
        </w:rPr>
        <w:t>.</w:t>
      </w:r>
    </w:p>
    <w:p w14:paraId="7206CAA9" w14:textId="472B6526" w:rsidR="00664FA7" w:rsidRDefault="00664FA7" w:rsidP="007C22BB">
      <w:pPr>
        <w:rPr>
          <w:lang w:val="es-CL"/>
        </w:rPr>
      </w:pPr>
      <w:r>
        <w:rPr>
          <w:lang w:val="es-CL"/>
        </w:rPr>
        <w:t xml:space="preserve">La meta es lograr que los usuarios que participan del plan tanto sus operadores como los usuarios de los sistemas </w:t>
      </w:r>
      <w:r w:rsidR="00C635F1">
        <w:rPr>
          <w:lang w:val="es-CL"/>
        </w:rPr>
        <w:t>cubiertos</w:t>
      </w:r>
      <w:r>
        <w:rPr>
          <w:lang w:val="es-CL"/>
        </w:rPr>
        <w:t xml:space="preserve"> tengan </w:t>
      </w:r>
      <w:r w:rsidR="00C635F1">
        <w:rPr>
          <w:lang w:val="es-CL"/>
        </w:rPr>
        <w:t>absoluta</w:t>
      </w:r>
      <w:r>
        <w:rPr>
          <w:lang w:val="es-CL"/>
        </w:rPr>
        <w:t xml:space="preserve"> claridad del proceder.</w:t>
      </w:r>
    </w:p>
    <w:p w14:paraId="73DBF8AD" w14:textId="5F279C79" w:rsidR="00664FA7" w:rsidRDefault="00664FA7" w:rsidP="007C22BB">
      <w:pPr>
        <w:rPr>
          <w:lang w:val="es-CL"/>
        </w:rPr>
      </w:pPr>
      <w:r>
        <w:rPr>
          <w:lang w:val="es-CL"/>
        </w:rPr>
        <w:t>En este contexto, y en tanto no exista una definición operativa que eleve la exigencia</w:t>
      </w:r>
      <w:r w:rsidR="007B1C69">
        <w:rPr>
          <w:lang w:val="es-CL"/>
        </w:rPr>
        <w:t xml:space="preserve"> por normativa de la empresa o exigencia legal</w:t>
      </w:r>
      <w:r>
        <w:rPr>
          <w:lang w:val="es-CL"/>
        </w:rPr>
        <w:t>, los planes de continuidad se probarán al menos una vez al año</w:t>
      </w:r>
      <w:r w:rsidR="00C45BEE">
        <w:rPr>
          <w:lang w:val="es-CL"/>
        </w:rPr>
        <w:t>, generándose informes y análisis del proceso de prueba.</w:t>
      </w:r>
    </w:p>
    <w:p w14:paraId="0B064143" w14:textId="36FB495E" w:rsidR="00C45BEE" w:rsidRPr="00C635F1" w:rsidRDefault="00C45BEE" w:rsidP="007C22BB">
      <w:pPr>
        <w:rPr>
          <w:b/>
          <w:bCs/>
          <w:lang w:val="es-CL"/>
        </w:rPr>
      </w:pPr>
      <w:r w:rsidRPr="00C635F1">
        <w:rPr>
          <w:b/>
          <w:bCs/>
          <w:lang w:val="es-CL"/>
        </w:rPr>
        <w:t xml:space="preserve">j.- </w:t>
      </w:r>
      <w:r w:rsidR="00B73D02">
        <w:rPr>
          <w:b/>
          <w:bCs/>
          <w:lang w:val="es-CL"/>
        </w:rPr>
        <w:t>Aplicar m</w:t>
      </w:r>
      <w:r w:rsidRPr="00C635F1">
        <w:rPr>
          <w:b/>
          <w:bCs/>
          <w:lang w:val="es-CL"/>
        </w:rPr>
        <w:t>ejora continua</w:t>
      </w:r>
    </w:p>
    <w:p w14:paraId="427B5DF2" w14:textId="1B3978FD" w:rsidR="00C45BEE" w:rsidRDefault="00C45BEE" w:rsidP="007C22BB">
      <w:pPr>
        <w:rPr>
          <w:lang w:val="es-CL"/>
        </w:rPr>
      </w:pPr>
      <w:r>
        <w:rPr>
          <w:lang w:val="es-CL"/>
        </w:rPr>
        <w:t xml:space="preserve">Como producto de las pruebas y simulaciones de contingencias quedarán informes de análisis de </w:t>
      </w:r>
      <w:r w:rsidR="00B73D02">
        <w:rPr>
          <w:lang w:val="es-CL"/>
        </w:rPr>
        <w:t>estas</w:t>
      </w:r>
      <w:r>
        <w:rPr>
          <w:lang w:val="es-CL"/>
        </w:rPr>
        <w:t>. Estos informes deben contener análisis de la efectividad del plan, cumplimiento de los tiempos, nivel de involucramiento y conocimiento de los operadores y de los usuarios; detección de problemas en el plan, respecto de los operadores, de los usuarios, de las tecnologías y plataformas si fueren parte de este, de los proveedores de servicios atingentes al plan.</w:t>
      </w:r>
    </w:p>
    <w:p w14:paraId="7B60D32C" w14:textId="6986512A" w:rsidR="00C45BEE" w:rsidRDefault="00C45BEE" w:rsidP="007C22BB">
      <w:pPr>
        <w:rPr>
          <w:lang w:val="es-CL"/>
        </w:rPr>
      </w:pPr>
      <w:r>
        <w:rPr>
          <w:lang w:val="es-CL"/>
        </w:rPr>
        <w:t xml:space="preserve">Con toda la información recopilada de las pruebas o ejecuciones reales del plan, el </w:t>
      </w:r>
      <w:r w:rsidR="007B1C69">
        <w:rPr>
          <w:lang w:val="es-CL"/>
        </w:rPr>
        <w:t>[</w:t>
      </w:r>
      <w:r>
        <w:rPr>
          <w:lang w:val="es-CL"/>
        </w:rPr>
        <w:t>Comité de Riesgos y Seguridad de la Información</w:t>
      </w:r>
      <w:r w:rsidR="007B1C69">
        <w:rPr>
          <w:lang w:val="es-CL"/>
        </w:rPr>
        <w:t>]</w:t>
      </w:r>
      <w:r>
        <w:rPr>
          <w:lang w:val="es-CL"/>
        </w:rPr>
        <w:t>, debe identificar puntos de mejora del plan y establecer una estrategia para:</w:t>
      </w:r>
    </w:p>
    <w:p w14:paraId="13822404" w14:textId="440364B8" w:rsidR="00C45BEE" w:rsidRPr="00C45BEE" w:rsidRDefault="00C45BEE" w:rsidP="00C45BEE">
      <w:pPr>
        <w:pStyle w:val="Prrafodelista"/>
        <w:numPr>
          <w:ilvl w:val="0"/>
          <w:numId w:val="18"/>
        </w:numPr>
        <w:rPr>
          <w:lang w:val="es-CL"/>
        </w:rPr>
      </w:pPr>
      <w:r w:rsidRPr="00C45BEE">
        <w:rPr>
          <w:lang w:val="es-CL"/>
        </w:rPr>
        <w:t>Diseñar las corre</w:t>
      </w:r>
      <w:r>
        <w:rPr>
          <w:lang w:val="es-CL"/>
        </w:rPr>
        <w:t>c</w:t>
      </w:r>
      <w:r w:rsidRPr="00C45BEE">
        <w:rPr>
          <w:lang w:val="es-CL"/>
        </w:rPr>
        <w:t>c</w:t>
      </w:r>
      <w:r>
        <w:rPr>
          <w:lang w:val="es-CL"/>
        </w:rPr>
        <w:t>i</w:t>
      </w:r>
      <w:r w:rsidRPr="00C45BEE">
        <w:rPr>
          <w:lang w:val="es-CL"/>
        </w:rPr>
        <w:t>ones pertinentes en el plan</w:t>
      </w:r>
      <w:r>
        <w:rPr>
          <w:lang w:val="es-CL"/>
        </w:rPr>
        <w:t>.</w:t>
      </w:r>
    </w:p>
    <w:p w14:paraId="0317A154" w14:textId="513BC3C1" w:rsidR="00C45BEE" w:rsidRPr="00C45BEE" w:rsidRDefault="00C45BEE" w:rsidP="00C45BEE">
      <w:pPr>
        <w:pStyle w:val="Prrafodelista"/>
        <w:numPr>
          <w:ilvl w:val="0"/>
          <w:numId w:val="18"/>
        </w:numPr>
        <w:rPr>
          <w:lang w:val="es-CL"/>
        </w:rPr>
      </w:pPr>
      <w:r w:rsidRPr="00C45BEE">
        <w:rPr>
          <w:lang w:val="es-CL"/>
        </w:rPr>
        <w:t>Diseñar los ajustes tecnológicos y de plataforma que sean necesarios</w:t>
      </w:r>
      <w:r>
        <w:rPr>
          <w:lang w:val="es-CL"/>
        </w:rPr>
        <w:t>.</w:t>
      </w:r>
    </w:p>
    <w:p w14:paraId="1130639F" w14:textId="7CD1A5F1" w:rsidR="00C45BEE" w:rsidRPr="00C45BEE" w:rsidRDefault="00C45BEE" w:rsidP="00C45BEE">
      <w:pPr>
        <w:pStyle w:val="Prrafodelista"/>
        <w:numPr>
          <w:ilvl w:val="0"/>
          <w:numId w:val="18"/>
        </w:numPr>
        <w:rPr>
          <w:lang w:val="es-CL"/>
        </w:rPr>
      </w:pPr>
      <w:r w:rsidRPr="00C45BEE">
        <w:rPr>
          <w:lang w:val="es-CL"/>
        </w:rPr>
        <w:t>Implementar un plan de sensibilización sobre los cambios y mejoras</w:t>
      </w:r>
      <w:r>
        <w:rPr>
          <w:lang w:val="es-CL"/>
        </w:rPr>
        <w:t>.</w:t>
      </w:r>
    </w:p>
    <w:p w14:paraId="45C9BDDE" w14:textId="730D7012" w:rsidR="00C45BEE" w:rsidRPr="00C45BEE" w:rsidRDefault="00C45BEE" w:rsidP="00C45BEE">
      <w:pPr>
        <w:pStyle w:val="Prrafodelista"/>
        <w:numPr>
          <w:ilvl w:val="0"/>
          <w:numId w:val="18"/>
        </w:numPr>
        <w:rPr>
          <w:lang w:val="es-CL"/>
        </w:rPr>
      </w:pPr>
      <w:r w:rsidRPr="00C45BEE">
        <w:rPr>
          <w:lang w:val="es-CL"/>
        </w:rPr>
        <w:t>Plan de</w:t>
      </w:r>
      <w:r>
        <w:rPr>
          <w:lang w:val="es-CL"/>
        </w:rPr>
        <w:t xml:space="preserve"> </w:t>
      </w:r>
      <w:r w:rsidRPr="00C45BEE">
        <w:rPr>
          <w:lang w:val="es-CL"/>
        </w:rPr>
        <w:t>implementación de</w:t>
      </w:r>
      <w:r>
        <w:rPr>
          <w:lang w:val="es-CL"/>
        </w:rPr>
        <w:t xml:space="preserve"> </w:t>
      </w:r>
      <w:r w:rsidRPr="00C45BEE">
        <w:rPr>
          <w:lang w:val="es-CL"/>
        </w:rPr>
        <w:t>las mejoras</w:t>
      </w:r>
      <w:r>
        <w:rPr>
          <w:lang w:val="es-CL"/>
        </w:rPr>
        <w:t>.</w:t>
      </w:r>
    </w:p>
    <w:p w14:paraId="148E3A08" w14:textId="26568F7C" w:rsidR="00C45BEE" w:rsidRPr="00C45BEE" w:rsidRDefault="00C45BEE" w:rsidP="00C45BEE">
      <w:pPr>
        <w:pStyle w:val="Prrafodelista"/>
        <w:numPr>
          <w:ilvl w:val="0"/>
          <w:numId w:val="18"/>
        </w:numPr>
        <w:rPr>
          <w:lang w:val="es-CL"/>
        </w:rPr>
      </w:pPr>
      <w:r w:rsidRPr="00C45BEE">
        <w:rPr>
          <w:lang w:val="es-CL"/>
        </w:rPr>
        <w:t>Plan de pruebas acotado para corroborar la operatividad de las mejoras integradas al plan de continuidad operacional</w:t>
      </w:r>
      <w:r>
        <w:rPr>
          <w:lang w:val="es-CL"/>
        </w:rPr>
        <w:t>.</w:t>
      </w:r>
    </w:p>
    <w:p w14:paraId="121E3E89" w14:textId="243805A2" w:rsidR="007C22BB" w:rsidRPr="00CA4E35" w:rsidRDefault="00CA4E35" w:rsidP="007C22BB">
      <w:pPr>
        <w:rPr>
          <w:b/>
          <w:bCs/>
          <w:lang w:val="es-CL"/>
        </w:rPr>
      </w:pPr>
      <w:r w:rsidRPr="00CA4E35">
        <w:rPr>
          <w:b/>
          <w:bCs/>
          <w:lang w:val="es-CL"/>
        </w:rPr>
        <w:t xml:space="preserve">II.- </w:t>
      </w:r>
      <w:r w:rsidR="007C22BB" w:rsidRPr="00CA4E35">
        <w:rPr>
          <w:b/>
          <w:bCs/>
          <w:lang w:val="es-CL"/>
        </w:rPr>
        <w:t>MODO DE OPERACIÓN</w:t>
      </w:r>
      <w:r w:rsidRPr="00CA4E35">
        <w:rPr>
          <w:b/>
          <w:bCs/>
          <w:lang w:val="es-CL"/>
        </w:rPr>
        <w:t xml:space="preserve"> DEL PLAN</w:t>
      </w:r>
      <w:r w:rsidR="007C22BB" w:rsidRPr="00CA4E35">
        <w:rPr>
          <w:b/>
          <w:bCs/>
          <w:lang w:val="es-CL"/>
        </w:rPr>
        <w:t>.</w:t>
      </w:r>
    </w:p>
    <w:p w14:paraId="55754C3D" w14:textId="29CD8D2B" w:rsidR="004A7BB8" w:rsidRDefault="004A7BB8" w:rsidP="007C22BB">
      <w:pPr>
        <w:rPr>
          <w:lang w:val="es-CL"/>
        </w:rPr>
      </w:pPr>
      <w:r>
        <w:rPr>
          <w:lang w:val="es-CL"/>
        </w:rPr>
        <w:t>La operación del plan deberá quedar establecid</w:t>
      </w:r>
      <w:r w:rsidR="00150D4D">
        <w:rPr>
          <w:lang w:val="es-CL"/>
        </w:rPr>
        <w:t>a</w:t>
      </w:r>
      <w:r>
        <w:rPr>
          <w:lang w:val="es-CL"/>
        </w:rPr>
        <w:t xml:space="preserve"> en un procedimiento de continuidad operacional </w:t>
      </w:r>
      <w:r w:rsidR="00310C87">
        <w:rPr>
          <w:lang w:val="es-CL"/>
        </w:rPr>
        <w:t>para cada riesgo definido</w:t>
      </w:r>
      <w:r w:rsidR="00E36A6C">
        <w:rPr>
          <w:lang w:val="es-CL"/>
        </w:rPr>
        <w:t>,</w:t>
      </w:r>
      <w:r>
        <w:rPr>
          <w:lang w:val="es-CL"/>
        </w:rPr>
        <w:t xml:space="preserve"> con los detalles específicos de </w:t>
      </w:r>
      <w:r>
        <w:rPr>
          <w:lang w:val="es-CL"/>
        </w:rPr>
        <w:lastRenderedPageBreak/>
        <w:t xml:space="preserve">los procesos </w:t>
      </w:r>
      <w:r w:rsidR="008A73B4">
        <w:rPr>
          <w:lang w:val="es-CL"/>
        </w:rPr>
        <w:t xml:space="preserve">y actividades críticas </w:t>
      </w:r>
      <w:r>
        <w:rPr>
          <w:lang w:val="es-CL"/>
        </w:rPr>
        <w:t>involucrados,</w:t>
      </w:r>
      <w:r w:rsidR="00A93076">
        <w:rPr>
          <w:lang w:val="es-CL"/>
        </w:rPr>
        <w:t xml:space="preserve"> con la definición de roles y responsabilidades </w:t>
      </w:r>
      <w:r w:rsidR="00AE3DC7">
        <w:rPr>
          <w:lang w:val="es-CL"/>
        </w:rPr>
        <w:t>claramente definidas</w:t>
      </w:r>
      <w:r>
        <w:rPr>
          <w:lang w:val="es-CL"/>
        </w:rPr>
        <w:t xml:space="preserve">, los aspectos tecnológicos involucrados y </w:t>
      </w:r>
      <w:r w:rsidR="00AE3DC7">
        <w:rPr>
          <w:lang w:val="es-CL"/>
        </w:rPr>
        <w:t xml:space="preserve">un flujo detallado </w:t>
      </w:r>
      <w:r w:rsidR="00B429D0">
        <w:rPr>
          <w:lang w:val="es-CL"/>
        </w:rPr>
        <w:t xml:space="preserve">de </w:t>
      </w:r>
      <w:r w:rsidR="00A97EA5">
        <w:rPr>
          <w:lang w:val="es-CL"/>
        </w:rPr>
        <w:t>la operación bajo contingencia</w:t>
      </w:r>
      <w:r w:rsidR="002A16A7">
        <w:rPr>
          <w:lang w:val="es-CL"/>
        </w:rPr>
        <w:t xml:space="preserve"> de los riesgos señalados</w:t>
      </w:r>
      <w:r w:rsidR="00754371">
        <w:rPr>
          <w:lang w:val="es-CL"/>
        </w:rPr>
        <w:t xml:space="preserve"> y</w:t>
      </w:r>
      <w:r>
        <w:rPr>
          <w:lang w:val="es-CL"/>
        </w:rPr>
        <w:t xml:space="preserve"> los canales de comunicación</w:t>
      </w:r>
      <w:r w:rsidR="00754371">
        <w:rPr>
          <w:lang w:val="es-CL"/>
        </w:rPr>
        <w:t xml:space="preserve"> definidos para el control del riesgo</w:t>
      </w:r>
      <w:r>
        <w:rPr>
          <w:lang w:val="es-CL"/>
        </w:rPr>
        <w:t xml:space="preserve">. </w:t>
      </w:r>
    </w:p>
    <w:p w14:paraId="358ED2A0" w14:textId="4DAD7061" w:rsidR="007C22BB" w:rsidRDefault="007C22BB" w:rsidP="007C22BB">
      <w:pPr>
        <w:rPr>
          <w:lang w:val="es-CL"/>
        </w:rPr>
      </w:pPr>
      <w:r w:rsidRPr="007C22BB">
        <w:rPr>
          <w:lang w:val="es-CL"/>
        </w:rPr>
        <w:t xml:space="preserve">La activación del Plan de Contingencia que deberá ser dictaminada por el líder de la contingencia se deberá realizar mediante un comunicado masivo correo electrónico o por cualquier otro método disponible </w:t>
      </w:r>
      <w:r w:rsidR="00AB20F5">
        <w:rPr>
          <w:lang w:val="es-CL"/>
        </w:rPr>
        <w:t>informado</w:t>
      </w:r>
      <w:r w:rsidRPr="007C22BB">
        <w:rPr>
          <w:lang w:val="es-CL"/>
        </w:rPr>
        <w:t xml:space="preserve"> al equipo de contingencia</w:t>
      </w:r>
      <w:r w:rsidR="0029200A">
        <w:rPr>
          <w:lang w:val="es-CL"/>
        </w:rPr>
        <w:t>,</w:t>
      </w:r>
      <w:r w:rsidR="00AB20F5">
        <w:rPr>
          <w:lang w:val="es-CL"/>
        </w:rPr>
        <w:t xml:space="preserve"> a los usuarios </w:t>
      </w:r>
      <w:r w:rsidR="0029200A">
        <w:rPr>
          <w:lang w:val="es-CL"/>
        </w:rPr>
        <w:t>y clientes</w:t>
      </w:r>
      <w:r w:rsidRPr="007C22BB">
        <w:rPr>
          <w:lang w:val="es-CL"/>
        </w:rPr>
        <w:t>.</w:t>
      </w:r>
    </w:p>
    <w:p w14:paraId="11BD1734" w14:textId="6513072E" w:rsidR="008A73B4" w:rsidRPr="007C22BB" w:rsidRDefault="008A73B4" w:rsidP="007C22BB">
      <w:pPr>
        <w:rPr>
          <w:lang w:val="es-CL"/>
        </w:rPr>
      </w:pPr>
      <w:r>
        <w:rPr>
          <w:lang w:val="es-CL"/>
        </w:rPr>
        <w:t>Debe considerarse que en caso de que las actividades y funciones de la empresa sean por si mismas o tengan relación cliente-proveedor con infraestructura crítica, deberán informar según la legislación vigente los incidentes y los protocolos de respuesta a ellos.</w:t>
      </w:r>
    </w:p>
    <w:p w14:paraId="468B198D" w14:textId="37672A09" w:rsidR="007C22BB" w:rsidRPr="00CA4E35" w:rsidRDefault="00CA4E35" w:rsidP="007C22BB">
      <w:pPr>
        <w:rPr>
          <w:b/>
          <w:bCs/>
          <w:lang w:val="es-CL"/>
        </w:rPr>
      </w:pPr>
      <w:r w:rsidRPr="00CA4E35">
        <w:rPr>
          <w:b/>
          <w:bCs/>
          <w:lang w:val="es-CL"/>
        </w:rPr>
        <w:t xml:space="preserve">III.- </w:t>
      </w:r>
      <w:r w:rsidR="007C22BB" w:rsidRPr="00CA4E35">
        <w:rPr>
          <w:b/>
          <w:bCs/>
          <w:lang w:val="es-CL"/>
        </w:rPr>
        <w:t>ESCENARIOS</w:t>
      </w:r>
      <w:r w:rsidR="00486EF3">
        <w:rPr>
          <w:b/>
          <w:bCs/>
          <w:lang w:val="es-CL"/>
        </w:rPr>
        <w:t xml:space="preserve"> </w:t>
      </w:r>
      <w:r w:rsidR="0058407C">
        <w:rPr>
          <w:b/>
          <w:bCs/>
          <w:lang w:val="es-CL"/>
        </w:rPr>
        <w:t>POSIBLE A CONSIDERAR EN LA DEFINICIÓN DE LOS RIESGOS</w:t>
      </w:r>
      <w:r w:rsidR="007C22BB" w:rsidRPr="00CA4E35">
        <w:rPr>
          <w:b/>
          <w:bCs/>
          <w:lang w:val="es-CL"/>
        </w:rPr>
        <w:t>.</w:t>
      </w:r>
    </w:p>
    <w:p w14:paraId="4CDBFF79" w14:textId="790B3D3E" w:rsidR="00F733DE" w:rsidRPr="00F733DE" w:rsidRDefault="00F733DE" w:rsidP="007C22BB">
      <w:pPr>
        <w:rPr>
          <w:b/>
          <w:bCs/>
          <w:lang w:val="es-CL"/>
        </w:rPr>
      </w:pPr>
      <w:r w:rsidRPr="00F733DE">
        <w:rPr>
          <w:b/>
          <w:bCs/>
          <w:lang w:val="es-CL"/>
        </w:rPr>
        <w:t>a.- Escenarios</w:t>
      </w:r>
    </w:p>
    <w:p w14:paraId="3F18532E" w14:textId="043F7AB9" w:rsidR="007C22BB" w:rsidRPr="007C22BB" w:rsidRDefault="007C22BB" w:rsidP="007C22BB">
      <w:pPr>
        <w:rPr>
          <w:lang w:val="es-CL"/>
        </w:rPr>
      </w:pPr>
      <w:r w:rsidRPr="007C22BB">
        <w:rPr>
          <w:lang w:val="es-CL"/>
        </w:rPr>
        <w:t>El escenario considerado en esta política es la indisponibilidad de los sistemas que soportan los procesos críticos definidos en el alcance. Este escenario puede ser provocado por las siguientes causas</w:t>
      </w:r>
      <w:r w:rsidR="00EA52FC">
        <w:rPr>
          <w:lang w:val="es-CL"/>
        </w:rPr>
        <w:t xml:space="preserve">, </w:t>
      </w:r>
      <w:r w:rsidR="00A46281">
        <w:rPr>
          <w:lang w:val="es-CL"/>
        </w:rPr>
        <w:t>por acción deliberada</w:t>
      </w:r>
      <w:r w:rsidR="00397E5F">
        <w:rPr>
          <w:lang w:val="es-CL"/>
        </w:rPr>
        <w:t xml:space="preserve"> (D)</w:t>
      </w:r>
      <w:r w:rsidR="00A46281">
        <w:rPr>
          <w:lang w:val="es-CL"/>
        </w:rPr>
        <w:t>, accidental</w:t>
      </w:r>
      <w:r w:rsidR="00397E5F">
        <w:rPr>
          <w:lang w:val="es-CL"/>
        </w:rPr>
        <w:t xml:space="preserve"> (A)</w:t>
      </w:r>
      <w:r w:rsidR="00A46281">
        <w:rPr>
          <w:lang w:val="es-CL"/>
        </w:rPr>
        <w:t xml:space="preserve"> o ambiental</w:t>
      </w:r>
      <w:r w:rsidR="00397E5F">
        <w:rPr>
          <w:lang w:val="es-CL"/>
        </w:rPr>
        <w:t xml:space="preserve"> (E), según la notación ISO 27.005</w:t>
      </w:r>
      <w:r w:rsidR="00A46281">
        <w:rPr>
          <w:lang w:val="es-CL"/>
        </w:rPr>
        <w:t xml:space="preserve">, </w:t>
      </w:r>
      <w:r w:rsidR="00EA52FC">
        <w:rPr>
          <w:lang w:val="es-CL"/>
        </w:rPr>
        <w:t>entre otras</w:t>
      </w:r>
      <w:r w:rsidRPr="007C22BB">
        <w:rPr>
          <w:lang w:val="es-CL"/>
        </w:rPr>
        <w:t>:</w:t>
      </w:r>
    </w:p>
    <w:p w14:paraId="4C973BBF" w14:textId="1BCBFECF" w:rsidR="007C22BB" w:rsidRPr="00771398" w:rsidRDefault="00261116" w:rsidP="00CA4E35">
      <w:pPr>
        <w:rPr>
          <w:b/>
          <w:bCs/>
          <w:lang w:val="es-CL"/>
        </w:rPr>
      </w:pPr>
      <w:r w:rsidRPr="00771398">
        <w:rPr>
          <w:b/>
          <w:bCs/>
          <w:lang w:val="es-CL"/>
        </w:rPr>
        <w:t>Desastre por i</w:t>
      </w:r>
      <w:r w:rsidR="007C22BB" w:rsidRPr="00771398">
        <w:rPr>
          <w:b/>
          <w:bCs/>
          <w:lang w:val="es-CL"/>
        </w:rPr>
        <w:t>ndisponibilidad de las instalaciones</w:t>
      </w:r>
    </w:p>
    <w:p w14:paraId="70AD9C20" w14:textId="77777777" w:rsidR="007C22BB" w:rsidRPr="00771398" w:rsidRDefault="007C22BB" w:rsidP="007C22BB">
      <w:pPr>
        <w:rPr>
          <w:lang w:val="es-CL"/>
        </w:rPr>
      </w:pPr>
      <w:r w:rsidRPr="00771398">
        <w:rPr>
          <w:lang w:val="es-CL"/>
        </w:rPr>
        <w:t>Corresponde a la pérdida de las instalaciones físicas o suministros básicos que soportan los sistemas de información, frente a la materialización de un desastre, o la imposibilidad de acceder a las instalaciones.</w:t>
      </w:r>
    </w:p>
    <w:p w14:paraId="4F4B720F" w14:textId="77777777" w:rsidR="007C22BB" w:rsidRPr="00771398" w:rsidRDefault="007C22BB" w:rsidP="007C22BB">
      <w:pPr>
        <w:rPr>
          <w:lang w:val="es-CL"/>
        </w:rPr>
      </w:pPr>
      <w:r w:rsidRPr="00771398">
        <w:rPr>
          <w:lang w:val="es-CL"/>
        </w:rPr>
        <w:t>Estas amenazas pueden ser generadas por las siguientes causas:</w:t>
      </w:r>
    </w:p>
    <w:p w14:paraId="2F910C7D" w14:textId="64118A8B" w:rsidR="007C22BB" w:rsidRPr="00771398" w:rsidRDefault="007C22BB" w:rsidP="00CA4E35">
      <w:pPr>
        <w:pStyle w:val="Prrafodelista"/>
        <w:numPr>
          <w:ilvl w:val="0"/>
          <w:numId w:val="17"/>
        </w:numPr>
        <w:rPr>
          <w:lang w:val="es-CL"/>
        </w:rPr>
      </w:pPr>
      <w:r w:rsidRPr="00771398">
        <w:rPr>
          <w:lang w:val="es-CL"/>
        </w:rPr>
        <w:t>Fuego.</w:t>
      </w:r>
      <w:r w:rsidR="00397E5F" w:rsidRPr="00771398">
        <w:rPr>
          <w:lang w:val="es-CL"/>
        </w:rPr>
        <w:t xml:space="preserve"> [</w:t>
      </w:r>
      <w:proofErr w:type="gramStart"/>
      <w:r w:rsidR="00397E5F" w:rsidRPr="00771398">
        <w:rPr>
          <w:lang w:val="es-CL"/>
        </w:rPr>
        <w:t>A,D</w:t>
      </w:r>
      <w:proofErr w:type="gramEnd"/>
      <w:r w:rsidR="00397E5F" w:rsidRPr="00771398">
        <w:rPr>
          <w:lang w:val="es-CL"/>
        </w:rPr>
        <w:t>,E]</w:t>
      </w:r>
    </w:p>
    <w:p w14:paraId="317C549C" w14:textId="566FCA9E" w:rsidR="00397E5F" w:rsidRPr="00771398" w:rsidRDefault="00397E5F" w:rsidP="00CA4E35">
      <w:pPr>
        <w:pStyle w:val="Prrafodelista"/>
        <w:numPr>
          <w:ilvl w:val="0"/>
          <w:numId w:val="17"/>
        </w:numPr>
        <w:rPr>
          <w:lang w:val="es-CL"/>
        </w:rPr>
      </w:pPr>
      <w:r w:rsidRPr="00771398">
        <w:rPr>
          <w:lang w:val="es-CL"/>
        </w:rPr>
        <w:t>Agua. [</w:t>
      </w:r>
      <w:proofErr w:type="gramStart"/>
      <w:r w:rsidRPr="00771398">
        <w:rPr>
          <w:lang w:val="es-CL"/>
        </w:rPr>
        <w:t>A,D</w:t>
      </w:r>
      <w:proofErr w:type="gramEnd"/>
      <w:r w:rsidRPr="00771398">
        <w:rPr>
          <w:lang w:val="es-CL"/>
        </w:rPr>
        <w:t>,E]</w:t>
      </w:r>
    </w:p>
    <w:p w14:paraId="58794AD3" w14:textId="6F595C84" w:rsidR="00397E5F" w:rsidRPr="00771398" w:rsidRDefault="00397E5F" w:rsidP="00397E5F">
      <w:pPr>
        <w:pStyle w:val="Prrafodelista"/>
        <w:numPr>
          <w:ilvl w:val="0"/>
          <w:numId w:val="17"/>
        </w:numPr>
        <w:rPr>
          <w:lang w:val="es-CL"/>
        </w:rPr>
      </w:pPr>
      <w:r w:rsidRPr="00771398">
        <w:rPr>
          <w:lang w:val="es-CL"/>
        </w:rPr>
        <w:t>Contaminación. [</w:t>
      </w:r>
      <w:proofErr w:type="gramStart"/>
      <w:r w:rsidRPr="00771398">
        <w:rPr>
          <w:lang w:val="es-CL"/>
        </w:rPr>
        <w:t>A,D</w:t>
      </w:r>
      <w:proofErr w:type="gramEnd"/>
      <w:r w:rsidRPr="00771398">
        <w:rPr>
          <w:lang w:val="es-CL"/>
        </w:rPr>
        <w:t>,E]</w:t>
      </w:r>
    </w:p>
    <w:p w14:paraId="1226C921" w14:textId="074999B9" w:rsidR="00397E5F" w:rsidRPr="00771398" w:rsidRDefault="00397E5F" w:rsidP="00CA4E35">
      <w:pPr>
        <w:pStyle w:val="Prrafodelista"/>
        <w:numPr>
          <w:ilvl w:val="0"/>
          <w:numId w:val="17"/>
        </w:numPr>
        <w:rPr>
          <w:lang w:val="es-CL"/>
        </w:rPr>
      </w:pPr>
      <w:r w:rsidRPr="00771398">
        <w:rPr>
          <w:lang w:val="es-CL"/>
        </w:rPr>
        <w:t>Incidente importante. [</w:t>
      </w:r>
      <w:proofErr w:type="gramStart"/>
      <w:r w:rsidRPr="00771398">
        <w:rPr>
          <w:lang w:val="es-CL"/>
        </w:rPr>
        <w:t>A,D</w:t>
      </w:r>
      <w:proofErr w:type="gramEnd"/>
      <w:r w:rsidRPr="00771398">
        <w:rPr>
          <w:lang w:val="es-CL"/>
        </w:rPr>
        <w:t>,E]</w:t>
      </w:r>
    </w:p>
    <w:p w14:paraId="2D9B067B" w14:textId="533C9BC9" w:rsidR="00397E5F" w:rsidRPr="00771398" w:rsidRDefault="00397E5F" w:rsidP="00397E5F">
      <w:pPr>
        <w:pStyle w:val="Prrafodelista"/>
        <w:numPr>
          <w:ilvl w:val="0"/>
          <w:numId w:val="17"/>
        </w:numPr>
        <w:rPr>
          <w:lang w:val="es-CL"/>
        </w:rPr>
      </w:pPr>
      <w:r w:rsidRPr="00771398">
        <w:rPr>
          <w:lang w:val="es-CL"/>
        </w:rPr>
        <w:t>Destrucción de equipamiento o medios. [</w:t>
      </w:r>
      <w:proofErr w:type="gramStart"/>
      <w:r w:rsidRPr="00771398">
        <w:rPr>
          <w:lang w:val="es-CL"/>
        </w:rPr>
        <w:t>A,D</w:t>
      </w:r>
      <w:proofErr w:type="gramEnd"/>
      <w:r w:rsidRPr="00771398">
        <w:rPr>
          <w:lang w:val="es-CL"/>
        </w:rPr>
        <w:t>,E]</w:t>
      </w:r>
    </w:p>
    <w:p w14:paraId="1E265CA6" w14:textId="267642FE" w:rsidR="00397E5F" w:rsidRPr="00771398" w:rsidRDefault="00397E5F" w:rsidP="00C35550">
      <w:pPr>
        <w:pStyle w:val="Prrafodelista"/>
        <w:numPr>
          <w:ilvl w:val="0"/>
          <w:numId w:val="17"/>
        </w:numPr>
        <w:rPr>
          <w:lang w:val="es-CL"/>
        </w:rPr>
      </w:pPr>
      <w:r w:rsidRPr="00771398">
        <w:rPr>
          <w:lang w:val="es-CL"/>
        </w:rPr>
        <w:t>Polvo, corrosión o congelamiento. [</w:t>
      </w:r>
      <w:proofErr w:type="gramStart"/>
      <w:r w:rsidRPr="00771398">
        <w:rPr>
          <w:lang w:val="es-CL"/>
        </w:rPr>
        <w:t>A,D</w:t>
      </w:r>
      <w:proofErr w:type="gramEnd"/>
      <w:r w:rsidRPr="00771398">
        <w:rPr>
          <w:lang w:val="es-CL"/>
        </w:rPr>
        <w:t>,E]</w:t>
      </w:r>
    </w:p>
    <w:p w14:paraId="376E52BD" w14:textId="0D06AD88" w:rsidR="00397E5F" w:rsidRPr="00771398" w:rsidRDefault="00397E5F" w:rsidP="00CA4E35">
      <w:pPr>
        <w:pStyle w:val="Prrafodelista"/>
        <w:numPr>
          <w:ilvl w:val="0"/>
          <w:numId w:val="17"/>
        </w:numPr>
        <w:rPr>
          <w:lang w:val="es-CL"/>
        </w:rPr>
      </w:pPr>
      <w:r w:rsidRPr="00771398">
        <w:rPr>
          <w:lang w:val="es-CL"/>
        </w:rPr>
        <w:t>Fenómeno climático</w:t>
      </w:r>
      <w:r w:rsidR="00C35550" w:rsidRPr="00771398">
        <w:rPr>
          <w:lang w:val="es-CL"/>
        </w:rPr>
        <w:t>. [E]</w:t>
      </w:r>
    </w:p>
    <w:p w14:paraId="543BFD04" w14:textId="68D06AC4" w:rsidR="00C35550" w:rsidRPr="00771398" w:rsidRDefault="00C35550" w:rsidP="00CA4E35">
      <w:pPr>
        <w:pStyle w:val="Prrafodelista"/>
        <w:numPr>
          <w:ilvl w:val="0"/>
          <w:numId w:val="17"/>
        </w:numPr>
        <w:rPr>
          <w:lang w:val="es-CL"/>
        </w:rPr>
      </w:pPr>
      <w:r w:rsidRPr="00771398">
        <w:rPr>
          <w:lang w:val="es-CL"/>
        </w:rPr>
        <w:t>Fenómeno sísmico. [E]</w:t>
      </w:r>
    </w:p>
    <w:p w14:paraId="1E9CC28A" w14:textId="7AB312F0" w:rsidR="00C35550" w:rsidRPr="00771398" w:rsidRDefault="00C35550" w:rsidP="00CA4E35">
      <w:pPr>
        <w:pStyle w:val="Prrafodelista"/>
        <w:numPr>
          <w:ilvl w:val="0"/>
          <w:numId w:val="17"/>
        </w:numPr>
        <w:rPr>
          <w:lang w:val="es-CL"/>
        </w:rPr>
      </w:pPr>
      <w:r w:rsidRPr="00771398">
        <w:rPr>
          <w:lang w:val="es-CL"/>
        </w:rPr>
        <w:t xml:space="preserve">Fenómeno </w:t>
      </w:r>
      <w:r w:rsidR="004F147A" w:rsidRPr="00771398">
        <w:rPr>
          <w:lang w:val="es-CL"/>
        </w:rPr>
        <w:t>volcánico. [</w:t>
      </w:r>
      <w:r w:rsidRPr="00771398">
        <w:rPr>
          <w:lang w:val="es-CL"/>
        </w:rPr>
        <w:t>E]</w:t>
      </w:r>
    </w:p>
    <w:p w14:paraId="42EA7BEC" w14:textId="0FFCD2F6" w:rsidR="004F147A" w:rsidRPr="00771398" w:rsidRDefault="004F147A" w:rsidP="00CA4E35">
      <w:pPr>
        <w:pStyle w:val="Prrafodelista"/>
        <w:numPr>
          <w:ilvl w:val="0"/>
          <w:numId w:val="17"/>
        </w:numPr>
        <w:rPr>
          <w:lang w:val="es-CL"/>
        </w:rPr>
      </w:pPr>
      <w:r w:rsidRPr="00771398">
        <w:rPr>
          <w:lang w:val="es-CL"/>
        </w:rPr>
        <w:t>Fenómeno meteorológico. [E]</w:t>
      </w:r>
    </w:p>
    <w:p w14:paraId="7135E063" w14:textId="3CF46497" w:rsidR="004F147A" w:rsidRPr="00771398" w:rsidRDefault="004F147A" w:rsidP="00CA4E35">
      <w:pPr>
        <w:pStyle w:val="Prrafodelista"/>
        <w:numPr>
          <w:ilvl w:val="0"/>
          <w:numId w:val="17"/>
        </w:numPr>
        <w:rPr>
          <w:lang w:val="es-CL"/>
        </w:rPr>
      </w:pPr>
      <w:r w:rsidRPr="00771398">
        <w:rPr>
          <w:lang w:val="es-CL"/>
        </w:rPr>
        <w:lastRenderedPageBreak/>
        <w:t>Inundación. [E]</w:t>
      </w:r>
    </w:p>
    <w:p w14:paraId="06C3C5B5" w14:textId="012B15E1" w:rsidR="004F147A" w:rsidRPr="00771398" w:rsidRDefault="004F147A" w:rsidP="00CA4E35">
      <w:pPr>
        <w:pStyle w:val="Prrafodelista"/>
        <w:numPr>
          <w:ilvl w:val="0"/>
          <w:numId w:val="17"/>
        </w:numPr>
        <w:rPr>
          <w:lang w:val="es-CL"/>
        </w:rPr>
      </w:pPr>
      <w:r w:rsidRPr="00771398">
        <w:rPr>
          <w:lang w:val="es-CL"/>
        </w:rPr>
        <w:t>Falla de aire acondicionado o sistema de suministro de agua. [</w:t>
      </w:r>
      <w:proofErr w:type="gramStart"/>
      <w:r w:rsidRPr="00771398">
        <w:rPr>
          <w:lang w:val="es-CL"/>
        </w:rPr>
        <w:t>A,D</w:t>
      </w:r>
      <w:proofErr w:type="gramEnd"/>
      <w:r w:rsidRPr="00771398">
        <w:rPr>
          <w:lang w:val="es-CL"/>
        </w:rPr>
        <w:t>]</w:t>
      </w:r>
    </w:p>
    <w:p w14:paraId="6CF30FA9" w14:textId="5CD29CC2" w:rsidR="004F147A" w:rsidRPr="00771398" w:rsidRDefault="004F147A" w:rsidP="00CA4E35">
      <w:pPr>
        <w:pStyle w:val="Prrafodelista"/>
        <w:numPr>
          <w:ilvl w:val="0"/>
          <w:numId w:val="17"/>
        </w:numPr>
        <w:rPr>
          <w:lang w:val="es-CL"/>
        </w:rPr>
      </w:pPr>
      <w:r w:rsidRPr="00771398">
        <w:rPr>
          <w:lang w:val="es-CL"/>
        </w:rPr>
        <w:t>Pérdida de suministro de energía. [</w:t>
      </w:r>
      <w:proofErr w:type="gramStart"/>
      <w:r w:rsidRPr="00771398">
        <w:rPr>
          <w:lang w:val="es-CL"/>
        </w:rPr>
        <w:t>A,D</w:t>
      </w:r>
      <w:proofErr w:type="gramEnd"/>
      <w:r w:rsidRPr="00771398">
        <w:rPr>
          <w:lang w:val="es-CL"/>
        </w:rPr>
        <w:t>,E]</w:t>
      </w:r>
    </w:p>
    <w:p w14:paraId="16D49506" w14:textId="4DAFF34C" w:rsidR="004F147A" w:rsidRPr="00771398" w:rsidRDefault="004F147A" w:rsidP="00CA4E35">
      <w:pPr>
        <w:pStyle w:val="Prrafodelista"/>
        <w:numPr>
          <w:ilvl w:val="0"/>
          <w:numId w:val="17"/>
        </w:numPr>
        <w:rPr>
          <w:lang w:val="es-CL"/>
        </w:rPr>
      </w:pPr>
      <w:r w:rsidRPr="00771398">
        <w:rPr>
          <w:lang w:val="es-CL"/>
        </w:rPr>
        <w:t>Falla de equipamiento de telecomunicaciones. [</w:t>
      </w:r>
      <w:proofErr w:type="gramStart"/>
      <w:r w:rsidRPr="00771398">
        <w:rPr>
          <w:lang w:val="es-CL"/>
        </w:rPr>
        <w:t>A,D</w:t>
      </w:r>
      <w:proofErr w:type="gramEnd"/>
      <w:r w:rsidRPr="00771398">
        <w:rPr>
          <w:lang w:val="es-CL"/>
        </w:rPr>
        <w:t>]</w:t>
      </w:r>
    </w:p>
    <w:p w14:paraId="7840B5DE" w14:textId="68D6101E" w:rsidR="007C22BB" w:rsidRPr="00771398" w:rsidRDefault="007C22BB" w:rsidP="00CA4E35">
      <w:pPr>
        <w:pStyle w:val="Prrafodelista"/>
        <w:numPr>
          <w:ilvl w:val="0"/>
          <w:numId w:val="17"/>
        </w:numPr>
        <w:rPr>
          <w:lang w:val="es-CL"/>
        </w:rPr>
      </w:pPr>
      <w:r w:rsidRPr="00771398">
        <w:rPr>
          <w:lang w:val="es-CL"/>
        </w:rPr>
        <w:t>Ataques terroristas.</w:t>
      </w:r>
      <w:r w:rsidR="00055ED8" w:rsidRPr="00771398">
        <w:rPr>
          <w:lang w:val="es-CL"/>
        </w:rPr>
        <w:t xml:space="preserve"> [D]</w:t>
      </w:r>
    </w:p>
    <w:p w14:paraId="658DEB06" w14:textId="4373546F" w:rsidR="007C22BB" w:rsidRPr="00771398" w:rsidRDefault="007C22BB" w:rsidP="00CA4E35">
      <w:pPr>
        <w:pStyle w:val="Prrafodelista"/>
        <w:numPr>
          <w:ilvl w:val="0"/>
          <w:numId w:val="17"/>
        </w:numPr>
        <w:rPr>
          <w:lang w:val="es-CL"/>
        </w:rPr>
      </w:pPr>
      <w:r w:rsidRPr="00771398">
        <w:rPr>
          <w:lang w:val="es-CL"/>
        </w:rPr>
        <w:t>Interrupciones organizadas o deliberadas (Sabotaje).</w:t>
      </w:r>
      <w:r w:rsidR="00055ED8" w:rsidRPr="00771398">
        <w:rPr>
          <w:lang w:val="es-CL"/>
        </w:rPr>
        <w:t xml:space="preserve"> [D]</w:t>
      </w:r>
    </w:p>
    <w:p w14:paraId="3A7AF23A" w14:textId="0A72D4EA" w:rsidR="001872B8" w:rsidRPr="00771398" w:rsidRDefault="001872B8" w:rsidP="00CA4E35">
      <w:pPr>
        <w:pStyle w:val="Prrafodelista"/>
        <w:numPr>
          <w:ilvl w:val="0"/>
          <w:numId w:val="17"/>
        </w:numPr>
        <w:rPr>
          <w:lang w:val="es-CL"/>
        </w:rPr>
      </w:pPr>
      <w:r w:rsidRPr="00771398">
        <w:rPr>
          <w:lang w:val="es-CL"/>
        </w:rPr>
        <w:t>Radiación electromagnética. [</w:t>
      </w:r>
      <w:proofErr w:type="gramStart"/>
      <w:r w:rsidRPr="00771398">
        <w:rPr>
          <w:lang w:val="es-CL"/>
        </w:rPr>
        <w:t>A,D</w:t>
      </w:r>
      <w:proofErr w:type="gramEnd"/>
      <w:r w:rsidRPr="00771398">
        <w:rPr>
          <w:lang w:val="es-CL"/>
        </w:rPr>
        <w:t>,E]</w:t>
      </w:r>
    </w:p>
    <w:p w14:paraId="725EC4F6" w14:textId="77C06DA1" w:rsidR="001872B8" w:rsidRPr="00771398" w:rsidRDefault="001872B8" w:rsidP="00CA4E35">
      <w:pPr>
        <w:pStyle w:val="Prrafodelista"/>
        <w:numPr>
          <w:ilvl w:val="0"/>
          <w:numId w:val="17"/>
        </w:numPr>
        <w:rPr>
          <w:lang w:val="es-CL"/>
        </w:rPr>
      </w:pPr>
      <w:r w:rsidRPr="00771398">
        <w:rPr>
          <w:lang w:val="es-CL"/>
        </w:rPr>
        <w:t>Radiación térmica. [</w:t>
      </w:r>
      <w:proofErr w:type="gramStart"/>
      <w:r w:rsidRPr="00771398">
        <w:rPr>
          <w:lang w:val="es-CL"/>
        </w:rPr>
        <w:t>A,D</w:t>
      </w:r>
      <w:proofErr w:type="gramEnd"/>
      <w:r w:rsidRPr="00771398">
        <w:rPr>
          <w:lang w:val="es-CL"/>
        </w:rPr>
        <w:t>,E]</w:t>
      </w:r>
    </w:p>
    <w:p w14:paraId="2C3AAF47" w14:textId="722A6FC1" w:rsidR="001872B8" w:rsidRPr="00771398" w:rsidRDefault="001872B8" w:rsidP="00CA4E35">
      <w:pPr>
        <w:pStyle w:val="Prrafodelista"/>
        <w:numPr>
          <w:ilvl w:val="0"/>
          <w:numId w:val="17"/>
        </w:numPr>
        <w:rPr>
          <w:lang w:val="es-CL"/>
        </w:rPr>
      </w:pPr>
      <w:r w:rsidRPr="00771398">
        <w:rPr>
          <w:lang w:val="es-CL"/>
        </w:rPr>
        <w:t>Pulsos electromagnéticos. [</w:t>
      </w:r>
      <w:proofErr w:type="gramStart"/>
      <w:r w:rsidRPr="00771398">
        <w:rPr>
          <w:lang w:val="es-CL"/>
        </w:rPr>
        <w:t>A,D</w:t>
      </w:r>
      <w:proofErr w:type="gramEnd"/>
      <w:r w:rsidRPr="00771398">
        <w:rPr>
          <w:lang w:val="es-CL"/>
        </w:rPr>
        <w:t>,E]</w:t>
      </w:r>
    </w:p>
    <w:p w14:paraId="55D9E20D" w14:textId="1C9839F6" w:rsidR="007C22BB" w:rsidRPr="00771398" w:rsidRDefault="00261116" w:rsidP="007C22BB">
      <w:pPr>
        <w:rPr>
          <w:b/>
          <w:bCs/>
          <w:lang w:val="es-CL"/>
        </w:rPr>
      </w:pPr>
      <w:r w:rsidRPr="00771398">
        <w:rPr>
          <w:b/>
          <w:bCs/>
          <w:lang w:val="es-CL"/>
        </w:rPr>
        <w:t>Desastre por s</w:t>
      </w:r>
      <w:r w:rsidR="007C22BB" w:rsidRPr="00771398">
        <w:rPr>
          <w:b/>
          <w:bCs/>
          <w:lang w:val="es-CL"/>
        </w:rPr>
        <w:t>abotaje de ciberseguridad</w:t>
      </w:r>
    </w:p>
    <w:p w14:paraId="22C1EA29" w14:textId="67E3E35B" w:rsidR="007C22BB" w:rsidRPr="00771398" w:rsidRDefault="00E14BDF" w:rsidP="007C22BB">
      <w:pPr>
        <w:rPr>
          <w:lang w:val="es-CL"/>
        </w:rPr>
      </w:pPr>
      <w:r w:rsidRPr="00771398">
        <w:rPr>
          <w:lang w:val="es-CL"/>
        </w:rPr>
        <w:t>De acuerdo con</w:t>
      </w:r>
      <w:r w:rsidR="007C22BB" w:rsidRPr="00771398">
        <w:rPr>
          <w:lang w:val="es-CL"/>
        </w:rPr>
        <w:t xml:space="preserve"> su efecto, los sabotajes de Ciberseguridad se pueden dividir en aquellos:</w:t>
      </w:r>
    </w:p>
    <w:p w14:paraId="0440EDC8" w14:textId="12BCED92" w:rsidR="007C22BB" w:rsidRPr="00771398" w:rsidRDefault="007C22BB" w:rsidP="00E14BDF">
      <w:pPr>
        <w:pStyle w:val="Prrafodelista"/>
        <w:numPr>
          <w:ilvl w:val="0"/>
          <w:numId w:val="19"/>
        </w:numPr>
        <w:rPr>
          <w:lang w:val="es-CL"/>
        </w:rPr>
      </w:pPr>
      <w:r w:rsidRPr="00771398">
        <w:rPr>
          <w:lang w:val="es-CL"/>
        </w:rPr>
        <w:t>Orientados a afectar programas (Software Básico, Aplicaciones o Datos).</w:t>
      </w:r>
    </w:p>
    <w:p w14:paraId="49EEBEB0" w14:textId="1E1CA570" w:rsidR="007C22BB" w:rsidRPr="00771398" w:rsidRDefault="007C22BB" w:rsidP="00E14BDF">
      <w:pPr>
        <w:pStyle w:val="Prrafodelista"/>
        <w:numPr>
          <w:ilvl w:val="0"/>
          <w:numId w:val="19"/>
        </w:numPr>
        <w:rPr>
          <w:lang w:val="es-CL"/>
        </w:rPr>
      </w:pPr>
      <w:r w:rsidRPr="00771398">
        <w:rPr>
          <w:lang w:val="es-CL"/>
        </w:rPr>
        <w:t>Destinados a afectar las capacidades de procesamiento.</w:t>
      </w:r>
    </w:p>
    <w:p w14:paraId="67164625" w14:textId="558D2B6B" w:rsidR="007C22BB" w:rsidRPr="00771398" w:rsidRDefault="007C22BB" w:rsidP="00E14BDF">
      <w:pPr>
        <w:pStyle w:val="Prrafodelista"/>
        <w:numPr>
          <w:ilvl w:val="0"/>
          <w:numId w:val="19"/>
        </w:numPr>
        <w:rPr>
          <w:lang w:val="es-CL"/>
        </w:rPr>
      </w:pPr>
      <w:r w:rsidRPr="00771398">
        <w:rPr>
          <w:lang w:val="es-CL"/>
        </w:rPr>
        <w:t>Con el objetivo de interrumpir las comunicaciones.</w:t>
      </w:r>
    </w:p>
    <w:p w14:paraId="23C79DA9" w14:textId="1BBE5E6D" w:rsidR="00DC2746" w:rsidRPr="00771398" w:rsidRDefault="00DC2746" w:rsidP="00DC2746">
      <w:pPr>
        <w:rPr>
          <w:lang w:val="es-CL"/>
        </w:rPr>
      </w:pPr>
      <w:r w:rsidRPr="00771398">
        <w:rPr>
          <w:lang w:val="es-CL"/>
        </w:rPr>
        <w:t>Algunas amenazas específicas que se pueden considerar:</w:t>
      </w:r>
    </w:p>
    <w:p w14:paraId="7139293A" w14:textId="0C379BAD" w:rsidR="00DC2746" w:rsidRPr="00771398" w:rsidRDefault="00DC2746" w:rsidP="00DC2746">
      <w:pPr>
        <w:pStyle w:val="Prrafodelista"/>
        <w:numPr>
          <w:ilvl w:val="0"/>
          <w:numId w:val="23"/>
        </w:numPr>
        <w:rPr>
          <w:lang w:val="es-CL"/>
        </w:rPr>
      </w:pPr>
      <w:r w:rsidRPr="00771398">
        <w:rPr>
          <w:lang w:val="es-CL"/>
        </w:rPr>
        <w:t xml:space="preserve">Señales de interferencia e interceptación que </w:t>
      </w:r>
      <w:r w:rsidR="000A6BE6" w:rsidRPr="00771398">
        <w:rPr>
          <w:lang w:val="es-CL"/>
        </w:rPr>
        <w:t>comprometen</w:t>
      </w:r>
      <w:r w:rsidRPr="00771398">
        <w:rPr>
          <w:lang w:val="es-CL"/>
        </w:rPr>
        <w:t xml:space="preserve"> la información crítica. [D]</w:t>
      </w:r>
    </w:p>
    <w:p w14:paraId="68902DE8" w14:textId="52D6661A" w:rsidR="00DC2746" w:rsidRPr="00771398" w:rsidRDefault="00DC2746" w:rsidP="00DC2746">
      <w:pPr>
        <w:pStyle w:val="Prrafodelista"/>
        <w:numPr>
          <w:ilvl w:val="0"/>
          <w:numId w:val="23"/>
        </w:numPr>
        <w:rPr>
          <w:lang w:val="es-CL"/>
        </w:rPr>
      </w:pPr>
      <w:r w:rsidRPr="00771398">
        <w:rPr>
          <w:lang w:val="es-CL"/>
        </w:rPr>
        <w:t>Espionaje remoto. [D]</w:t>
      </w:r>
    </w:p>
    <w:p w14:paraId="4BA63DDC" w14:textId="204CC88E" w:rsidR="00DC2746" w:rsidRPr="00771398" w:rsidRDefault="00DC2746" w:rsidP="00DC2746">
      <w:pPr>
        <w:pStyle w:val="Prrafodelista"/>
        <w:numPr>
          <w:ilvl w:val="0"/>
          <w:numId w:val="23"/>
        </w:numPr>
        <w:rPr>
          <w:lang w:val="es-CL"/>
        </w:rPr>
      </w:pPr>
      <w:r w:rsidRPr="00771398">
        <w:rPr>
          <w:lang w:val="es-CL"/>
        </w:rPr>
        <w:t>Escucha secreta. [D]</w:t>
      </w:r>
    </w:p>
    <w:p w14:paraId="479F8651" w14:textId="5C08EF00" w:rsidR="00DC2746" w:rsidRPr="00771398" w:rsidRDefault="00DC2746" w:rsidP="00DC2746">
      <w:pPr>
        <w:pStyle w:val="Prrafodelista"/>
        <w:numPr>
          <w:ilvl w:val="0"/>
          <w:numId w:val="23"/>
        </w:numPr>
        <w:rPr>
          <w:lang w:val="es-CL"/>
        </w:rPr>
      </w:pPr>
      <w:r w:rsidRPr="00771398">
        <w:rPr>
          <w:lang w:val="es-CL"/>
        </w:rPr>
        <w:t>Robo de medios o documentos. [D]</w:t>
      </w:r>
    </w:p>
    <w:p w14:paraId="5DC5AB7D" w14:textId="5B530EC3" w:rsidR="00DC2746" w:rsidRPr="00771398" w:rsidRDefault="00DC2746" w:rsidP="00DC2746">
      <w:pPr>
        <w:pStyle w:val="Prrafodelista"/>
        <w:numPr>
          <w:ilvl w:val="0"/>
          <w:numId w:val="23"/>
        </w:numPr>
        <w:rPr>
          <w:lang w:val="es-CL"/>
        </w:rPr>
      </w:pPr>
      <w:r w:rsidRPr="00771398">
        <w:rPr>
          <w:lang w:val="es-CL"/>
        </w:rPr>
        <w:t>Robo de equipos. [D]</w:t>
      </w:r>
    </w:p>
    <w:p w14:paraId="1C6A25E9" w14:textId="224A2C76" w:rsidR="00DC2746" w:rsidRPr="00771398" w:rsidRDefault="00DC2746" w:rsidP="00DC2746">
      <w:pPr>
        <w:pStyle w:val="Prrafodelista"/>
        <w:numPr>
          <w:ilvl w:val="0"/>
          <w:numId w:val="23"/>
        </w:numPr>
        <w:rPr>
          <w:lang w:val="es-CL"/>
        </w:rPr>
      </w:pPr>
      <w:r w:rsidRPr="00771398">
        <w:rPr>
          <w:lang w:val="es-CL"/>
        </w:rPr>
        <w:t>Recuperación de medios reciclados o descartados. [D]</w:t>
      </w:r>
    </w:p>
    <w:p w14:paraId="129869E3" w14:textId="6290294D" w:rsidR="00DC2746" w:rsidRPr="00771398" w:rsidRDefault="00DC2746" w:rsidP="00DC2746">
      <w:pPr>
        <w:pStyle w:val="Prrafodelista"/>
        <w:numPr>
          <w:ilvl w:val="0"/>
          <w:numId w:val="23"/>
        </w:numPr>
        <w:rPr>
          <w:lang w:val="es-CL"/>
        </w:rPr>
      </w:pPr>
      <w:r w:rsidRPr="00771398">
        <w:rPr>
          <w:lang w:val="es-CL"/>
        </w:rPr>
        <w:t>Divulgación de información crítica. [</w:t>
      </w:r>
      <w:proofErr w:type="gramStart"/>
      <w:r w:rsidRPr="00771398">
        <w:rPr>
          <w:lang w:val="es-CL"/>
        </w:rPr>
        <w:t>A,D</w:t>
      </w:r>
      <w:proofErr w:type="gramEnd"/>
      <w:r w:rsidRPr="00771398">
        <w:rPr>
          <w:lang w:val="es-CL"/>
        </w:rPr>
        <w:t>]</w:t>
      </w:r>
    </w:p>
    <w:p w14:paraId="4F8D5F97" w14:textId="75858432" w:rsidR="00DC2746" w:rsidRPr="00771398" w:rsidRDefault="00DC2746" w:rsidP="00DC2746">
      <w:pPr>
        <w:pStyle w:val="Prrafodelista"/>
        <w:numPr>
          <w:ilvl w:val="0"/>
          <w:numId w:val="23"/>
        </w:numPr>
        <w:rPr>
          <w:lang w:val="es-CL"/>
        </w:rPr>
      </w:pPr>
      <w:r w:rsidRPr="00771398">
        <w:rPr>
          <w:lang w:val="es-CL"/>
        </w:rPr>
        <w:t>Datos de fuentes poco fiables. [</w:t>
      </w:r>
      <w:proofErr w:type="gramStart"/>
      <w:r w:rsidRPr="00771398">
        <w:rPr>
          <w:lang w:val="es-CL"/>
        </w:rPr>
        <w:t>A,D</w:t>
      </w:r>
      <w:proofErr w:type="gramEnd"/>
      <w:r w:rsidRPr="00771398">
        <w:rPr>
          <w:lang w:val="es-CL"/>
        </w:rPr>
        <w:t>]</w:t>
      </w:r>
    </w:p>
    <w:p w14:paraId="1E2D7032" w14:textId="6BBFF49A" w:rsidR="00DC2746" w:rsidRPr="00771398" w:rsidRDefault="00DC2746" w:rsidP="00DC2746">
      <w:pPr>
        <w:pStyle w:val="Prrafodelista"/>
        <w:numPr>
          <w:ilvl w:val="0"/>
          <w:numId w:val="23"/>
        </w:numPr>
        <w:rPr>
          <w:lang w:val="es-CL"/>
        </w:rPr>
      </w:pPr>
      <w:r w:rsidRPr="00771398">
        <w:rPr>
          <w:lang w:val="es-CL"/>
        </w:rPr>
        <w:t>Manipulación con hardware. [D]</w:t>
      </w:r>
    </w:p>
    <w:p w14:paraId="3E17AAF6" w14:textId="2A8DF913" w:rsidR="00DC2746" w:rsidRPr="00771398" w:rsidRDefault="00DC2746" w:rsidP="00DC2746">
      <w:pPr>
        <w:pStyle w:val="Prrafodelista"/>
        <w:numPr>
          <w:ilvl w:val="0"/>
          <w:numId w:val="23"/>
        </w:numPr>
        <w:rPr>
          <w:lang w:val="es-CL"/>
        </w:rPr>
      </w:pPr>
      <w:r w:rsidRPr="00771398">
        <w:rPr>
          <w:lang w:val="es-CL"/>
        </w:rPr>
        <w:t>Manipulación con software. [</w:t>
      </w:r>
      <w:proofErr w:type="gramStart"/>
      <w:r w:rsidRPr="00771398">
        <w:rPr>
          <w:lang w:val="es-CL"/>
        </w:rPr>
        <w:t>A,D</w:t>
      </w:r>
      <w:proofErr w:type="gramEnd"/>
      <w:r w:rsidRPr="00771398">
        <w:rPr>
          <w:lang w:val="es-CL"/>
        </w:rPr>
        <w:t>]</w:t>
      </w:r>
    </w:p>
    <w:p w14:paraId="493CB3D3" w14:textId="77777777" w:rsidR="007C22BB" w:rsidRPr="00771398" w:rsidRDefault="007C22BB" w:rsidP="007C22BB">
      <w:pPr>
        <w:rPr>
          <w:b/>
          <w:bCs/>
          <w:lang w:val="es-CL"/>
        </w:rPr>
      </w:pPr>
      <w:r w:rsidRPr="00771398">
        <w:rPr>
          <w:b/>
          <w:bCs/>
          <w:lang w:val="es-CL"/>
        </w:rPr>
        <w:t>Desastres por falla técnica</w:t>
      </w:r>
    </w:p>
    <w:p w14:paraId="38CB93B9" w14:textId="34482F89" w:rsidR="007C22BB" w:rsidRPr="00771398" w:rsidRDefault="00E14BDF" w:rsidP="007C22BB">
      <w:pPr>
        <w:rPr>
          <w:lang w:val="es-CL"/>
        </w:rPr>
      </w:pPr>
      <w:r w:rsidRPr="00771398">
        <w:rPr>
          <w:lang w:val="es-CL"/>
        </w:rPr>
        <w:t xml:space="preserve">Pueden </w:t>
      </w:r>
      <w:r w:rsidR="00D43189" w:rsidRPr="00771398">
        <w:rPr>
          <w:lang w:val="es-CL"/>
        </w:rPr>
        <w:t>dañar seriamente</w:t>
      </w:r>
      <w:r w:rsidR="007C22BB" w:rsidRPr="00771398">
        <w:rPr>
          <w:lang w:val="es-CL"/>
        </w:rPr>
        <w:t xml:space="preserve"> la continuidad de las</w:t>
      </w:r>
      <w:r w:rsidR="00D43189" w:rsidRPr="00771398">
        <w:rPr>
          <w:lang w:val="es-CL"/>
        </w:rPr>
        <w:t xml:space="preserve"> </w:t>
      </w:r>
      <w:r w:rsidR="007C22BB" w:rsidRPr="00771398">
        <w:rPr>
          <w:lang w:val="es-CL"/>
        </w:rPr>
        <w:t xml:space="preserve">operaciones </w:t>
      </w:r>
      <w:r w:rsidR="00F366D9" w:rsidRPr="00771398">
        <w:rPr>
          <w:lang w:val="es-CL"/>
        </w:rPr>
        <w:t xml:space="preserve">tecnológicas, </w:t>
      </w:r>
      <w:r w:rsidR="00F82B7A" w:rsidRPr="00771398">
        <w:rPr>
          <w:lang w:val="es-CL"/>
        </w:rPr>
        <w:t>pudiendo afectar</w:t>
      </w:r>
      <w:r w:rsidR="007C22BB" w:rsidRPr="00771398">
        <w:rPr>
          <w:lang w:val="es-CL"/>
        </w:rPr>
        <w:t xml:space="preserve"> a servidores, almacenamiento, las comunicaciones o suministro de energía.</w:t>
      </w:r>
    </w:p>
    <w:p w14:paraId="74EEF386" w14:textId="77777777" w:rsidR="007C22BB" w:rsidRPr="00771398" w:rsidRDefault="007C22BB" w:rsidP="007C22BB">
      <w:pPr>
        <w:rPr>
          <w:lang w:val="es-CL"/>
        </w:rPr>
      </w:pPr>
      <w:r w:rsidRPr="00771398">
        <w:rPr>
          <w:lang w:val="es-CL"/>
        </w:rPr>
        <w:t>Estas amenazas pueden ser generadas por las siguientes causas:</w:t>
      </w:r>
    </w:p>
    <w:p w14:paraId="0E015B49" w14:textId="5F1076B8" w:rsidR="007C22BB" w:rsidRPr="00771398" w:rsidRDefault="007C22BB" w:rsidP="00E14BDF">
      <w:pPr>
        <w:pStyle w:val="Prrafodelista"/>
        <w:numPr>
          <w:ilvl w:val="0"/>
          <w:numId w:val="20"/>
        </w:numPr>
        <w:rPr>
          <w:lang w:val="es-CL"/>
        </w:rPr>
      </w:pPr>
      <w:r w:rsidRPr="00771398">
        <w:rPr>
          <w:lang w:val="es-CL"/>
        </w:rPr>
        <w:t>Fallos de equipo.</w:t>
      </w:r>
      <w:r w:rsidR="00911BAD" w:rsidRPr="00771398">
        <w:rPr>
          <w:lang w:val="es-CL"/>
        </w:rPr>
        <w:t xml:space="preserve"> [A]</w:t>
      </w:r>
    </w:p>
    <w:p w14:paraId="15A75AA5" w14:textId="6A10266B" w:rsidR="00911BAD" w:rsidRPr="00771398" w:rsidRDefault="00911BAD" w:rsidP="00E14BDF">
      <w:pPr>
        <w:pStyle w:val="Prrafodelista"/>
        <w:numPr>
          <w:ilvl w:val="0"/>
          <w:numId w:val="20"/>
        </w:numPr>
        <w:rPr>
          <w:lang w:val="es-CL"/>
        </w:rPr>
      </w:pPr>
      <w:r w:rsidRPr="00771398">
        <w:rPr>
          <w:lang w:val="es-CL"/>
        </w:rPr>
        <w:lastRenderedPageBreak/>
        <w:t>Mal funcionamiento del equipo. [A]</w:t>
      </w:r>
    </w:p>
    <w:p w14:paraId="089EBEBA" w14:textId="7059A41D" w:rsidR="00911BAD" w:rsidRPr="00771398" w:rsidRDefault="00911BAD" w:rsidP="00E14BDF">
      <w:pPr>
        <w:pStyle w:val="Prrafodelista"/>
        <w:numPr>
          <w:ilvl w:val="0"/>
          <w:numId w:val="20"/>
        </w:numPr>
        <w:rPr>
          <w:lang w:val="es-CL"/>
        </w:rPr>
      </w:pPr>
      <w:r w:rsidRPr="00771398">
        <w:rPr>
          <w:lang w:val="es-CL"/>
        </w:rPr>
        <w:t>Saturación del sistema de información. [</w:t>
      </w:r>
      <w:proofErr w:type="gramStart"/>
      <w:r w:rsidRPr="00771398">
        <w:rPr>
          <w:lang w:val="es-CL"/>
        </w:rPr>
        <w:t>A,D</w:t>
      </w:r>
      <w:proofErr w:type="gramEnd"/>
      <w:r w:rsidRPr="00771398">
        <w:rPr>
          <w:lang w:val="es-CL"/>
        </w:rPr>
        <w:t>]</w:t>
      </w:r>
    </w:p>
    <w:p w14:paraId="39F9EACA" w14:textId="69BF2F6B" w:rsidR="00911BAD" w:rsidRPr="00771398" w:rsidRDefault="00911BAD" w:rsidP="00E14BDF">
      <w:pPr>
        <w:pStyle w:val="Prrafodelista"/>
        <w:numPr>
          <w:ilvl w:val="0"/>
          <w:numId w:val="20"/>
        </w:numPr>
        <w:rPr>
          <w:lang w:val="es-CL"/>
        </w:rPr>
      </w:pPr>
      <w:r w:rsidRPr="00771398">
        <w:rPr>
          <w:lang w:val="es-CL"/>
        </w:rPr>
        <w:t>Mal funcionamiento del software. [A]</w:t>
      </w:r>
    </w:p>
    <w:p w14:paraId="668B0239" w14:textId="0C6E6C23" w:rsidR="00911BAD" w:rsidRPr="00771398" w:rsidRDefault="00911BAD" w:rsidP="00E14BDF">
      <w:pPr>
        <w:pStyle w:val="Prrafodelista"/>
        <w:numPr>
          <w:ilvl w:val="0"/>
          <w:numId w:val="20"/>
        </w:numPr>
        <w:rPr>
          <w:lang w:val="es-CL"/>
        </w:rPr>
      </w:pPr>
      <w:r w:rsidRPr="00771398">
        <w:rPr>
          <w:lang w:val="es-CL"/>
        </w:rPr>
        <w:t>Brecha de mantenimiento del sistema de información. [</w:t>
      </w:r>
      <w:proofErr w:type="gramStart"/>
      <w:r w:rsidRPr="00771398">
        <w:rPr>
          <w:lang w:val="es-CL"/>
        </w:rPr>
        <w:t>A,D</w:t>
      </w:r>
      <w:proofErr w:type="gramEnd"/>
      <w:r w:rsidRPr="00771398">
        <w:rPr>
          <w:lang w:val="es-CL"/>
        </w:rPr>
        <w:t>]</w:t>
      </w:r>
    </w:p>
    <w:p w14:paraId="6517BFE2" w14:textId="014CC521" w:rsidR="007C22BB" w:rsidRPr="00771398" w:rsidRDefault="007C22BB" w:rsidP="00E14BDF">
      <w:pPr>
        <w:pStyle w:val="Prrafodelista"/>
        <w:numPr>
          <w:ilvl w:val="0"/>
          <w:numId w:val="20"/>
        </w:numPr>
        <w:rPr>
          <w:lang w:val="es-CL"/>
        </w:rPr>
      </w:pPr>
      <w:r w:rsidRPr="00771398">
        <w:rPr>
          <w:lang w:val="es-CL"/>
        </w:rPr>
        <w:t>Fallos en el suministro eléctrico.</w:t>
      </w:r>
      <w:r w:rsidR="00911BAD" w:rsidRPr="00771398">
        <w:rPr>
          <w:lang w:val="es-CL"/>
        </w:rPr>
        <w:t xml:space="preserve"> [</w:t>
      </w:r>
      <w:proofErr w:type="gramStart"/>
      <w:r w:rsidR="00911BAD" w:rsidRPr="00771398">
        <w:rPr>
          <w:lang w:val="es-CL"/>
        </w:rPr>
        <w:t>A,D</w:t>
      </w:r>
      <w:proofErr w:type="gramEnd"/>
      <w:r w:rsidR="00911BAD" w:rsidRPr="00771398">
        <w:rPr>
          <w:lang w:val="es-CL"/>
        </w:rPr>
        <w:t>,E]</w:t>
      </w:r>
    </w:p>
    <w:p w14:paraId="5B291C10" w14:textId="5AD5C8EA" w:rsidR="007C22BB" w:rsidRPr="00771398" w:rsidRDefault="007C22BB" w:rsidP="00E14BDF">
      <w:pPr>
        <w:pStyle w:val="Prrafodelista"/>
        <w:numPr>
          <w:ilvl w:val="0"/>
          <w:numId w:val="20"/>
        </w:numPr>
        <w:rPr>
          <w:lang w:val="es-CL"/>
        </w:rPr>
      </w:pPr>
      <w:r w:rsidRPr="00771398">
        <w:rPr>
          <w:lang w:val="es-CL"/>
        </w:rPr>
        <w:t xml:space="preserve">Virus, amenazas y ataques informáticos. </w:t>
      </w:r>
      <w:r w:rsidR="00911BAD" w:rsidRPr="00771398">
        <w:rPr>
          <w:lang w:val="es-CL"/>
        </w:rPr>
        <w:t>[D]</w:t>
      </w:r>
    </w:p>
    <w:p w14:paraId="2AC9C717" w14:textId="73085B1B" w:rsidR="00465F19" w:rsidRPr="00771398" w:rsidRDefault="00465F19" w:rsidP="007C22BB">
      <w:pPr>
        <w:rPr>
          <w:b/>
          <w:bCs/>
          <w:lang w:val="es-CL"/>
        </w:rPr>
      </w:pPr>
      <w:r w:rsidRPr="00771398">
        <w:rPr>
          <w:b/>
          <w:bCs/>
          <w:lang w:val="es-CL"/>
        </w:rPr>
        <w:t>Desastre por acciones n</w:t>
      </w:r>
      <w:r w:rsidR="00771398" w:rsidRPr="00771398">
        <w:rPr>
          <w:b/>
          <w:bCs/>
          <w:lang w:val="es-CL"/>
        </w:rPr>
        <w:t>o</w:t>
      </w:r>
      <w:r w:rsidRPr="00771398">
        <w:rPr>
          <w:b/>
          <w:bCs/>
          <w:lang w:val="es-CL"/>
        </w:rPr>
        <w:t xml:space="preserve"> autorizadas:</w:t>
      </w:r>
    </w:p>
    <w:p w14:paraId="6BD8632A" w14:textId="17D1F410" w:rsidR="00465F19" w:rsidRPr="00771398" w:rsidRDefault="00465F19" w:rsidP="007C22BB">
      <w:pPr>
        <w:rPr>
          <w:lang w:val="es-CL"/>
        </w:rPr>
      </w:pPr>
      <w:r w:rsidRPr="00771398">
        <w:rPr>
          <w:lang w:val="es-CL"/>
        </w:rPr>
        <w:t>Algunas amenazas específicas que se pueden considerar:</w:t>
      </w:r>
    </w:p>
    <w:p w14:paraId="6C8CB5B8" w14:textId="7EDB106A" w:rsidR="00465F19" w:rsidRPr="00771398" w:rsidRDefault="00465F19" w:rsidP="00465F19">
      <w:pPr>
        <w:pStyle w:val="Prrafodelista"/>
        <w:numPr>
          <w:ilvl w:val="0"/>
          <w:numId w:val="26"/>
        </w:numPr>
        <w:rPr>
          <w:lang w:val="es-CL"/>
        </w:rPr>
      </w:pPr>
      <w:r w:rsidRPr="00771398">
        <w:rPr>
          <w:lang w:val="es-CL"/>
        </w:rPr>
        <w:t>Uso no autorizado del equipamiento, [D]</w:t>
      </w:r>
    </w:p>
    <w:p w14:paraId="3511B3AF" w14:textId="51099683" w:rsidR="00465F19" w:rsidRPr="00771398" w:rsidRDefault="00465F19" w:rsidP="00465F19">
      <w:pPr>
        <w:pStyle w:val="Prrafodelista"/>
        <w:numPr>
          <w:ilvl w:val="0"/>
          <w:numId w:val="26"/>
        </w:numPr>
        <w:rPr>
          <w:lang w:val="es-CL"/>
        </w:rPr>
      </w:pPr>
      <w:r w:rsidRPr="00771398">
        <w:rPr>
          <w:lang w:val="es-CL"/>
        </w:rPr>
        <w:t>Copia fraudulenta de software. [D]</w:t>
      </w:r>
    </w:p>
    <w:p w14:paraId="77E0099C" w14:textId="3F0276EE" w:rsidR="00465F19" w:rsidRPr="00771398" w:rsidRDefault="00465F19" w:rsidP="00465F19">
      <w:pPr>
        <w:pStyle w:val="Prrafodelista"/>
        <w:numPr>
          <w:ilvl w:val="0"/>
          <w:numId w:val="26"/>
        </w:numPr>
        <w:rPr>
          <w:lang w:val="es-CL"/>
        </w:rPr>
      </w:pPr>
      <w:r w:rsidRPr="00771398">
        <w:rPr>
          <w:lang w:val="es-CL"/>
        </w:rPr>
        <w:t>Uso de software falsificado o copiado. [</w:t>
      </w:r>
      <w:proofErr w:type="gramStart"/>
      <w:r w:rsidRPr="00771398">
        <w:rPr>
          <w:lang w:val="es-CL"/>
        </w:rPr>
        <w:t>A,D</w:t>
      </w:r>
      <w:proofErr w:type="gramEnd"/>
      <w:r w:rsidRPr="00771398">
        <w:rPr>
          <w:lang w:val="es-CL"/>
        </w:rPr>
        <w:t>]</w:t>
      </w:r>
    </w:p>
    <w:p w14:paraId="5C994C0B" w14:textId="660531A0" w:rsidR="00465F19" w:rsidRPr="00771398" w:rsidRDefault="00465F19" w:rsidP="00465F19">
      <w:pPr>
        <w:pStyle w:val="Prrafodelista"/>
        <w:numPr>
          <w:ilvl w:val="0"/>
          <w:numId w:val="26"/>
        </w:numPr>
        <w:rPr>
          <w:lang w:val="es-CL"/>
        </w:rPr>
      </w:pPr>
      <w:r w:rsidRPr="00771398">
        <w:rPr>
          <w:lang w:val="es-CL"/>
        </w:rPr>
        <w:t>Corrupción de datos. [D]</w:t>
      </w:r>
    </w:p>
    <w:p w14:paraId="704DB797" w14:textId="2113A8D8" w:rsidR="00465F19" w:rsidRPr="00771398" w:rsidRDefault="00465F19" w:rsidP="00465F19">
      <w:pPr>
        <w:pStyle w:val="Prrafodelista"/>
        <w:numPr>
          <w:ilvl w:val="0"/>
          <w:numId w:val="26"/>
        </w:numPr>
        <w:rPr>
          <w:lang w:val="es-CL"/>
        </w:rPr>
      </w:pPr>
      <w:r w:rsidRPr="00771398">
        <w:rPr>
          <w:lang w:val="es-CL"/>
        </w:rPr>
        <w:t>Procesamiento ilegal de datos. [D]</w:t>
      </w:r>
    </w:p>
    <w:p w14:paraId="0A411933" w14:textId="0C494C03" w:rsidR="00465F19" w:rsidRPr="00771398" w:rsidRDefault="00465F19" w:rsidP="007C22BB">
      <w:pPr>
        <w:rPr>
          <w:b/>
          <w:bCs/>
          <w:lang w:val="es-CL"/>
        </w:rPr>
      </w:pPr>
      <w:r w:rsidRPr="00771398">
        <w:rPr>
          <w:b/>
          <w:bCs/>
          <w:lang w:val="es-CL"/>
        </w:rPr>
        <w:t>Desastre por efecto de compromiso de funciones:</w:t>
      </w:r>
    </w:p>
    <w:p w14:paraId="4972B2B9" w14:textId="77777777" w:rsidR="00465F19" w:rsidRPr="00771398" w:rsidRDefault="00465F19" w:rsidP="00465F19">
      <w:pPr>
        <w:rPr>
          <w:lang w:val="es-CL"/>
        </w:rPr>
      </w:pPr>
      <w:r w:rsidRPr="00771398">
        <w:rPr>
          <w:lang w:val="es-CL"/>
        </w:rPr>
        <w:t>Algunas amenazas específicas que se pueden considerar:</w:t>
      </w:r>
    </w:p>
    <w:p w14:paraId="72F5C8C8" w14:textId="43B24875" w:rsidR="00465F19" w:rsidRPr="00771398" w:rsidRDefault="00465F19" w:rsidP="00465F19">
      <w:pPr>
        <w:pStyle w:val="Prrafodelista"/>
        <w:numPr>
          <w:ilvl w:val="0"/>
          <w:numId w:val="25"/>
        </w:numPr>
        <w:rPr>
          <w:lang w:val="es-CL"/>
        </w:rPr>
      </w:pPr>
      <w:r w:rsidRPr="00771398">
        <w:rPr>
          <w:lang w:val="es-CL"/>
        </w:rPr>
        <w:t>Error de uso. [A]</w:t>
      </w:r>
    </w:p>
    <w:p w14:paraId="2992797C" w14:textId="70DAD877" w:rsidR="00465F19" w:rsidRPr="00771398" w:rsidRDefault="00465F19" w:rsidP="00465F19">
      <w:pPr>
        <w:pStyle w:val="Prrafodelista"/>
        <w:numPr>
          <w:ilvl w:val="0"/>
          <w:numId w:val="25"/>
        </w:numPr>
        <w:rPr>
          <w:lang w:val="es-CL"/>
        </w:rPr>
      </w:pPr>
      <w:r w:rsidRPr="00771398">
        <w:rPr>
          <w:lang w:val="es-CL"/>
        </w:rPr>
        <w:t>Abuso de derechos. [</w:t>
      </w:r>
      <w:proofErr w:type="gramStart"/>
      <w:r w:rsidRPr="00771398">
        <w:rPr>
          <w:lang w:val="es-CL"/>
        </w:rPr>
        <w:t>A,D</w:t>
      </w:r>
      <w:proofErr w:type="gramEnd"/>
      <w:r w:rsidRPr="00771398">
        <w:rPr>
          <w:lang w:val="es-CL"/>
        </w:rPr>
        <w:t>]</w:t>
      </w:r>
    </w:p>
    <w:p w14:paraId="16AF4412" w14:textId="3974826B" w:rsidR="00465F19" w:rsidRPr="00771398" w:rsidRDefault="00465F19" w:rsidP="00465F19">
      <w:pPr>
        <w:pStyle w:val="Prrafodelista"/>
        <w:numPr>
          <w:ilvl w:val="0"/>
          <w:numId w:val="25"/>
        </w:numPr>
        <w:rPr>
          <w:lang w:val="es-CL"/>
        </w:rPr>
      </w:pPr>
      <w:r w:rsidRPr="00771398">
        <w:rPr>
          <w:lang w:val="es-CL"/>
        </w:rPr>
        <w:t>Falsificación de derechos. [D]</w:t>
      </w:r>
    </w:p>
    <w:p w14:paraId="45BC1DD6" w14:textId="2EC17077" w:rsidR="00465F19" w:rsidRPr="00771398" w:rsidRDefault="00465F19" w:rsidP="00465F19">
      <w:pPr>
        <w:pStyle w:val="Prrafodelista"/>
        <w:numPr>
          <w:ilvl w:val="0"/>
          <w:numId w:val="25"/>
        </w:numPr>
        <w:rPr>
          <w:lang w:val="es-CL"/>
        </w:rPr>
      </w:pPr>
      <w:r w:rsidRPr="00771398">
        <w:rPr>
          <w:lang w:val="es-CL"/>
        </w:rPr>
        <w:t>Brecha de disponibilidad de personal. [</w:t>
      </w:r>
      <w:proofErr w:type="gramStart"/>
      <w:r w:rsidRPr="00771398">
        <w:rPr>
          <w:lang w:val="es-CL"/>
        </w:rPr>
        <w:t>A,D</w:t>
      </w:r>
      <w:proofErr w:type="gramEnd"/>
      <w:r w:rsidRPr="00771398">
        <w:rPr>
          <w:lang w:val="es-CL"/>
        </w:rPr>
        <w:t>,E]</w:t>
      </w:r>
    </w:p>
    <w:p w14:paraId="4E0453D4" w14:textId="1B5D78AD" w:rsidR="00465F19" w:rsidRPr="00771398" w:rsidRDefault="00465F19" w:rsidP="007C22BB">
      <w:pPr>
        <w:rPr>
          <w:b/>
          <w:bCs/>
          <w:lang w:val="es-CL"/>
        </w:rPr>
      </w:pPr>
      <w:r w:rsidRPr="00771398">
        <w:rPr>
          <w:b/>
          <w:bCs/>
          <w:lang w:val="es-CL"/>
        </w:rPr>
        <w:t>Desastre por acciones específicamente humanas:</w:t>
      </w:r>
    </w:p>
    <w:p w14:paraId="122CCE34" w14:textId="77777777" w:rsidR="00465F19" w:rsidRPr="00771398" w:rsidRDefault="00465F19" w:rsidP="00465F19">
      <w:pPr>
        <w:rPr>
          <w:lang w:val="es-CL"/>
        </w:rPr>
      </w:pPr>
      <w:r w:rsidRPr="00771398">
        <w:rPr>
          <w:lang w:val="es-CL"/>
        </w:rPr>
        <w:t>Algunas amenazas específicas que se pueden considerar:</w:t>
      </w:r>
    </w:p>
    <w:p w14:paraId="6BEB3A45" w14:textId="72088D70" w:rsidR="00465F19" w:rsidRPr="00771398" w:rsidRDefault="00465F19" w:rsidP="00465F19">
      <w:pPr>
        <w:pStyle w:val="Prrafodelista"/>
        <w:numPr>
          <w:ilvl w:val="0"/>
          <w:numId w:val="24"/>
        </w:numPr>
        <w:rPr>
          <w:lang w:val="es-CL"/>
        </w:rPr>
      </w:pPr>
      <w:r w:rsidRPr="00771398">
        <w:rPr>
          <w:lang w:val="es-CL"/>
        </w:rPr>
        <w:t>Acción de hackers/</w:t>
      </w:r>
      <w:proofErr w:type="spellStart"/>
      <w:r w:rsidRPr="00771398">
        <w:rPr>
          <w:lang w:val="es-CL"/>
        </w:rPr>
        <w:t>crakers</w:t>
      </w:r>
      <w:proofErr w:type="spellEnd"/>
      <w:r w:rsidRPr="00771398">
        <w:rPr>
          <w:lang w:val="es-CL"/>
        </w:rPr>
        <w:t>. [</w:t>
      </w:r>
      <w:proofErr w:type="gramStart"/>
      <w:r w:rsidRPr="00771398">
        <w:rPr>
          <w:lang w:val="es-CL"/>
        </w:rPr>
        <w:t>A,D</w:t>
      </w:r>
      <w:proofErr w:type="gramEnd"/>
      <w:r w:rsidRPr="00771398">
        <w:rPr>
          <w:lang w:val="es-CL"/>
        </w:rPr>
        <w:t>]</w:t>
      </w:r>
    </w:p>
    <w:p w14:paraId="4D26E7BD" w14:textId="1B37DF74" w:rsidR="00465F19" w:rsidRPr="00771398" w:rsidRDefault="00465F19" w:rsidP="00465F19">
      <w:pPr>
        <w:pStyle w:val="Prrafodelista"/>
        <w:numPr>
          <w:ilvl w:val="0"/>
          <w:numId w:val="24"/>
        </w:numPr>
        <w:rPr>
          <w:lang w:val="es-CL"/>
        </w:rPr>
      </w:pPr>
      <w:r w:rsidRPr="00771398">
        <w:rPr>
          <w:lang w:val="es-CL"/>
        </w:rPr>
        <w:t>Acción de delitos informáticos. [</w:t>
      </w:r>
      <w:proofErr w:type="gramStart"/>
      <w:r w:rsidRPr="00771398">
        <w:rPr>
          <w:lang w:val="es-CL"/>
        </w:rPr>
        <w:t>A,D</w:t>
      </w:r>
      <w:proofErr w:type="gramEnd"/>
      <w:r w:rsidRPr="00771398">
        <w:rPr>
          <w:lang w:val="es-CL"/>
        </w:rPr>
        <w:t>]</w:t>
      </w:r>
    </w:p>
    <w:p w14:paraId="4984226F" w14:textId="5B31D087" w:rsidR="00465F19" w:rsidRPr="00771398" w:rsidRDefault="00465F19" w:rsidP="00465F19">
      <w:pPr>
        <w:pStyle w:val="Prrafodelista"/>
        <w:numPr>
          <w:ilvl w:val="0"/>
          <w:numId w:val="24"/>
        </w:numPr>
        <w:rPr>
          <w:lang w:val="es-CL"/>
        </w:rPr>
      </w:pPr>
      <w:r w:rsidRPr="00771398">
        <w:rPr>
          <w:lang w:val="es-CL"/>
        </w:rPr>
        <w:t>Acción terrorista. [D]</w:t>
      </w:r>
    </w:p>
    <w:p w14:paraId="2119A5C9" w14:textId="5EF3E136" w:rsidR="00465F19" w:rsidRPr="00771398" w:rsidRDefault="00465F19" w:rsidP="00465F19">
      <w:pPr>
        <w:pStyle w:val="Prrafodelista"/>
        <w:numPr>
          <w:ilvl w:val="0"/>
          <w:numId w:val="24"/>
        </w:numPr>
        <w:rPr>
          <w:lang w:val="es-CL"/>
        </w:rPr>
      </w:pPr>
      <w:r w:rsidRPr="00771398">
        <w:rPr>
          <w:lang w:val="es-CL"/>
        </w:rPr>
        <w:t>Acción de espionaje industrial (inteligencia de compañías, gobiernos extranjeros). [D]</w:t>
      </w:r>
    </w:p>
    <w:p w14:paraId="4D13C622" w14:textId="0E825F49" w:rsidR="00465F19" w:rsidRPr="00771398" w:rsidRDefault="00465F19" w:rsidP="00465F19">
      <w:pPr>
        <w:pStyle w:val="Prrafodelista"/>
        <w:numPr>
          <w:ilvl w:val="0"/>
          <w:numId w:val="24"/>
        </w:numPr>
        <w:rPr>
          <w:lang w:val="es-CL"/>
        </w:rPr>
      </w:pPr>
      <w:r w:rsidRPr="00771398">
        <w:rPr>
          <w:lang w:val="es-CL"/>
        </w:rPr>
        <w:t>Acciones internas (empleados pobremente entrenados, descontentos, maliciosos, negligentes, deshonestos o despedidos). [D]</w:t>
      </w:r>
    </w:p>
    <w:p w14:paraId="53267F48" w14:textId="042CAEE7" w:rsidR="007C22BB" w:rsidRDefault="007C22BB" w:rsidP="007C22BB">
      <w:pPr>
        <w:rPr>
          <w:lang w:val="es-CL"/>
        </w:rPr>
      </w:pPr>
      <w:r w:rsidRPr="00771398">
        <w:rPr>
          <w:lang w:val="es-CL"/>
        </w:rPr>
        <w:t xml:space="preserve">Al momento de ocurrir una situación disruptiva que afecte el normal funcionamiento de los procesos de la Subsecretaría del Interior o </w:t>
      </w:r>
      <w:r w:rsidR="001B0720" w:rsidRPr="00771398">
        <w:rPr>
          <w:lang w:val="es-CL"/>
        </w:rPr>
        <w:t>el Servicio de Gobierno Interior</w:t>
      </w:r>
      <w:r w:rsidRPr="00771398">
        <w:rPr>
          <w:lang w:val="es-CL"/>
        </w:rPr>
        <w:t>, se debe</w:t>
      </w:r>
      <w:r w:rsidR="00D20CAC">
        <w:rPr>
          <w:lang w:val="es-CL"/>
        </w:rPr>
        <w:t xml:space="preserve">rá </w:t>
      </w:r>
      <w:r w:rsidRPr="00771398">
        <w:rPr>
          <w:lang w:val="es-CL"/>
        </w:rPr>
        <w:t xml:space="preserve">aplicar </w:t>
      </w:r>
      <w:r w:rsidR="00D20CAC">
        <w:rPr>
          <w:lang w:val="es-CL"/>
        </w:rPr>
        <w:t xml:space="preserve">los planes </w:t>
      </w:r>
      <w:r w:rsidR="002F6DBC">
        <w:rPr>
          <w:lang w:val="es-CL"/>
        </w:rPr>
        <w:t>definidos para mitigar el riesgo ocurrido</w:t>
      </w:r>
      <w:r w:rsidRPr="00771398">
        <w:rPr>
          <w:lang w:val="es-CL"/>
        </w:rPr>
        <w:t xml:space="preserve">. Es responsabilidad del Encargado de </w:t>
      </w:r>
      <w:r w:rsidR="008A73B4" w:rsidRPr="00771398">
        <w:rPr>
          <w:lang w:val="es-CL"/>
        </w:rPr>
        <w:t>Ciberseguridad</w:t>
      </w:r>
      <w:r w:rsidRPr="00771398">
        <w:rPr>
          <w:lang w:val="es-CL"/>
        </w:rPr>
        <w:t xml:space="preserve"> velar por mantener la seguridad de la información durante la administración de la situación.</w:t>
      </w:r>
    </w:p>
    <w:p w14:paraId="1875CB34" w14:textId="5C775564" w:rsidR="00F733DE" w:rsidRPr="00F733DE" w:rsidRDefault="00F733DE" w:rsidP="007C22BB">
      <w:pPr>
        <w:rPr>
          <w:b/>
          <w:bCs/>
          <w:lang w:val="es-CL"/>
        </w:rPr>
      </w:pPr>
      <w:r w:rsidRPr="00F733DE">
        <w:rPr>
          <w:b/>
          <w:bCs/>
          <w:lang w:val="es-CL"/>
        </w:rPr>
        <w:lastRenderedPageBreak/>
        <w:t>b.- Controles</w:t>
      </w:r>
    </w:p>
    <w:p w14:paraId="06EDD576" w14:textId="77777777" w:rsidR="007C22BB" w:rsidRPr="007C22BB" w:rsidRDefault="007C22BB" w:rsidP="007C22BB">
      <w:pPr>
        <w:rPr>
          <w:lang w:val="es-CL"/>
        </w:rPr>
      </w:pPr>
      <w:r w:rsidRPr="007C22BB">
        <w:rPr>
          <w:lang w:val="es-CL"/>
        </w:rPr>
        <w:t>Se establecen como requisitos de seguridad, en los casos que sea posible y dependiendo de las circunstancias, los siguientes:</w:t>
      </w:r>
    </w:p>
    <w:p w14:paraId="68C6E2FC" w14:textId="77777777" w:rsidR="007C22BB" w:rsidRPr="001B0720" w:rsidRDefault="007C22BB" w:rsidP="007C22BB">
      <w:pPr>
        <w:rPr>
          <w:b/>
          <w:bCs/>
          <w:lang w:val="es-CL"/>
        </w:rPr>
      </w:pPr>
      <w:r w:rsidRPr="001B0720">
        <w:rPr>
          <w:b/>
          <w:bCs/>
          <w:lang w:val="es-CL"/>
        </w:rPr>
        <w:t>Controles de seguridad física:</w:t>
      </w:r>
    </w:p>
    <w:p w14:paraId="3A2C7BD7" w14:textId="6E55E252" w:rsidR="007C22BB" w:rsidRPr="001B0720" w:rsidRDefault="007C22BB" w:rsidP="001B0720">
      <w:pPr>
        <w:pStyle w:val="Prrafodelista"/>
        <w:numPr>
          <w:ilvl w:val="0"/>
          <w:numId w:val="21"/>
        </w:numPr>
        <w:rPr>
          <w:lang w:val="es-CL"/>
        </w:rPr>
      </w:pPr>
      <w:r w:rsidRPr="001B0720">
        <w:rPr>
          <w:lang w:val="es-CL"/>
        </w:rPr>
        <w:t>Cuidar y proteger áreas que contienen y/o procesan información.</w:t>
      </w:r>
    </w:p>
    <w:p w14:paraId="5797B7CD" w14:textId="58170056" w:rsidR="007C22BB" w:rsidRPr="001B0720" w:rsidRDefault="007C22BB" w:rsidP="001B0720">
      <w:pPr>
        <w:pStyle w:val="Prrafodelista"/>
        <w:numPr>
          <w:ilvl w:val="0"/>
          <w:numId w:val="21"/>
        </w:numPr>
        <w:rPr>
          <w:lang w:val="es-CL"/>
        </w:rPr>
      </w:pPr>
      <w:r w:rsidRPr="001B0720">
        <w:rPr>
          <w:lang w:val="es-CL"/>
        </w:rPr>
        <w:t>Proteger y mantener controles físicos de entrada a las áreas seguras.</w:t>
      </w:r>
    </w:p>
    <w:p w14:paraId="7273255C" w14:textId="6989ABAE" w:rsidR="007C22BB" w:rsidRPr="001B0720" w:rsidRDefault="007C22BB" w:rsidP="001B0720">
      <w:pPr>
        <w:pStyle w:val="Prrafodelista"/>
        <w:numPr>
          <w:ilvl w:val="0"/>
          <w:numId w:val="21"/>
        </w:numPr>
        <w:rPr>
          <w:lang w:val="es-CL"/>
        </w:rPr>
      </w:pPr>
      <w:r w:rsidRPr="001B0720">
        <w:rPr>
          <w:lang w:val="es-CL"/>
        </w:rPr>
        <w:t>Restringir a lo estrictamente necesario el ingreso de proveedores, privilegiando a aquellos que sean indispensables para la ejecución de los planes.</w:t>
      </w:r>
    </w:p>
    <w:p w14:paraId="466D3E38" w14:textId="5740C32A" w:rsidR="007C22BB" w:rsidRPr="001B0720" w:rsidRDefault="007C22BB" w:rsidP="001B0720">
      <w:pPr>
        <w:pStyle w:val="Prrafodelista"/>
        <w:numPr>
          <w:ilvl w:val="0"/>
          <w:numId w:val="21"/>
        </w:numPr>
        <w:rPr>
          <w:lang w:val="es-CL"/>
        </w:rPr>
      </w:pPr>
      <w:r w:rsidRPr="001B0720">
        <w:rPr>
          <w:lang w:val="es-CL"/>
        </w:rPr>
        <w:t>Monitorear y controlar el uso y acceso a las áreas de carga y descarga.</w:t>
      </w:r>
    </w:p>
    <w:p w14:paraId="67F8D7A9" w14:textId="1B696DAF" w:rsidR="007C22BB" w:rsidRPr="001B0720" w:rsidRDefault="007C22BB" w:rsidP="001B0720">
      <w:pPr>
        <w:pStyle w:val="Prrafodelista"/>
        <w:numPr>
          <w:ilvl w:val="0"/>
          <w:numId w:val="21"/>
        </w:numPr>
        <w:rPr>
          <w:lang w:val="es-CL"/>
        </w:rPr>
      </w:pPr>
      <w:r w:rsidRPr="001B0720">
        <w:rPr>
          <w:lang w:val="es-CL"/>
        </w:rPr>
        <w:t>Verificar las condiciones ambientales de manera de evitar que éstas puedan afectar adversamente a la operación de las instalaciones de procesamiento de información y en las áreas seguras.</w:t>
      </w:r>
    </w:p>
    <w:p w14:paraId="6A91D459" w14:textId="77777777" w:rsidR="007C22BB" w:rsidRPr="001B0720" w:rsidRDefault="007C22BB" w:rsidP="007C22BB">
      <w:pPr>
        <w:rPr>
          <w:b/>
          <w:bCs/>
          <w:lang w:val="es-CL"/>
        </w:rPr>
      </w:pPr>
      <w:r w:rsidRPr="001B0720">
        <w:rPr>
          <w:b/>
          <w:bCs/>
          <w:lang w:val="es-CL"/>
        </w:rPr>
        <w:t>Controles de seguridad para sistemas y redes:</w:t>
      </w:r>
    </w:p>
    <w:p w14:paraId="5A161E02" w14:textId="49EFD473" w:rsidR="007C22BB" w:rsidRPr="001B0720" w:rsidRDefault="007C22BB" w:rsidP="001B0720">
      <w:pPr>
        <w:pStyle w:val="Prrafodelista"/>
        <w:numPr>
          <w:ilvl w:val="0"/>
          <w:numId w:val="22"/>
        </w:numPr>
        <w:rPr>
          <w:lang w:val="es-CL"/>
        </w:rPr>
      </w:pPr>
      <w:r w:rsidRPr="001B0720">
        <w:rPr>
          <w:lang w:val="es-CL"/>
        </w:rPr>
        <w:t>En el caso que la contingencia afecte a las redes, la seguridad de estas se deberá gestionar siguiendo lo indicado en las políticas y procedimientos respectivos.</w:t>
      </w:r>
    </w:p>
    <w:p w14:paraId="1D8A0C45" w14:textId="6254F622" w:rsidR="007C22BB" w:rsidRDefault="001B0720" w:rsidP="001B0720">
      <w:pPr>
        <w:pStyle w:val="Prrafodelista"/>
        <w:numPr>
          <w:ilvl w:val="0"/>
          <w:numId w:val="22"/>
        </w:numPr>
        <w:rPr>
          <w:lang w:val="es-CL"/>
        </w:rPr>
      </w:pPr>
      <w:r w:rsidRPr="001B0720">
        <w:rPr>
          <w:lang w:val="es-CL"/>
        </w:rPr>
        <w:t>Se debe</w:t>
      </w:r>
      <w:r w:rsidR="007C22BB" w:rsidRPr="001B0720">
        <w:rPr>
          <w:lang w:val="es-CL"/>
        </w:rPr>
        <w:t xml:space="preserve"> cautelar el uso seguro d</w:t>
      </w:r>
      <w:r>
        <w:rPr>
          <w:lang w:val="es-CL"/>
        </w:rPr>
        <w:t>e</w:t>
      </w:r>
      <w:r w:rsidR="007C22BB" w:rsidRPr="001B0720">
        <w:rPr>
          <w:lang w:val="es-CL"/>
        </w:rPr>
        <w:t xml:space="preserve"> los distintos perfiles de usuario, </w:t>
      </w:r>
      <w:r w:rsidRPr="001B0720">
        <w:rPr>
          <w:lang w:val="es-CL"/>
        </w:rPr>
        <w:t xml:space="preserve">evitando </w:t>
      </w:r>
      <w:r w:rsidR="00F82B7A" w:rsidRPr="001B0720">
        <w:rPr>
          <w:lang w:val="es-CL"/>
        </w:rPr>
        <w:t>que la</w:t>
      </w:r>
      <w:r w:rsidR="007C22BB" w:rsidRPr="001B0720">
        <w:rPr>
          <w:lang w:val="es-CL"/>
        </w:rPr>
        <w:t xml:space="preserve"> contingencia afecte las reglas de acceso a los distintos sistemas de la Institución.</w:t>
      </w:r>
    </w:p>
    <w:p w14:paraId="70735E33" w14:textId="0FA4AFAB" w:rsidR="006C4FD8" w:rsidRPr="006C4FD8" w:rsidRDefault="006C4FD8" w:rsidP="006C4FD8">
      <w:pPr>
        <w:rPr>
          <w:b/>
          <w:bCs/>
          <w:lang w:val="es-CL"/>
        </w:rPr>
      </w:pPr>
      <w:r w:rsidRPr="006C4FD8">
        <w:rPr>
          <w:b/>
          <w:bCs/>
          <w:lang w:val="es-CL"/>
        </w:rPr>
        <w:t>c.- Lista de puntos clave a verificar como cumplimiento de la presente política</w:t>
      </w:r>
    </w:p>
    <w:p w14:paraId="3B5ED865" w14:textId="78143674" w:rsidR="006C4FD8" w:rsidRPr="006C4FD8" w:rsidRDefault="006C4FD8" w:rsidP="006C4FD8">
      <w:pPr>
        <w:pStyle w:val="Prrafodelista"/>
        <w:numPr>
          <w:ilvl w:val="0"/>
          <w:numId w:val="31"/>
        </w:numPr>
        <w:rPr>
          <w:lang w:val="es-CL"/>
        </w:rPr>
      </w:pPr>
      <w:r w:rsidRPr="006C4FD8">
        <w:rPr>
          <w:lang w:val="es-CL"/>
        </w:rPr>
        <w:t xml:space="preserve">Determinar el alcance del </w:t>
      </w:r>
      <w:r>
        <w:rPr>
          <w:lang w:val="es-CL"/>
        </w:rPr>
        <w:t>plan</w:t>
      </w:r>
    </w:p>
    <w:p w14:paraId="40A06B2A" w14:textId="18AB8DA9" w:rsidR="006C4FD8" w:rsidRPr="006C4FD8" w:rsidRDefault="006C4FD8" w:rsidP="006C4FD8">
      <w:pPr>
        <w:pStyle w:val="Prrafodelista"/>
        <w:numPr>
          <w:ilvl w:val="1"/>
          <w:numId w:val="31"/>
        </w:numPr>
        <w:rPr>
          <w:lang w:val="es-CL"/>
        </w:rPr>
      </w:pPr>
      <w:r w:rsidRPr="006C4FD8">
        <w:rPr>
          <w:lang w:val="es-CL"/>
        </w:rPr>
        <w:t>Analiza</w:t>
      </w:r>
      <w:r>
        <w:rPr>
          <w:lang w:val="es-CL"/>
        </w:rPr>
        <w:t>r</w:t>
      </w:r>
      <w:r w:rsidRPr="006C4FD8">
        <w:rPr>
          <w:lang w:val="es-CL"/>
        </w:rPr>
        <w:t xml:space="preserve"> para que activos</w:t>
      </w:r>
      <w:r>
        <w:rPr>
          <w:lang w:val="es-CL"/>
        </w:rPr>
        <w:t xml:space="preserve">, </w:t>
      </w:r>
      <w:r w:rsidRPr="006C4FD8">
        <w:rPr>
          <w:lang w:val="es-CL"/>
        </w:rPr>
        <w:t xml:space="preserve">procesos </w:t>
      </w:r>
      <w:r>
        <w:rPr>
          <w:lang w:val="es-CL"/>
        </w:rPr>
        <w:t xml:space="preserve">y actividades críticas se </w:t>
      </w:r>
      <w:r w:rsidRPr="006C4FD8">
        <w:rPr>
          <w:lang w:val="es-CL"/>
        </w:rPr>
        <w:t>debe</w:t>
      </w:r>
      <w:r>
        <w:rPr>
          <w:lang w:val="es-CL"/>
        </w:rPr>
        <w:t xml:space="preserve"> </w:t>
      </w:r>
      <w:r w:rsidRPr="006C4FD8">
        <w:rPr>
          <w:lang w:val="es-CL"/>
        </w:rPr>
        <w:t>garantizar la continuidad.</w:t>
      </w:r>
    </w:p>
    <w:p w14:paraId="653C073E" w14:textId="77777777" w:rsidR="006C4FD8" w:rsidRPr="006C4FD8" w:rsidRDefault="006C4FD8" w:rsidP="006C4FD8">
      <w:pPr>
        <w:pStyle w:val="Prrafodelista"/>
        <w:numPr>
          <w:ilvl w:val="0"/>
          <w:numId w:val="31"/>
        </w:numPr>
        <w:rPr>
          <w:lang w:val="es-CL"/>
        </w:rPr>
      </w:pPr>
      <w:r w:rsidRPr="006C4FD8">
        <w:rPr>
          <w:lang w:val="es-CL"/>
        </w:rPr>
        <w:t>Concretar el flujo de responsabilidades</w:t>
      </w:r>
    </w:p>
    <w:p w14:paraId="4AEEBF52" w14:textId="58AC9D27" w:rsidR="006C4FD8" w:rsidRPr="006C4FD8" w:rsidRDefault="006C4FD8" w:rsidP="006C4FD8">
      <w:pPr>
        <w:pStyle w:val="Prrafodelista"/>
        <w:numPr>
          <w:ilvl w:val="1"/>
          <w:numId w:val="31"/>
        </w:numPr>
        <w:rPr>
          <w:lang w:val="es-CL"/>
        </w:rPr>
      </w:pPr>
      <w:r w:rsidRPr="006C4FD8">
        <w:rPr>
          <w:lang w:val="es-CL"/>
        </w:rPr>
        <w:t>Determina</w:t>
      </w:r>
      <w:r>
        <w:rPr>
          <w:lang w:val="es-CL"/>
        </w:rPr>
        <w:t>r</w:t>
      </w:r>
      <w:r w:rsidRPr="006C4FD8">
        <w:rPr>
          <w:lang w:val="es-CL"/>
        </w:rPr>
        <w:t xml:space="preserve"> las responsabilidades de las personas que deben llevar a cabo el plan de continuidad en caso de aparición de desastres.</w:t>
      </w:r>
    </w:p>
    <w:p w14:paraId="442E98E9" w14:textId="77777777" w:rsidR="006C4FD8" w:rsidRPr="006C4FD8" w:rsidRDefault="006C4FD8" w:rsidP="006C4FD8">
      <w:pPr>
        <w:pStyle w:val="Prrafodelista"/>
        <w:numPr>
          <w:ilvl w:val="0"/>
          <w:numId w:val="31"/>
        </w:numPr>
        <w:rPr>
          <w:lang w:val="es-CL"/>
        </w:rPr>
      </w:pPr>
      <w:r w:rsidRPr="006C4FD8">
        <w:rPr>
          <w:lang w:val="es-CL"/>
        </w:rPr>
        <w:t>Realización del BIA (Análisis del Impacto en el Negocio)</w:t>
      </w:r>
    </w:p>
    <w:p w14:paraId="4AAD009B" w14:textId="79755042" w:rsidR="006C4FD8" w:rsidRPr="006C4FD8" w:rsidRDefault="006C4FD8" w:rsidP="006C4FD8">
      <w:pPr>
        <w:pStyle w:val="Prrafodelista"/>
        <w:numPr>
          <w:ilvl w:val="1"/>
          <w:numId w:val="31"/>
        </w:numPr>
        <w:rPr>
          <w:lang w:val="es-CL"/>
        </w:rPr>
      </w:pPr>
      <w:r w:rsidRPr="006C4FD8">
        <w:rPr>
          <w:lang w:val="es-CL"/>
        </w:rPr>
        <w:t>Elabora</w:t>
      </w:r>
      <w:r>
        <w:rPr>
          <w:lang w:val="es-CL"/>
        </w:rPr>
        <w:t>r</w:t>
      </w:r>
      <w:r w:rsidRPr="006C4FD8">
        <w:rPr>
          <w:lang w:val="es-CL"/>
        </w:rPr>
        <w:t xml:space="preserve"> detalladamente el BIA de </w:t>
      </w:r>
      <w:r>
        <w:rPr>
          <w:lang w:val="es-CL"/>
        </w:rPr>
        <w:t>la</w:t>
      </w:r>
      <w:r w:rsidRPr="006C4FD8">
        <w:rPr>
          <w:lang w:val="es-CL"/>
        </w:rPr>
        <w:t xml:space="preserve"> empresa.</w:t>
      </w:r>
    </w:p>
    <w:p w14:paraId="69FD0B9B" w14:textId="77777777" w:rsidR="006C4FD8" w:rsidRPr="006C4FD8" w:rsidRDefault="006C4FD8" w:rsidP="006C4FD8">
      <w:pPr>
        <w:pStyle w:val="Prrafodelista"/>
        <w:numPr>
          <w:ilvl w:val="0"/>
          <w:numId w:val="31"/>
        </w:numPr>
        <w:rPr>
          <w:lang w:val="es-CL"/>
        </w:rPr>
      </w:pPr>
      <w:r w:rsidRPr="006C4FD8">
        <w:rPr>
          <w:lang w:val="es-CL"/>
        </w:rPr>
        <w:t>Definir la política de comunicación y aviso a entidades externas</w:t>
      </w:r>
    </w:p>
    <w:p w14:paraId="2BB31639" w14:textId="4C78F55E" w:rsidR="006C4FD8" w:rsidRPr="006C4FD8" w:rsidRDefault="006C4FD8" w:rsidP="006C4FD8">
      <w:pPr>
        <w:pStyle w:val="Prrafodelista"/>
        <w:numPr>
          <w:ilvl w:val="1"/>
          <w:numId w:val="31"/>
        </w:numPr>
        <w:rPr>
          <w:lang w:val="es-CL"/>
        </w:rPr>
      </w:pPr>
      <w:r w:rsidRPr="006C4FD8">
        <w:rPr>
          <w:lang w:val="es-CL"/>
        </w:rPr>
        <w:t>Defin</w:t>
      </w:r>
      <w:r>
        <w:rPr>
          <w:lang w:val="es-CL"/>
        </w:rPr>
        <w:t>ir</w:t>
      </w:r>
      <w:r w:rsidRPr="006C4FD8">
        <w:rPr>
          <w:lang w:val="es-CL"/>
        </w:rPr>
        <w:t xml:space="preserve"> qué tipo de mensajes debe transmitir </w:t>
      </w:r>
      <w:r>
        <w:rPr>
          <w:lang w:val="es-CL"/>
        </w:rPr>
        <w:t>la</w:t>
      </w:r>
      <w:r w:rsidRPr="006C4FD8">
        <w:rPr>
          <w:lang w:val="es-CL"/>
        </w:rPr>
        <w:t xml:space="preserve"> empresa en caso de desastre.</w:t>
      </w:r>
    </w:p>
    <w:p w14:paraId="1068452D" w14:textId="24EBDB90" w:rsidR="006C4FD8" w:rsidRPr="006C4FD8" w:rsidRDefault="006C4FD8" w:rsidP="006C4FD8">
      <w:pPr>
        <w:pStyle w:val="Prrafodelista"/>
        <w:numPr>
          <w:ilvl w:val="0"/>
          <w:numId w:val="31"/>
        </w:numPr>
        <w:rPr>
          <w:lang w:val="es-CL"/>
        </w:rPr>
      </w:pPr>
      <w:r w:rsidRPr="006C4FD8">
        <w:rPr>
          <w:lang w:val="es-CL"/>
        </w:rPr>
        <w:t>Caducidad del</w:t>
      </w:r>
      <w:r>
        <w:rPr>
          <w:lang w:val="es-CL"/>
        </w:rPr>
        <w:t xml:space="preserve"> plan</w:t>
      </w:r>
    </w:p>
    <w:p w14:paraId="0B32993B" w14:textId="43974DD7" w:rsidR="006C4FD8" w:rsidRPr="006C4FD8" w:rsidRDefault="006C4FD8" w:rsidP="006C4FD8">
      <w:pPr>
        <w:pStyle w:val="Prrafodelista"/>
        <w:numPr>
          <w:ilvl w:val="1"/>
          <w:numId w:val="31"/>
        </w:numPr>
        <w:rPr>
          <w:lang w:val="es-CL"/>
        </w:rPr>
      </w:pPr>
      <w:r w:rsidRPr="006C4FD8">
        <w:rPr>
          <w:lang w:val="es-CL"/>
        </w:rPr>
        <w:lastRenderedPageBreak/>
        <w:t>Actualiza</w:t>
      </w:r>
      <w:r>
        <w:rPr>
          <w:lang w:val="es-CL"/>
        </w:rPr>
        <w:t>r</w:t>
      </w:r>
      <w:r w:rsidRPr="006C4FD8">
        <w:rPr>
          <w:lang w:val="es-CL"/>
        </w:rPr>
        <w:t xml:space="preserve"> el plan de continuidad de negocio de </w:t>
      </w:r>
      <w:r>
        <w:rPr>
          <w:lang w:val="es-CL"/>
        </w:rPr>
        <w:t>la</w:t>
      </w:r>
      <w:r w:rsidRPr="006C4FD8">
        <w:rPr>
          <w:lang w:val="es-CL"/>
        </w:rPr>
        <w:t xml:space="preserve"> empresa cada </w:t>
      </w:r>
      <w:r>
        <w:rPr>
          <w:lang w:val="es-CL"/>
        </w:rPr>
        <w:t>año o una frecuencia distinta establecida por el [directorio o Gerencia General]</w:t>
      </w:r>
      <w:r w:rsidRPr="006C4FD8">
        <w:rPr>
          <w:lang w:val="es-CL"/>
        </w:rPr>
        <w:t>.</w:t>
      </w:r>
    </w:p>
    <w:p w14:paraId="2F2D23A8" w14:textId="77777777" w:rsidR="006C4FD8" w:rsidRPr="006C4FD8" w:rsidRDefault="006C4FD8" w:rsidP="006C4FD8">
      <w:pPr>
        <w:pStyle w:val="Prrafodelista"/>
        <w:numPr>
          <w:ilvl w:val="0"/>
          <w:numId w:val="31"/>
        </w:numPr>
        <w:rPr>
          <w:lang w:val="es-CL"/>
        </w:rPr>
      </w:pPr>
      <w:r w:rsidRPr="006C4FD8">
        <w:rPr>
          <w:lang w:val="es-CL"/>
        </w:rPr>
        <w:t>Elegir la estrategia de continuidad</w:t>
      </w:r>
    </w:p>
    <w:p w14:paraId="71BDB8D9" w14:textId="1B0FF564" w:rsidR="006C4FD8" w:rsidRPr="006C4FD8" w:rsidRDefault="006C4FD8" w:rsidP="006C4FD8">
      <w:pPr>
        <w:pStyle w:val="Prrafodelista"/>
        <w:numPr>
          <w:ilvl w:val="1"/>
          <w:numId w:val="31"/>
        </w:numPr>
        <w:rPr>
          <w:lang w:val="es-CL"/>
        </w:rPr>
      </w:pPr>
      <w:r w:rsidRPr="006C4FD8">
        <w:rPr>
          <w:lang w:val="es-CL"/>
        </w:rPr>
        <w:t>El</w:t>
      </w:r>
      <w:r>
        <w:rPr>
          <w:lang w:val="es-CL"/>
        </w:rPr>
        <w:t>e</w:t>
      </w:r>
      <w:r w:rsidRPr="006C4FD8">
        <w:rPr>
          <w:lang w:val="es-CL"/>
        </w:rPr>
        <w:t>g</w:t>
      </w:r>
      <w:r>
        <w:rPr>
          <w:lang w:val="es-CL"/>
        </w:rPr>
        <w:t>ir</w:t>
      </w:r>
      <w:r w:rsidRPr="006C4FD8">
        <w:rPr>
          <w:lang w:val="es-CL"/>
        </w:rPr>
        <w:t xml:space="preserve"> la estrategia de continuidad óptima para </w:t>
      </w:r>
      <w:r>
        <w:rPr>
          <w:lang w:val="es-CL"/>
        </w:rPr>
        <w:t>la</w:t>
      </w:r>
      <w:r w:rsidRPr="006C4FD8">
        <w:rPr>
          <w:lang w:val="es-CL"/>
        </w:rPr>
        <w:t xml:space="preserve"> empresa. Teniendo en cuenta si fuera preciso la implantación de un centro de respaldo.</w:t>
      </w:r>
    </w:p>
    <w:p w14:paraId="16694E5A" w14:textId="77777777" w:rsidR="006C4FD8" w:rsidRPr="006C4FD8" w:rsidRDefault="006C4FD8" w:rsidP="006C4FD8">
      <w:pPr>
        <w:pStyle w:val="Prrafodelista"/>
        <w:numPr>
          <w:ilvl w:val="0"/>
          <w:numId w:val="31"/>
        </w:numPr>
        <w:rPr>
          <w:lang w:val="es-CL"/>
        </w:rPr>
      </w:pPr>
      <w:r w:rsidRPr="006C4FD8">
        <w:rPr>
          <w:lang w:val="es-CL"/>
        </w:rPr>
        <w:t>Detallar la respuesta a la contingencia</w:t>
      </w:r>
    </w:p>
    <w:p w14:paraId="60EF8D5D" w14:textId="62A2603F" w:rsidR="006C4FD8" w:rsidRPr="006C4FD8" w:rsidRDefault="006C4FD8" w:rsidP="006C4FD8">
      <w:pPr>
        <w:pStyle w:val="Prrafodelista"/>
        <w:numPr>
          <w:ilvl w:val="1"/>
          <w:numId w:val="31"/>
        </w:numPr>
        <w:rPr>
          <w:lang w:val="es-CL"/>
        </w:rPr>
      </w:pPr>
      <w:r w:rsidRPr="006C4FD8">
        <w:rPr>
          <w:lang w:val="es-CL"/>
        </w:rPr>
        <w:t>Detalla</w:t>
      </w:r>
      <w:r>
        <w:rPr>
          <w:lang w:val="es-CL"/>
        </w:rPr>
        <w:t>r</w:t>
      </w:r>
      <w:r w:rsidRPr="006C4FD8">
        <w:rPr>
          <w:lang w:val="es-CL"/>
        </w:rPr>
        <w:t xml:space="preserve"> los procedimientos y controles específicos a ejecutar ante la aparición de un desastre.</w:t>
      </w:r>
    </w:p>
    <w:p w14:paraId="610F0B3D" w14:textId="77777777" w:rsidR="006C4FD8" w:rsidRPr="006C4FD8" w:rsidRDefault="006C4FD8" w:rsidP="006C4FD8">
      <w:pPr>
        <w:pStyle w:val="Prrafodelista"/>
        <w:numPr>
          <w:ilvl w:val="0"/>
          <w:numId w:val="31"/>
        </w:numPr>
        <w:rPr>
          <w:lang w:val="es-CL"/>
        </w:rPr>
      </w:pPr>
      <w:r w:rsidRPr="006C4FD8">
        <w:rPr>
          <w:lang w:val="es-CL"/>
        </w:rPr>
        <w:t>Desarrollar actividades para verificar, revisar y evaluar el plan de continuidad del negocio</w:t>
      </w:r>
    </w:p>
    <w:p w14:paraId="3BF3E639" w14:textId="57DADE94" w:rsidR="006C4FD8" w:rsidRPr="006C4FD8" w:rsidRDefault="006C4FD8" w:rsidP="006C4FD8">
      <w:pPr>
        <w:pStyle w:val="Prrafodelista"/>
        <w:numPr>
          <w:ilvl w:val="1"/>
          <w:numId w:val="31"/>
        </w:numPr>
        <w:rPr>
          <w:lang w:val="es-CL"/>
        </w:rPr>
      </w:pPr>
      <w:r w:rsidRPr="006C4FD8">
        <w:rPr>
          <w:lang w:val="es-CL"/>
        </w:rPr>
        <w:t>Pr</w:t>
      </w:r>
      <w:r>
        <w:rPr>
          <w:lang w:val="es-CL"/>
        </w:rPr>
        <w:t>obar</w:t>
      </w:r>
      <w:r w:rsidRPr="006C4FD8">
        <w:rPr>
          <w:lang w:val="es-CL"/>
        </w:rPr>
        <w:t xml:space="preserve"> y eval</w:t>
      </w:r>
      <w:r>
        <w:rPr>
          <w:lang w:val="es-CL"/>
        </w:rPr>
        <w:t>uar</w:t>
      </w:r>
      <w:r w:rsidRPr="006C4FD8">
        <w:rPr>
          <w:lang w:val="es-CL"/>
        </w:rPr>
        <w:t xml:space="preserve"> cada </w:t>
      </w:r>
      <w:r>
        <w:rPr>
          <w:lang w:val="es-CL"/>
        </w:rPr>
        <w:t xml:space="preserve">año o en </w:t>
      </w:r>
      <w:proofErr w:type="gramStart"/>
      <w:r>
        <w:rPr>
          <w:lang w:val="es-CL"/>
        </w:rPr>
        <w:t>un frecuencia distinta establecida</w:t>
      </w:r>
      <w:proofErr w:type="gramEnd"/>
      <w:r>
        <w:rPr>
          <w:lang w:val="es-CL"/>
        </w:rPr>
        <w:t xml:space="preserve"> por el [Directorio o Gerencia General]</w:t>
      </w:r>
      <w:r w:rsidRPr="006C4FD8">
        <w:rPr>
          <w:lang w:val="es-CL"/>
        </w:rPr>
        <w:t xml:space="preserve"> el plan de continuidad de negocio de </w:t>
      </w:r>
      <w:r>
        <w:rPr>
          <w:lang w:val="es-CL"/>
        </w:rPr>
        <w:t>la</w:t>
      </w:r>
      <w:r w:rsidRPr="006C4FD8">
        <w:rPr>
          <w:lang w:val="es-CL"/>
        </w:rPr>
        <w:t xml:space="preserve"> empresa.</w:t>
      </w:r>
    </w:p>
    <w:p w14:paraId="21338A9A" w14:textId="48D4ADE5" w:rsidR="007C22BB" w:rsidRPr="00D43189" w:rsidRDefault="007C22BB" w:rsidP="007C22BB">
      <w:pPr>
        <w:rPr>
          <w:b/>
          <w:bCs/>
          <w:lang w:val="es-CL"/>
        </w:rPr>
      </w:pPr>
      <w:r w:rsidRPr="00D43189">
        <w:rPr>
          <w:b/>
          <w:bCs/>
          <w:lang w:val="es-CL"/>
        </w:rPr>
        <w:t xml:space="preserve"> </w:t>
      </w:r>
      <w:r w:rsidR="00D43189" w:rsidRPr="00D43189">
        <w:rPr>
          <w:b/>
          <w:bCs/>
          <w:lang w:val="es-CL"/>
        </w:rPr>
        <w:t xml:space="preserve">V.- </w:t>
      </w:r>
      <w:r w:rsidRPr="00D43189">
        <w:rPr>
          <w:b/>
          <w:bCs/>
          <w:lang w:val="es-CL"/>
        </w:rPr>
        <w:t>GLOSARIO Y TÉRMINOS.</w:t>
      </w:r>
    </w:p>
    <w:p w14:paraId="5F8611C9" w14:textId="40E2DD1B" w:rsidR="007C22BB" w:rsidRPr="007C22BB" w:rsidRDefault="007C22BB" w:rsidP="007C22BB">
      <w:pPr>
        <w:rPr>
          <w:lang w:val="es-CL"/>
        </w:rPr>
      </w:pPr>
      <w:r w:rsidRPr="007C22BB">
        <w:rPr>
          <w:lang w:val="es-CL"/>
        </w:rPr>
        <w:t xml:space="preserve">Desastre: Evento catastrófico y repentino que anula la capacidad de la Subsecretaría del Interior o SGI para llevar a cabo sus procesos críticos. Un desastre podría ser el resultado de un daño importante a una parte de las operaciones, la pérdida total de una instalación o la incapacidad de los empleados para acceder a las instalaciones, </w:t>
      </w:r>
      <w:r w:rsidR="00D43189" w:rsidRPr="007C22BB">
        <w:rPr>
          <w:lang w:val="es-CL"/>
        </w:rPr>
        <w:t>generado por</w:t>
      </w:r>
      <w:r w:rsidRPr="007C22BB">
        <w:rPr>
          <w:lang w:val="es-CL"/>
        </w:rPr>
        <w:t xml:space="preserve"> algún tipo de desastre natural, una contingencia sanitaria, una huelga, etc.</w:t>
      </w:r>
    </w:p>
    <w:sectPr w:rsidR="007C22BB" w:rsidRPr="007C22BB" w:rsidSect="00B34972">
      <w:headerReference w:type="default" r:id="rId7"/>
      <w:pgSz w:w="12240" w:h="15840"/>
      <w:pgMar w:top="249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FF14E" w14:textId="77777777" w:rsidR="0038757B" w:rsidRDefault="0038757B" w:rsidP="00B34972">
      <w:pPr>
        <w:spacing w:after="0" w:line="240" w:lineRule="auto"/>
      </w:pPr>
      <w:r>
        <w:separator/>
      </w:r>
    </w:p>
  </w:endnote>
  <w:endnote w:type="continuationSeparator" w:id="0">
    <w:p w14:paraId="36FAEB05" w14:textId="77777777" w:rsidR="0038757B" w:rsidRDefault="0038757B" w:rsidP="00B3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BDD81" w14:textId="77777777" w:rsidR="0038757B" w:rsidRDefault="0038757B" w:rsidP="00B34972">
      <w:pPr>
        <w:spacing w:after="0" w:line="240" w:lineRule="auto"/>
      </w:pPr>
      <w:r>
        <w:separator/>
      </w:r>
    </w:p>
  </w:footnote>
  <w:footnote w:type="continuationSeparator" w:id="0">
    <w:p w14:paraId="122A8695" w14:textId="77777777" w:rsidR="0038757B" w:rsidRDefault="0038757B" w:rsidP="00B34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38A67" w14:textId="325632FC" w:rsidR="00B34972" w:rsidRDefault="00B34972">
    <w:pPr>
      <w:pStyle w:val="Encabezado"/>
    </w:pPr>
    <w:r>
      <w:rPr>
        <w:noProof/>
      </w:rPr>
      <w:drawing>
        <wp:anchor distT="0" distB="0" distL="114300" distR="114300" simplePos="0" relativeHeight="251659264" behindDoc="1" locked="0" layoutInCell="1" allowOverlap="1" wp14:anchorId="2FEEC105" wp14:editId="55535E87">
          <wp:simplePos x="0" y="0"/>
          <wp:positionH relativeFrom="page">
            <wp:align>left</wp:align>
          </wp:positionH>
          <wp:positionV relativeFrom="paragraph">
            <wp:posOffset>-457200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48C"/>
    <w:multiLevelType w:val="hybridMultilevel"/>
    <w:tmpl w:val="E6D2C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507523"/>
    <w:multiLevelType w:val="hybridMultilevel"/>
    <w:tmpl w:val="068CAC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AB721D"/>
    <w:multiLevelType w:val="hybridMultilevel"/>
    <w:tmpl w:val="139216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365597"/>
    <w:multiLevelType w:val="hybridMultilevel"/>
    <w:tmpl w:val="706EB1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6433F96"/>
    <w:multiLevelType w:val="hybridMultilevel"/>
    <w:tmpl w:val="18C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E6BDC"/>
    <w:multiLevelType w:val="hybridMultilevel"/>
    <w:tmpl w:val="29EC98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5243A4"/>
    <w:multiLevelType w:val="hybridMultilevel"/>
    <w:tmpl w:val="368877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84606"/>
    <w:multiLevelType w:val="hybridMultilevel"/>
    <w:tmpl w:val="09D0B2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CB83C9E"/>
    <w:multiLevelType w:val="hybridMultilevel"/>
    <w:tmpl w:val="896EE8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EA7981"/>
    <w:multiLevelType w:val="hybridMultilevel"/>
    <w:tmpl w:val="3F2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D6809"/>
    <w:multiLevelType w:val="hybridMultilevel"/>
    <w:tmpl w:val="BC76B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2356823"/>
    <w:multiLevelType w:val="hybridMultilevel"/>
    <w:tmpl w:val="9636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925E9"/>
    <w:multiLevelType w:val="hybridMultilevel"/>
    <w:tmpl w:val="48B247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6A16CF8"/>
    <w:multiLevelType w:val="hybridMultilevel"/>
    <w:tmpl w:val="86B8E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8571692"/>
    <w:multiLevelType w:val="hybridMultilevel"/>
    <w:tmpl w:val="341C763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8D7A90"/>
    <w:multiLevelType w:val="hybridMultilevel"/>
    <w:tmpl w:val="8F5E77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E8E1AAD"/>
    <w:multiLevelType w:val="hybridMultilevel"/>
    <w:tmpl w:val="0BC859B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FBB3037"/>
    <w:multiLevelType w:val="hybridMultilevel"/>
    <w:tmpl w:val="B5BC8C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9D71098"/>
    <w:multiLevelType w:val="hybridMultilevel"/>
    <w:tmpl w:val="AF8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E1F9C"/>
    <w:multiLevelType w:val="hybridMultilevel"/>
    <w:tmpl w:val="AA4241A0"/>
    <w:lvl w:ilvl="0" w:tplc="C648666E">
      <w:start w:val="1"/>
      <w:numFmt w:val="bullet"/>
      <w:lvlText w:val=""/>
      <w:lvlJc w:val="left"/>
      <w:pPr>
        <w:tabs>
          <w:tab w:val="num" w:pos="720"/>
        </w:tabs>
        <w:ind w:left="720" w:hanging="360"/>
      </w:pPr>
      <w:rPr>
        <w:rFonts w:ascii="Wingdings" w:hAnsi="Wingdings" w:hint="default"/>
      </w:rPr>
    </w:lvl>
    <w:lvl w:ilvl="1" w:tplc="340A0001">
      <w:start w:val="1"/>
      <w:numFmt w:val="bullet"/>
      <w:lvlText w:val=""/>
      <w:lvlJc w:val="left"/>
      <w:pPr>
        <w:tabs>
          <w:tab w:val="num" w:pos="1440"/>
        </w:tabs>
        <w:ind w:left="1440" w:hanging="360"/>
      </w:pPr>
      <w:rPr>
        <w:rFonts w:ascii="Symbol" w:hAnsi="Symbol" w:cs="Symbol" w:hint="default"/>
      </w:rPr>
    </w:lvl>
    <w:lvl w:ilvl="2" w:tplc="8D56963C" w:tentative="1">
      <w:start w:val="1"/>
      <w:numFmt w:val="bullet"/>
      <w:lvlText w:val=""/>
      <w:lvlJc w:val="left"/>
      <w:pPr>
        <w:tabs>
          <w:tab w:val="num" w:pos="2160"/>
        </w:tabs>
        <w:ind w:left="2160" w:hanging="360"/>
      </w:pPr>
      <w:rPr>
        <w:rFonts w:ascii="Wingdings" w:hAnsi="Wingdings" w:hint="default"/>
      </w:rPr>
    </w:lvl>
    <w:lvl w:ilvl="3" w:tplc="ED36D086" w:tentative="1">
      <w:start w:val="1"/>
      <w:numFmt w:val="bullet"/>
      <w:lvlText w:val=""/>
      <w:lvlJc w:val="left"/>
      <w:pPr>
        <w:tabs>
          <w:tab w:val="num" w:pos="2880"/>
        </w:tabs>
        <w:ind w:left="2880" w:hanging="360"/>
      </w:pPr>
      <w:rPr>
        <w:rFonts w:ascii="Wingdings" w:hAnsi="Wingdings" w:hint="default"/>
      </w:rPr>
    </w:lvl>
    <w:lvl w:ilvl="4" w:tplc="2F44916E" w:tentative="1">
      <w:start w:val="1"/>
      <w:numFmt w:val="bullet"/>
      <w:lvlText w:val=""/>
      <w:lvlJc w:val="left"/>
      <w:pPr>
        <w:tabs>
          <w:tab w:val="num" w:pos="3600"/>
        </w:tabs>
        <w:ind w:left="3600" w:hanging="360"/>
      </w:pPr>
      <w:rPr>
        <w:rFonts w:ascii="Wingdings" w:hAnsi="Wingdings" w:hint="default"/>
      </w:rPr>
    </w:lvl>
    <w:lvl w:ilvl="5" w:tplc="CBD683F8" w:tentative="1">
      <w:start w:val="1"/>
      <w:numFmt w:val="bullet"/>
      <w:lvlText w:val=""/>
      <w:lvlJc w:val="left"/>
      <w:pPr>
        <w:tabs>
          <w:tab w:val="num" w:pos="4320"/>
        </w:tabs>
        <w:ind w:left="4320" w:hanging="360"/>
      </w:pPr>
      <w:rPr>
        <w:rFonts w:ascii="Wingdings" w:hAnsi="Wingdings" w:hint="default"/>
      </w:rPr>
    </w:lvl>
    <w:lvl w:ilvl="6" w:tplc="31E8E43A" w:tentative="1">
      <w:start w:val="1"/>
      <w:numFmt w:val="bullet"/>
      <w:lvlText w:val=""/>
      <w:lvlJc w:val="left"/>
      <w:pPr>
        <w:tabs>
          <w:tab w:val="num" w:pos="5040"/>
        </w:tabs>
        <w:ind w:left="5040" w:hanging="360"/>
      </w:pPr>
      <w:rPr>
        <w:rFonts w:ascii="Wingdings" w:hAnsi="Wingdings" w:hint="default"/>
      </w:rPr>
    </w:lvl>
    <w:lvl w:ilvl="7" w:tplc="49CC6C42" w:tentative="1">
      <w:start w:val="1"/>
      <w:numFmt w:val="bullet"/>
      <w:lvlText w:val=""/>
      <w:lvlJc w:val="left"/>
      <w:pPr>
        <w:tabs>
          <w:tab w:val="num" w:pos="5760"/>
        </w:tabs>
        <w:ind w:left="5760" w:hanging="360"/>
      </w:pPr>
      <w:rPr>
        <w:rFonts w:ascii="Wingdings" w:hAnsi="Wingdings" w:hint="default"/>
      </w:rPr>
    </w:lvl>
    <w:lvl w:ilvl="8" w:tplc="877E8DF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E1F4C"/>
    <w:multiLevelType w:val="hybridMultilevel"/>
    <w:tmpl w:val="D48805C6"/>
    <w:lvl w:ilvl="0" w:tplc="C648666E">
      <w:start w:val="1"/>
      <w:numFmt w:val="bullet"/>
      <w:lvlText w:val=""/>
      <w:lvlJc w:val="left"/>
      <w:pPr>
        <w:tabs>
          <w:tab w:val="num" w:pos="720"/>
        </w:tabs>
        <w:ind w:left="720" w:hanging="360"/>
      </w:pPr>
      <w:rPr>
        <w:rFonts w:ascii="Wingdings" w:hAnsi="Wingdings" w:hint="default"/>
      </w:rPr>
    </w:lvl>
    <w:lvl w:ilvl="1" w:tplc="EACAF8BA">
      <w:start w:val="1"/>
      <w:numFmt w:val="bullet"/>
      <w:lvlText w:val=""/>
      <w:lvlJc w:val="left"/>
      <w:pPr>
        <w:tabs>
          <w:tab w:val="num" w:pos="1440"/>
        </w:tabs>
        <w:ind w:left="1440" w:hanging="360"/>
      </w:pPr>
      <w:rPr>
        <w:rFonts w:ascii="Wingdings" w:hAnsi="Wingdings" w:hint="default"/>
      </w:rPr>
    </w:lvl>
    <w:lvl w:ilvl="2" w:tplc="8D56963C" w:tentative="1">
      <w:start w:val="1"/>
      <w:numFmt w:val="bullet"/>
      <w:lvlText w:val=""/>
      <w:lvlJc w:val="left"/>
      <w:pPr>
        <w:tabs>
          <w:tab w:val="num" w:pos="2160"/>
        </w:tabs>
        <w:ind w:left="2160" w:hanging="360"/>
      </w:pPr>
      <w:rPr>
        <w:rFonts w:ascii="Wingdings" w:hAnsi="Wingdings" w:hint="default"/>
      </w:rPr>
    </w:lvl>
    <w:lvl w:ilvl="3" w:tplc="ED36D086" w:tentative="1">
      <w:start w:val="1"/>
      <w:numFmt w:val="bullet"/>
      <w:lvlText w:val=""/>
      <w:lvlJc w:val="left"/>
      <w:pPr>
        <w:tabs>
          <w:tab w:val="num" w:pos="2880"/>
        </w:tabs>
        <w:ind w:left="2880" w:hanging="360"/>
      </w:pPr>
      <w:rPr>
        <w:rFonts w:ascii="Wingdings" w:hAnsi="Wingdings" w:hint="default"/>
      </w:rPr>
    </w:lvl>
    <w:lvl w:ilvl="4" w:tplc="2F44916E" w:tentative="1">
      <w:start w:val="1"/>
      <w:numFmt w:val="bullet"/>
      <w:lvlText w:val=""/>
      <w:lvlJc w:val="left"/>
      <w:pPr>
        <w:tabs>
          <w:tab w:val="num" w:pos="3600"/>
        </w:tabs>
        <w:ind w:left="3600" w:hanging="360"/>
      </w:pPr>
      <w:rPr>
        <w:rFonts w:ascii="Wingdings" w:hAnsi="Wingdings" w:hint="default"/>
      </w:rPr>
    </w:lvl>
    <w:lvl w:ilvl="5" w:tplc="CBD683F8" w:tentative="1">
      <w:start w:val="1"/>
      <w:numFmt w:val="bullet"/>
      <w:lvlText w:val=""/>
      <w:lvlJc w:val="left"/>
      <w:pPr>
        <w:tabs>
          <w:tab w:val="num" w:pos="4320"/>
        </w:tabs>
        <w:ind w:left="4320" w:hanging="360"/>
      </w:pPr>
      <w:rPr>
        <w:rFonts w:ascii="Wingdings" w:hAnsi="Wingdings" w:hint="default"/>
      </w:rPr>
    </w:lvl>
    <w:lvl w:ilvl="6" w:tplc="31E8E43A" w:tentative="1">
      <w:start w:val="1"/>
      <w:numFmt w:val="bullet"/>
      <w:lvlText w:val=""/>
      <w:lvlJc w:val="left"/>
      <w:pPr>
        <w:tabs>
          <w:tab w:val="num" w:pos="5040"/>
        </w:tabs>
        <w:ind w:left="5040" w:hanging="360"/>
      </w:pPr>
      <w:rPr>
        <w:rFonts w:ascii="Wingdings" w:hAnsi="Wingdings" w:hint="default"/>
      </w:rPr>
    </w:lvl>
    <w:lvl w:ilvl="7" w:tplc="49CC6C42" w:tentative="1">
      <w:start w:val="1"/>
      <w:numFmt w:val="bullet"/>
      <w:lvlText w:val=""/>
      <w:lvlJc w:val="left"/>
      <w:pPr>
        <w:tabs>
          <w:tab w:val="num" w:pos="5760"/>
        </w:tabs>
        <w:ind w:left="5760" w:hanging="360"/>
      </w:pPr>
      <w:rPr>
        <w:rFonts w:ascii="Wingdings" w:hAnsi="Wingdings" w:hint="default"/>
      </w:rPr>
    </w:lvl>
    <w:lvl w:ilvl="8" w:tplc="877E8DF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E87D60"/>
    <w:multiLevelType w:val="hybridMultilevel"/>
    <w:tmpl w:val="4DDC4C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2BA75CD"/>
    <w:multiLevelType w:val="hybridMultilevel"/>
    <w:tmpl w:val="2ED89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B7014DC"/>
    <w:multiLevelType w:val="hybridMultilevel"/>
    <w:tmpl w:val="C13236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E2151"/>
    <w:multiLevelType w:val="hybridMultilevel"/>
    <w:tmpl w:val="9D569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92B666E"/>
    <w:multiLevelType w:val="hybridMultilevel"/>
    <w:tmpl w:val="881890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97B66E2"/>
    <w:multiLevelType w:val="hybridMultilevel"/>
    <w:tmpl w:val="6E0AE5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D0C3042"/>
    <w:multiLevelType w:val="hybridMultilevel"/>
    <w:tmpl w:val="0AE66D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E281C0C"/>
    <w:multiLevelType w:val="hybridMultilevel"/>
    <w:tmpl w:val="7C0403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12"/>
  </w:num>
  <w:num w:numId="5">
    <w:abstractNumId w:val="19"/>
  </w:num>
  <w:num w:numId="6">
    <w:abstractNumId w:val="25"/>
  </w:num>
  <w:num w:numId="7">
    <w:abstractNumId w:val="28"/>
  </w:num>
  <w:num w:numId="8">
    <w:abstractNumId w:val="27"/>
  </w:num>
  <w:num w:numId="9">
    <w:abstractNumId w:val="22"/>
  </w:num>
  <w:num w:numId="10">
    <w:abstractNumId w:val="15"/>
  </w:num>
  <w:num w:numId="11">
    <w:abstractNumId w:val="24"/>
  </w:num>
  <w:num w:numId="12">
    <w:abstractNumId w:val="6"/>
  </w:num>
  <w:num w:numId="13">
    <w:abstractNumId w:val="23"/>
  </w:num>
  <w:num w:numId="14">
    <w:abstractNumId w:val="3"/>
  </w:num>
  <w:num w:numId="15">
    <w:abstractNumId w:val="9"/>
  </w:num>
  <w:num w:numId="16">
    <w:abstractNumId w:val="29"/>
  </w:num>
  <w:num w:numId="17">
    <w:abstractNumId w:val="11"/>
  </w:num>
  <w:num w:numId="18">
    <w:abstractNumId w:val="30"/>
  </w:num>
  <w:num w:numId="19">
    <w:abstractNumId w:val="13"/>
  </w:num>
  <w:num w:numId="20">
    <w:abstractNumId w:val="2"/>
  </w:num>
  <w:num w:numId="21">
    <w:abstractNumId w:val="14"/>
  </w:num>
  <w:num w:numId="22">
    <w:abstractNumId w:val="18"/>
  </w:num>
  <w:num w:numId="23">
    <w:abstractNumId w:val="8"/>
  </w:num>
  <w:num w:numId="24">
    <w:abstractNumId w:val="16"/>
  </w:num>
  <w:num w:numId="25">
    <w:abstractNumId w:val="1"/>
  </w:num>
  <w:num w:numId="26">
    <w:abstractNumId w:val="0"/>
  </w:num>
  <w:num w:numId="27">
    <w:abstractNumId w:val="26"/>
  </w:num>
  <w:num w:numId="28">
    <w:abstractNumId w:val="5"/>
  </w:num>
  <w:num w:numId="29">
    <w:abstractNumId w:val="21"/>
  </w:num>
  <w:num w:numId="30">
    <w:abstractNumId w:val="20"/>
  </w:num>
  <w:num w:numId="31">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27C1"/>
    <w:rsid w:val="00003652"/>
    <w:rsid w:val="00026CF7"/>
    <w:rsid w:val="00031F03"/>
    <w:rsid w:val="000363F7"/>
    <w:rsid w:val="00043436"/>
    <w:rsid w:val="00044DCF"/>
    <w:rsid w:val="00045C05"/>
    <w:rsid w:val="00046657"/>
    <w:rsid w:val="0005107D"/>
    <w:rsid w:val="00055ED8"/>
    <w:rsid w:val="0005744D"/>
    <w:rsid w:val="0006000E"/>
    <w:rsid w:val="00073F53"/>
    <w:rsid w:val="00074F45"/>
    <w:rsid w:val="00083C08"/>
    <w:rsid w:val="00084FAB"/>
    <w:rsid w:val="00085125"/>
    <w:rsid w:val="0009130E"/>
    <w:rsid w:val="000A6BE6"/>
    <w:rsid w:val="000B28F7"/>
    <w:rsid w:val="000B7CCF"/>
    <w:rsid w:val="000C33C3"/>
    <w:rsid w:val="000C46B7"/>
    <w:rsid w:val="000D7824"/>
    <w:rsid w:val="000E28FB"/>
    <w:rsid w:val="000E717C"/>
    <w:rsid w:val="000F017C"/>
    <w:rsid w:val="000F4408"/>
    <w:rsid w:val="0010086F"/>
    <w:rsid w:val="00100EED"/>
    <w:rsid w:val="00100FA7"/>
    <w:rsid w:val="00101C0B"/>
    <w:rsid w:val="0012507F"/>
    <w:rsid w:val="001310A4"/>
    <w:rsid w:val="00136BA7"/>
    <w:rsid w:val="00137EF8"/>
    <w:rsid w:val="00150D4D"/>
    <w:rsid w:val="00155C5B"/>
    <w:rsid w:val="0016770C"/>
    <w:rsid w:val="00186723"/>
    <w:rsid w:val="001872B8"/>
    <w:rsid w:val="001B0720"/>
    <w:rsid w:val="001B2C5B"/>
    <w:rsid w:val="001C179F"/>
    <w:rsid w:val="001D3D43"/>
    <w:rsid w:val="001E268B"/>
    <w:rsid w:val="001E303E"/>
    <w:rsid w:val="00201529"/>
    <w:rsid w:val="002052FA"/>
    <w:rsid w:val="002149C3"/>
    <w:rsid w:val="002246E5"/>
    <w:rsid w:val="002254CA"/>
    <w:rsid w:val="00230D31"/>
    <w:rsid w:val="002315F5"/>
    <w:rsid w:val="0024450F"/>
    <w:rsid w:val="002526AD"/>
    <w:rsid w:val="00261116"/>
    <w:rsid w:val="00270B54"/>
    <w:rsid w:val="00282C52"/>
    <w:rsid w:val="00286E89"/>
    <w:rsid w:val="0029200A"/>
    <w:rsid w:val="002A0088"/>
    <w:rsid w:val="002A16A7"/>
    <w:rsid w:val="002A1916"/>
    <w:rsid w:val="002A247A"/>
    <w:rsid w:val="002B1269"/>
    <w:rsid w:val="002B3DFE"/>
    <w:rsid w:val="002C6545"/>
    <w:rsid w:val="002D0636"/>
    <w:rsid w:val="002D44BA"/>
    <w:rsid w:val="002D7234"/>
    <w:rsid w:val="002D76D5"/>
    <w:rsid w:val="002E2BEB"/>
    <w:rsid w:val="002E6C6A"/>
    <w:rsid w:val="002F10FA"/>
    <w:rsid w:val="002F2DB0"/>
    <w:rsid w:val="002F6DBC"/>
    <w:rsid w:val="002F74E6"/>
    <w:rsid w:val="0031032B"/>
    <w:rsid w:val="00310C87"/>
    <w:rsid w:val="00314EFD"/>
    <w:rsid w:val="00325150"/>
    <w:rsid w:val="00345B6C"/>
    <w:rsid w:val="00355019"/>
    <w:rsid w:val="003729E1"/>
    <w:rsid w:val="003836A0"/>
    <w:rsid w:val="0038757B"/>
    <w:rsid w:val="00397B3D"/>
    <w:rsid w:val="00397E5F"/>
    <w:rsid w:val="003A48FE"/>
    <w:rsid w:val="003A530B"/>
    <w:rsid w:val="003A6402"/>
    <w:rsid w:val="003B3D8A"/>
    <w:rsid w:val="003C18DB"/>
    <w:rsid w:val="003D44AF"/>
    <w:rsid w:val="003D6D5A"/>
    <w:rsid w:val="003F0F0A"/>
    <w:rsid w:val="003F468C"/>
    <w:rsid w:val="003F727C"/>
    <w:rsid w:val="00401B64"/>
    <w:rsid w:val="00406726"/>
    <w:rsid w:val="004112E1"/>
    <w:rsid w:val="004121C6"/>
    <w:rsid w:val="00417046"/>
    <w:rsid w:val="0041785A"/>
    <w:rsid w:val="00422016"/>
    <w:rsid w:val="0042303E"/>
    <w:rsid w:val="0042395A"/>
    <w:rsid w:val="004277FF"/>
    <w:rsid w:val="004464B8"/>
    <w:rsid w:val="004508F3"/>
    <w:rsid w:val="0045128E"/>
    <w:rsid w:val="004572A1"/>
    <w:rsid w:val="00465F19"/>
    <w:rsid w:val="00470D63"/>
    <w:rsid w:val="00473543"/>
    <w:rsid w:val="004737B8"/>
    <w:rsid w:val="00484D29"/>
    <w:rsid w:val="00486EF3"/>
    <w:rsid w:val="0049064A"/>
    <w:rsid w:val="00493B52"/>
    <w:rsid w:val="00496182"/>
    <w:rsid w:val="004A25C2"/>
    <w:rsid w:val="004A7BB8"/>
    <w:rsid w:val="004A7CC9"/>
    <w:rsid w:val="004B57D4"/>
    <w:rsid w:val="004D0893"/>
    <w:rsid w:val="004E2CA8"/>
    <w:rsid w:val="004E2EF5"/>
    <w:rsid w:val="004E309B"/>
    <w:rsid w:val="004E7625"/>
    <w:rsid w:val="004F0093"/>
    <w:rsid w:val="004F147A"/>
    <w:rsid w:val="004F5EA4"/>
    <w:rsid w:val="004F6323"/>
    <w:rsid w:val="00511492"/>
    <w:rsid w:val="00525D9F"/>
    <w:rsid w:val="00556348"/>
    <w:rsid w:val="00564A38"/>
    <w:rsid w:val="0056785D"/>
    <w:rsid w:val="00573558"/>
    <w:rsid w:val="005739E7"/>
    <w:rsid w:val="0058407C"/>
    <w:rsid w:val="005A5610"/>
    <w:rsid w:val="005A63C1"/>
    <w:rsid w:val="005C16FB"/>
    <w:rsid w:val="005C3703"/>
    <w:rsid w:val="005D1C02"/>
    <w:rsid w:val="005D2FFD"/>
    <w:rsid w:val="005E360B"/>
    <w:rsid w:val="005E6E0F"/>
    <w:rsid w:val="005F1E7A"/>
    <w:rsid w:val="005F2657"/>
    <w:rsid w:val="005F309D"/>
    <w:rsid w:val="006109C1"/>
    <w:rsid w:val="00616AE7"/>
    <w:rsid w:val="00617BB2"/>
    <w:rsid w:val="00623B51"/>
    <w:rsid w:val="00630483"/>
    <w:rsid w:val="0064358E"/>
    <w:rsid w:val="00643E10"/>
    <w:rsid w:val="00646DF6"/>
    <w:rsid w:val="00661684"/>
    <w:rsid w:val="006645C6"/>
    <w:rsid w:val="00664FA7"/>
    <w:rsid w:val="00673D43"/>
    <w:rsid w:val="006925F7"/>
    <w:rsid w:val="00694AB8"/>
    <w:rsid w:val="006A23B3"/>
    <w:rsid w:val="006B33AF"/>
    <w:rsid w:val="006C4FD8"/>
    <w:rsid w:val="006D0077"/>
    <w:rsid w:val="006D574E"/>
    <w:rsid w:val="006D7D87"/>
    <w:rsid w:val="006E0459"/>
    <w:rsid w:val="006E187E"/>
    <w:rsid w:val="006E61BD"/>
    <w:rsid w:val="006E64CC"/>
    <w:rsid w:val="00705B57"/>
    <w:rsid w:val="007077F8"/>
    <w:rsid w:val="00710466"/>
    <w:rsid w:val="007209E4"/>
    <w:rsid w:val="00721087"/>
    <w:rsid w:val="00726064"/>
    <w:rsid w:val="00733BE5"/>
    <w:rsid w:val="00743570"/>
    <w:rsid w:val="0074476A"/>
    <w:rsid w:val="00753B82"/>
    <w:rsid w:val="00754371"/>
    <w:rsid w:val="00762C29"/>
    <w:rsid w:val="00771398"/>
    <w:rsid w:val="00772F3F"/>
    <w:rsid w:val="007777F1"/>
    <w:rsid w:val="0078180E"/>
    <w:rsid w:val="007876C9"/>
    <w:rsid w:val="007918A0"/>
    <w:rsid w:val="007A1BFB"/>
    <w:rsid w:val="007A69DA"/>
    <w:rsid w:val="007B1C69"/>
    <w:rsid w:val="007B2A1C"/>
    <w:rsid w:val="007B63E7"/>
    <w:rsid w:val="007C22BB"/>
    <w:rsid w:val="007D2A7D"/>
    <w:rsid w:val="007D4D71"/>
    <w:rsid w:val="007D77A4"/>
    <w:rsid w:val="007F539D"/>
    <w:rsid w:val="007F5C63"/>
    <w:rsid w:val="007F7550"/>
    <w:rsid w:val="00804144"/>
    <w:rsid w:val="00826A64"/>
    <w:rsid w:val="008414A0"/>
    <w:rsid w:val="00843ABC"/>
    <w:rsid w:val="00857B8E"/>
    <w:rsid w:val="00861BCA"/>
    <w:rsid w:val="00870D22"/>
    <w:rsid w:val="008A0D77"/>
    <w:rsid w:val="008A1789"/>
    <w:rsid w:val="008A73B4"/>
    <w:rsid w:val="008B70BD"/>
    <w:rsid w:val="008C37E1"/>
    <w:rsid w:val="008C50ED"/>
    <w:rsid w:val="008E065B"/>
    <w:rsid w:val="008F145E"/>
    <w:rsid w:val="008F4625"/>
    <w:rsid w:val="00903D16"/>
    <w:rsid w:val="009072AC"/>
    <w:rsid w:val="00911BAD"/>
    <w:rsid w:val="00934363"/>
    <w:rsid w:val="0094165A"/>
    <w:rsid w:val="009450A1"/>
    <w:rsid w:val="0094606D"/>
    <w:rsid w:val="00947406"/>
    <w:rsid w:val="00966F19"/>
    <w:rsid w:val="009670C3"/>
    <w:rsid w:val="00971215"/>
    <w:rsid w:val="00972DC4"/>
    <w:rsid w:val="00977FC6"/>
    <w:rsid w:val="009844DF"/>
    <w:rsid w:val="00992541"/>
    <w:rsid w:val="009929A5"/>
    <w:rsid w:val="009B52A8"/>
    <w:rsid w:val="009B76AB"/>
    <w:rsid w:val="009C54B7"/>
    <w:rsid w:val="009C67E4"/>
    <w:rsid w:val="009C7490"/>
    <w:rsid w:val="009E32A4"/>
    <w:rsid w:val="009F1AFA"/>
    <w:rsid w:val="009F1B75"/>
    <w:rsid w:val="009F208A"/>
    <w:rsid w:val="009F6441"/>
    <w:rsid w:val="009F6D78"/>
    <w:rsid w:val="00A1246A"/>
    <w:rsid w:val="00A17F56"/>
    <w:rsid w:val="00A30A0F"/>
    <w:rsid w:val="00A427BE"/>
    <w:rsid w:val="00A46281"/>
    <w:rsid w:val="00A46DA6"/>
    <w:rsid w:val="00A61E7E"/>
    <w:rsid w:val="00A674C6"/>
    <w:rsid w:val="00A676B9"/>
    <w:rsid w:val="00A723FF"/>
    <w:rsid w:val="00A75EA8"/>
    <w:rsid w:val="00A85EAA"/>
    <w:rsid w:val="00A93076"/>
    <w:rsid w:val="00A97EA5"/>
    <w:rsid w:val="00AA4715"/>
    <w:rsid w:val="00AB0380"/>
    <w:rsid w:val="00AB0D1D"/>
    <w:rsid w:val="00AB1663"/>
    <w:rsid w:val="00AB1C73"/>
    <w:rsid w:val="00AB20F5"/>
    <w:rsid w:val="00AC2008"/>
    <w:rsid w:val="00AC67C7"/>
    <w:rsid w:val="00AD6A79"/>
    <w:rsid w:val="00AE3DC7"/>
    <w:rsid w:val="00B01C15"/>
    <w:rsid w:val="00B02707"/>
    <w:rsid w:val="00B034A5"/>
    <w:rsid w:val="00B13BEC"/>
    <w:rsid w:val="00B34972"/>
    <w:rsid w:val="00B429D0"/>
    <w:rsid w:val="00B501C9"/>
    <w:rsid w:val="00B5708E"/>
    <w:rsid w:val="00B573FF"/>
    <w:rsid w:val="00B63DFA"/>
    <w:rsid w:val="00B73D02"/>
    <w:rsid w:val="00B74078"/>
    <w:rsid w:val="00B743F4"/>
    <w:rsid w:val="00B841B0"/>
    <w:rsid w:val="00B9072C"/>
    <w:rsid w:val="00B9083D"/>
    <w:rsid w:val="00B940A3"/>
    <w:rsid w:val="00B94196"/>
    <w:rsid w:val="00BC45B0"/>
    <w:rsid w:val="00BD010E"/>
    <w:rsid w:val="00BD113B"/>
    <w:rsid w:val="00BD306B"/>
    <w:rsid w:val="00BF5436"/>
    <w:rsid w:val="00BF58E8"/>
    <w:rsid w:val="00C03FD8"/>
    <w:rsid w:val="00C17657"/>
    <w:rsid w:val="00C242F7"/>
    <w:rsid w:val="00C332FB"/>
    <w:rsid w:val="00C35550"/>
    <w:rsid w:val="00C4126F"/>
    <w:rsid w:val="00C45BEE"/>
    <w:rsid w:val="00C52890"/>
    <w:rsid w:val="00C60E89"/>
    <w:rsid w:val="00C635F1"/>
    <w:rsid w:val="00C63AC9"/>
    <w:rsid w:val="00C672D1"/>
    <w:rsid w:val="00C67F6A"/>
    <w:rsid w:val="00C7023E"/>
    <w:rsid w:val="00C714EF"/>
    <w:rsid w:val="00C726BC"/>
    <w:rsid w:val="00C943F3"/>
    <w:rsid w:val="00C9537A"/>
    <w:rsid w:val="00C95931"/>
    <w:rsid w:val="00CA4E35"/>
    <w:rsid w:val="00CA7D4A"/>
    <w:rsid w:val="00CB0F21"/>
    <w:rsid w:val="00CB15AA"/>
    <w:rsid w:val="00CC7261"/>
    <w:rsid w:val="00CE016F"/>
    <w:rsid w:val="00D20CAC"/>
    <w:rsid w:val="00D22B5E"/>
    <w:rsid w:val="00D23A45"/>
    <w:rsid w:val="00D273E8"/>
    <w:rsid w:val="00D361FF"/>
    <w:rsid w:val="00D43189"/>
    <w:rsid w:val="00D43F7A"/>
    <w:rsid w:val="00D46862"/>
    <w:rsid w:val="00D46A78"/>
    <w:rsid w:val="00D50CA4"/>
    <w:rsid w:val="00D53912"/>
    <w:rsid w:val="00D55A87"/>
    <w:rsid w:val="00D619BD"/>
    <w:rsid w:val="00D65A79"/>
    <w:rsid w:val="00D80A26"/>
    <w:rsid w:val="00D81E74"/>
    <w:rsid w:val="00D82A21"/>
    <w:rsid w:val="00D9032C"/>
    <w:rsid w:val="00D90E88"/>
    <w:rsid w:val="00D92519"/>
    <w:rsid w:val="00DA5D60"/>
    <w:rsid w:val="00DA6C0B"/>
    <w:rsid w:val="00DC0380"/>
    <w:rsid w:val="00DC2746"/>
    <w:rsid w:val="00DD1978"/>
    <w:rsid w:val="00DF2E78"/>
    <w:rsid w:val="00E14502"/>
    <w:rsid w:val="00E14BDF"/>
    <w:rsid w:val="00E15C45"/>
    <w:rsid w:val="00E168AD"/>
    <w:rsid w:val="00E17EC5"/>
    <w:rsid w:val="00E24187"/>
    <w:rsid w:val="00E3115B"/>
    <w:rsid w:val="00E35094"/>
    <w:rsid w:val="00E36A6C"/>
    <w:rsid w:val="00E36DAE"/>
    <w:rsid w:val="00E37CAC"/>
    <w:rsid w:val="00E437A7"/>
    <w:rsid w:val="00E54795"/>
    <w:rsid w:val="00E80F80"/>
    <w:rsid w:val="00E81655"/>
    <w:rsid w:val="00EA0B7F"/>
    <w:rsid w:val="00EA52FC"/>
    <w:rsid w:val="00EA5722"/>
    <w:rsid w:val="00EB3823"/>
    <w:rsid w:val="00EB3ADA"/>
    <w:rsid w:val="00EB5122"/>
    <w:rsid w:val="00EC0F50"/>
    <w:rsid w:val="00EC43B8"/>
    <w:rsid w:val="00ED22CF"/>
    <w:rsid w:val="00EE1FA4"/>
    <w:rsid w:val="00EE3113"/>
    <w:rsid w:val="00EF4C15"/>
    <w:rsid w:val="00F13155"/>
    <w:rsid w:val="00F13EC4"/>
    <w:rsid w:val="00F14E01"/>
    <w:rsid w:val="00F16A7F"/>
    <w:rsid w:val="00F204E0"/>
    <w:rsid w:val="00F326B6"/>
    <w:rsid w:val="00F34F60"/>
    <w:rsid w:val="00F3521C"/>
    <w:rsid w:val="00F366D9"/>
    <w:rsid w:val="00F46CED"/>
    <w:rsid w:val="00F5168C"/>
    <w:rsid w:val="00F733DE"/>
    <w:rsid w:val="00F73BA4"/>
    <w:rsid w:val="00F81E0D"/>
    <w:rsid w:val="00F82B7A"/>
    <w:rsid w:val="00FA058A"/>
    <w:rsid w:val="00FA1181"/>
    <w:rsid w:val="00FA24F9"/>
    <w:rsid w:val="00FB13C8"/>
    <w:rsid w:val="00FB4BE6"/>
    <w:rsid w:val="00FB4F27"/>
    <w:rsid w:val="00FC483C"/>
    <w:rsid w:val="00FC6A57"/>
    <w:rsid w:val="00FC74AF"/>
    <w:rsid w:val="00FE7E2E"/>
    <w:rsid w:val="00FF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paragraph" w:styleId="Textodeglobo">
    <w:name w:val="Balloon Text"/>
    <w:basedOn w:val="Normal"/>
    <w:link w:val="TextodegloboCar"/>
    <w:uiPriority w:val="99"/>
    <w:semiHidden/>
    <w:unhideWhenUsed/>
    <w:rsid w:val="007260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6064"/>
    <w:rPr>
      <w:rFonts w:ascii="Segoe UI" w:hAnsi="Segoe UI" w:cs="Segoe UI"/>
      <w:sz w:val="18"/>
      <w:szCs w:val="18"/>
    </w:rPr>
  </w:style>
  <w:style w:type="paragraph" w:styleId="Encabezado">
    <w:name w:val="header"/>
    <w:basedOn w:val="Normal"/>
    <w:link w:val="EncabezadoCar"/>
    <w:uiPriority w:val="99"/>
    <w:unhideWhenUsed/>
    <w:rsid w:val="00B3497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4972"/>
  </w:style>
  <w:style w:type="paragraph" w:styleId="Piedepgina">
    <w:name w:val="footer"/>
    <w:basedOn w:val="Normal"/>
    <w:link w:val="PiedepginaCar"/>
    <w:uiPriority w:val="99"/>
    <w:unhideWhenUsed/>
    <w:rsid w:val="00B3497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977224">
      <w:bodyDiv w:val="1"/>
      <w:marLeft w:val="0"/>
      <w:marRight w:val="0"/>
      <w:marTop w:val="0"/>
      <w:marBottom w:val="0"/>
      <w:divBdr>
        <w:top w:val="none" w:sz="0" w:space="0" w:color="auto"/>
        <w:left w:val="none" w:sz="0" w:space="0" w:color="auto"/>
        <w:bottom w:val="none" w:sz="0" w:space="0" w:color="auto"/>
        <w:right w:val="none" w:sz="0" w:space="0" w:color="auto"/>
      </w:divBdr>
      <w:divsChild>
        <w:div w:id="1409159369">
          <w:marLeft w:val="533"/>
          <w:marRight w:val="0"/>
          <w:marTop w:val="106"/>
          <w:marBottom w:val="0"/>
          <w:divBdr>
            <w:top w:val="none" w:sz="0" w:space="0" w:color="auto"/>
            <w:left w:val="none" w:sz="0" w:space="0" w:color="auto"/>
            <w:bottom w:val="none" w:sz="0" w:space="0" w:color="auto"/>
            <w:right w:val="none" w:sz="0" w:space="0" w:color="auto"/>
          </w:divBdr>
        </w:div>
        <w:div w:id="393282369">
          <w:marLeft w:val="533"/>
          <w:marRight w:val="0"/>
          <w:marTop w:val="106"/>
          <w:marBottom w:val="0"/>
          <w:divBdr>
            <w:top w:val="none" w:sz="0" w:space="0" w:color="auto"/>
            <w:left w:val="none" w:sz="0" w:space="0" w:color="auto"/>
            <w:bottom w:val="none" w:sz="0" w:space="0" w:color="auto"/>
            <w:right w:val="none" w:sz="0" w:space="0" w:color="auto"/>
          </w:divBdr>
        </w:div>
        <w:div w:id="1164204438">
          <w:marLeft w:val="533"/>
          <w:marRight w:val="0"/>
          <w:marTop w:val="106"/>
          <w:marBottom w:val="0"/>
          <w:divBdr>
            <w:top w:val="none" w:sz="0" w:space="0" w:color="auto"/>
            <w:left w:val="none" w:sz="0" w:space="0" w:color="auto"/>
            <w:bottom w:val="none" w:sz="0" w:space="0" w:color="auto"/>
            <w:right w:val="none" w:sz="0" w:space="0" w:color="auto"/>
          </w:divBdr>
        </w:div>
        <w:div w:id="2054966315">
          <w:marLeft w:val="533"/>
          <w:marRight w:val="0"/>
          <w:marTop w:val="106"/>
          <w:marBottom w:val="0"/>
          <w:divBdr>
            <w:top w:val="none" w:sz="0" w:space="0" w:color="auto"/>
            <w:left w:val="none" w:sz="0" w:space="0" w:color="auto"/>
            <w:bottom w:val="none" w:sz="0" w:space="0" w:color="auto"/>
            <w:right w:val="none" w:sz="0" w:space="0" w:color="auto"/>
          </w:divBdr>
        </w:div>
        <w:div w:id="326985248">
          <w:marLeft w:val="533"/>
          <w:marRight w:val="0"/>
          <w:marTop w:val="106"/>
          <w:marBottom w:val="0"/>
          <w:divBdr>
            <w:top w:val="none" w:sz="0" w:space="0" w:color="auto"/>
            <w:left w:val="none" w:sz="0" w:space="0" w:color="auto"/>
            <w:bottom w:val="none" w:sz="0" w:space="0" w:color="auto"/>
            <w:right w:val="none" w:sz="0" w:space="0" w:color="auto"/>
          </w:divBdr>
        </w:div>
        <w:div w:id="972293794">
          <w:marLeft w:val="53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3626</Words>
  <Characters>20670</Characters>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2020-07-13T21:32:00Z</cp:lastPrinted>
  <dcterms:created xsi:type="dcterms:W3CDTF">2021-03-29T17:40:00Z</dcterms:created>
  <dcterms:modified xsi:type="dcterms:W3CDTF">2021-03-29T17:40:00Z</dcterms:modified>
</cp:coreProperties>
</file>