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rPr>
      </w:pPr>
      <w:r w:rsidDel="00000000" w:rsidR="00000000" w:rsidRPr="00000000">
        <w:rPr>
          <w:rFonts w:ascii="Arial" w:cs="Arial" w:eastAsia="Arial" w:hAnsi="Arial"/>
          <w:b w:val="1"/>
          <w:bCs w:val="1"/>
        </w:rPr>
        <w:drawing>
          <wp:inline distB="0" distT="0" distL="0" distR="0">
            <wp:extent cx="3353753" cy="625430"/>
            <wp:effectExtent b="0" l="0" r="0" t="0"/>
            <wp:docPr id="5695067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53753" cy="62543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Escuela de Administración de Tecnologías de Información</w:t>
      </w:r>
    </w:p>
    <w:p w:rsidR="00000000" w:rsidDel="00000000" w:rsidP="00000000" w:rsidRDefault="00000000" w:rsidRPr="00000000" w14:paraId="0000000A">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Bases de Datos – TI3600</w:t>
      </w:r>
    </w:p>
    <w:p w:rsidR="00000000" w:rsidDel="00000000" w:rsidP="00000000" w:rsidRDefault="00000000" w:rsidRPr="00000000" w14:paraId="0000000C">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Proyecto #2</w:t>
      </w:r>
    </w:p>
    <w:p w:rsidR="00000000" w:rsidDel="00000000" w:rsidP="00000000" w:rsidRDefault="00000000" w:rsidRPr="00000000" w14:paraId="00000013">
      <w:pPr>
        <w:spacing w:after="0" w:line="240" w:lineRule="auto"/>
        <w:jc w:val="center"/>
        <w:rPr>
          <w:rFonts w:ascii="Arial" w:cs="Arial" w:eastAsia="Arial" w:hAnsi="Arial"/>
          <w:b w:val="1"/>
          <w:bCs w:val="1"/>
        </w:rPr>
      </w:pPr>
      <w:r w:rsidDel="00000000" w:rsidR="00000000" w:rsidRPr="00000000">
        <w:rPr>
          <w:rFonts w:ascii="Arial" w:cs="Arial" w:eastAsia="Arial" w:hAnsi="Arial"/>
          <w:rtl w:val="0"/>
        </w:rPr>
        <w:t xml:space="preserve">Licitación para ecosistema Digital de Cines IMAX</w:t>
      </w: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Estudiantes:</w:t>
      </w:r>
    </w:p>
    <w:p w:rsidR="00000000" w:rsidDel="00000000" w:rsidP="00000000" w:rsidRDefault="00000000" w:rsidRPr="00000000" w14:paraId="0000001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Victoria Alvarado Rivera</w:t>
      </w:r>
    </w:p>
    <w:p w:rsidR="00000000" w:rsidDel="00000000" w:rsidP="00000000" w:rsidRDefault="00000000" w:rsidRPr="00000000" w14:paraId="0000001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Gabriel Gutiérrez Brenes</w:t>
      </w:r>
    </w:p>
    <w:p w:rsidR="00000000" w:rsidDel="00000000" w:rsidP="00000000" w:rsidRDefault="00000000" w:rsidRPr="00000000" w14:paraId="0000001C">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Profesora:</w:t>
      </w:r>
    </w:p>
    <w:p w:rsidR="00000000" w:rsidDel="00000000" w:rsidP="00000000" w:rsidRDefault="00000000" w:rsidRPr="00000000" w14:paraId="0000002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Ing. Jacqueline Solís Céspedes</w:t>
      </w:r>
    </w:p>
    <w:p w:rsidR="00000000" w:rsidDel="00000000" w:rsidP="00000000" w:rsidRDefault="00000000" w:rsidRPr="00000000" w14:paraId="0000002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II Semestre</w:t>
      </w:r>
    </w:p>
    <w:p w:rsidR="00000000" w:rsidDel="00000000" w:rsidP="00000000" w:rsidRDefault="00000000" w:rsidRPr="00000000" w14:paraId="0000002B">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2026</w:t>
      </w:r>
    </w:p>
    <w:p w:rsidR="00000000" w:rsidDel="00000000" w:rsidP="00000000" w:rsidRDefault="00000000" w:rsidRPr="00000000" w14:paraId="0000002D">
      <w:pPr>
        <w:spacing w:after="0" w:lineRule="auto"/>
        <w:jc w:val="center"/>
        <w:rPr>
          <w:rFonts w:ascii="Arial" w:cs="Arial" w:eastAsia="Arial" w:hAnsi="Arial"/>
          <w:b w:val="1"/>
          <w:bCs w:val="1"/>
        </w:rPr>
      </w:pPr>
      <w:r w:rsidDel="00000000" w:rsidR="00000000" w:rsidRPr="00000000">
        <w:br w:type="page"/>
      </w:r>
      <w:r w:rsidDel="00000000" w:rsidR="00000000" w:rsidRPr="00000000">
        <w:rPr>
          <w:rFonts w:ascii="Arial" w:cs="Arial" w:eastAsia="Arial" w:hAnsi="Arial"/>
          <w:b w:val="1"/>
          <w:bCs w:val="1"/>
          <w:rtl w:val="0"/>
        </w:rPr>
        <w:t xml:space="preserve">Índice</w:t>
      </w:r>
    </w:p>
    <w:sdt>
      <w:sdtPr>
        <w:id w:val="-499177172"/>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d0lnce7z2do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heading=h.b18oyry95p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Dictamen de rechazo y propuesta de factibilidad</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slvtcz3zj1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Análisis de requisitos y dimensionamiento de datos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yctuo57z6w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Diseños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heading=h.oia7xt8bol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Modelo conceptual</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color w:val="000000"/>
              <w:u w:val="none"/>
            </w:rPr>
          </w:pPr>
          <w:hyperlink w:anchor="_heading=h.bm2udprern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Modelo lógico</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color w:val="000000"/>
              <w:u w:val="none"/>
            </w:rPr>
          </w:pPr>
          <w:hyperlink w:anchor="_heading=h.lnbqezyvl6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Modelo físico</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t0364debqh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Modelo Relacional</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g0ebphow7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Interfaz gráfica</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color w:val="000000"/>
              <w:u w:val="none"/>
            </w:rPr>
          </w:pPr>
          <w:hyperlink w:anchor="_heading=h.gfzmvuzelg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Vista de cartelera y exploración</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color w:val="000000"/>
              <w:u w:val="none"/>
            </w:rPr>
          </w:pPr>
          <w:hyperlink w:anchor="_heading=h.j0yeukxmpy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Mapa interactivo de la sala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color w:val="000000"/>
              <w:u w:val="none"/>
            </w:rPr>
          </w:pPr>
          <w:hyperlink w:anchor="_heading=h.a5qdtaraal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Módulo de pago</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color w:val="000000"/>
              <w:u w:val="none"/>
            </w:rPr>
          </w:pPr>
          <w:hyperlink w:anchor="_heading=h.gwrd76m452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Pantalla de confirmación y entrada digital</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color w:val="000000"/>
              <w:u w:val="none"/>
            </w:rPr>
          </w:pPr>
          <w:hyperlink w:anchor="_heading=h.xit01gwvl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Panel de administración (dashboard)</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b w:val="1"/>
              <w:bCs w:val="1"/>
              <w:color w:val="000000"/>
              <w:u w:val="none"/>
            </w:rPr>
          </w:pPr>
          <w:hyperlink w:anchor="_heading=h.dneydquxtzi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_heading=h.tim4f1qycb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before="0" w:line="240" w:lineRule="auto"/>
        <w:jc w:val="center"/>
        <w:rPr>
          <w:rFonts w:ascii="Arial" w:cs="Arial" w:eastAsia="Arial" w:hAnsi="Arial"/>
          <w:b w:val="1"/>
          <w:bCs w:val="1"/>
          <w:color w:val="000000"/>
          <w:sz w:val="22"/>
          <w:szCs w:val="22"/>
        </w:rPr>
      </w:pPr>
      <w:bookmarkStart w:colFirst="0" w:colLast="0" w:name="_heading=h.d0lnce7z2doq" w:id="0"/>
      <w:bookmarkEnd w:id="0"/>
      <w:r w:rsidDel="00000000" w:rsidR="00000000" w:rsidRPr="00000000">
        <w:rPr>
          <w:rFonts w:ascii="Arial" w:cs="Arial" w:eastAsia="Arial" w:hAnsi="Arial"/>
          <w:b w:val="1"/>
          <w:bCs w:val="1"/>
          <w:color w:val="000000"/>
          <w:sz w:val="22"/>
          <w:szCs w:val="22"/>
          <w:rtl w:val="0"/>
        </w:rPr>
        <w:t xml:space="preserve">Desarrollo</w:t>
      </w:r>
    </w:p>
    <w:p w:rsidR="00000000" w:rsidDel="00000000" w:rsidP="00000000" w:rsidRDefault="00000000" w:rsidRPr="00000000" w14:paraId="00000041">
      <w:pPr>
        <w:pStyle w:val="Heading2"/>
        <w:spacing w:after="0" w:before="0" w:line="240" w:lineRule="auto"/>
        <w:rPr>
          <w:rFonts w:ascii="Arial" w:cs="Arial" w:eastAsia="Arial" w:hAnsi="Arial"/>
          <w:b w:val="1"/>
          <w:bCs w:val="1"/>
          <w:color w:val="000000"/>
          <w:sz w:val="22"/>
          <w:szCs w:val="22"/>
          <w:u w:val="single"/>
        </w:rPr>
      </w:pPr>
      <w:bookmarkStart w:colFirst="0" w:colLast="0" w:name="_heading=h.b18oyry95pi3" w:id="1"/>
      <w:bookmarkEnd w:id="1"/>
      <w:r w:rsidDel="00000000" w:rsidR="00000000" w:rsidRPr="00000000">
        <w:rPr>
          <w:rFonts w:ascii="Arial" w:cs="Arial" w:eastAsia="Arial" w:hAnsi="Arial"/>
          <w:b w:val="1"/>
          <w:bCs w:val="1"/>
          <w:color w:val="000000"/>
          <w:sz w:val="22"/>
          <w:szCs w:val="22"/>
          <w:rtl w:val="0"/>
        </w:rPr>
        <w:t xml:space="preserve">1. </w:t>
      </w:r>
      <w:r w:rsidDel="00000000" w:rsidR="00000000" w:rsidRPr="00000000">
        <w:rPr>
          <w:rFonts w:ascii="Arial" w:cs="Arial" w:eastAsia="Arial" w:hAnsi="Arial"/>
          <w:b w:val="1"/>
          <w:bCs w:val="1"/>
          <w:color w:val="000000"/>
          <w:sz w:val="22"/>
          <w:szCs w:val="22"/>
          <w:u w:val="single"/>
          <w:rtl w:val="0"/>
        </w:rPr>
        <w:t xml:space="preserve">Dictamen de rechazo y propuesta de factibilidad</w:t>
      </w:r>
    </w:p>
    <w:p w:rsidR="00000000" w:rsidDel="00000000" w:rsidP="00000000" w:rsidRDefault="00000000" w:rsidRPr="00000000" w14:paraId="00000042">
      <w:pPr>
        <w:spacing w:after="0" w:line="276" w:lineRule="auto"/>
        <w:ind w:firstLine="720"/>
        <w:jc w:val="both"/>
        <w:rPr>
          <w:rFonts w:ascii="Arial" w:cs="Arial" w:eastAsia="Arial" w:hAnsi="Arial"/>
        </w:rPr>
      </w:pPr>
      <w:r w:rsidDel="00000000" w:rsidR="00000000" w:rsidRPr="00000000">
        <w:rPr>
          <w:rFonts w:ascii="Arial" w:cs="Arial" w:eastAsia="Arial" w:hAnsi="Arial"/>
          <w:rtl w:val="0"/>
        </w:rPr>
        <w:t xml:space="preserve">El sistema legado no soportaría la concurrencia esperada ya que la única instancia no permite que el servidor pueda tener un crecimiento exponencial. Este componente ocasionan cuellos de botella debidos a sus limitadas capacidades computacionales (como su límite de CPU, RAM y un ancho de banda limitado por las velocidades de los buses internos).</w:t>
      </w:r>
    </w:p>
    <w:p w:rsidR="00000000" w:rsidDel="00000000" w:rsidP="00000000" w:rsidRDefault="00000000" w:rsidRPr="00000000" w14:paraId="00000043">
      <w:pPr>
        <w:spacing w:after="0" w:line="276" w:lineRule="auto"/>
        <w:jc w:val="both"/>
        <w:rPr>
          <w:rFonts w:ascii="Arial" w:cs="Arial" w:eastAsia="Arial" w:hAnsi="Arial"/>
        </w:rPr>
      </w:pPr>
      <w:r w:rsidDel="00000000" w:rsidR="00000000" w:rsidRPr="00000000">
        <w:rPr>
          <w:rFonts w:ascii="Arial" w:cs="Arial" w:eastAsia="Arial" w:hAnsi="Arial"/>
          <w:rtl w:val="0"/>
        </w:rPr>
        <w:tab/>
        <w:t xml:space="preserve">Por otro lado, el no uso de infraestructura en nube también representa una gran amenaza y problema ya que implica que el servidor está contenido en una máquina con componentes deficientes y anticuados. Almacenar el servidor en el equipo actual no permite un crecimiento de datos ni de concurrencia.</w:t>
      </w:r>
    </w:p>
    <w:p w:rsidR="00000000" w:rsidDel="00000000" w:rsidP="00000000" w:rsidRDefault="00000000" w:rsidRPr="00000000" w14:paraId="00000044">
      <w:pPr>
        <w:spacing w:after="0" w:line="276" w:lineRule="auto"/>
        <w:jc w:val="both"/>
        <w:rPr>
          <w:rFonts w:ascii="Arial" w:cs="Arial" w:eastAsia="Arial" w:hAnsi="Arial"/>
        </w:rPr>
      </w:pPr>
      <w:r w:rsidDel="00000000" w:rsidR="00000000" w:rsidRPr="00000000">
        <w:rPr>
          <w:rFonts w:ascii="Arial" w:cs="Arial" w:eastAsia="Arial" w:hAnsi="Arial"/>
          <w:rtl w:val="0"/>
        </w:rPr>
        <w:tab/>
        <w:t xml:space="preserve">Además, guardar 8 millones de compras de tickets de manera “manual” por parte de los usuarios es ineficiente ya que, si un usuario quiere comprar más de una entrada, debe hacer cada entrada individualmente, esto vuelve el proceso lento, tedioso y desconfiable. Esta forma de guardar registros no es confiable y compromete su trazabilidad; el cliente puede equivocarse al introducir sus datos y no tiene manera de saber si está equivocado. Además, se pueden manipular los datos de todos los clientes de forma sencilla, esto hace que la trazabilidad de los datos sea difícil.</w:t>
      </w:r>
    </w:p>
    <w:p w:rsidR="00000000" w:rsidDel="00000000" w:rsidP="00000000" w:rsidRDefault="00000000" w:rsidRPr="00000000" w14:paraId="00000045">
      <w:pPr>
        <w:spacing w:after="0" w:line="276" w:lineRule="auto"/>
        <w:jc w:val="both"/>
        <w:rPr>
          <w:rFonts w:ascii="Arial" w:cs="Arial" w:eastAsia="Arial" w:hAnsi="Arial"/>
        </w:rPr>
      </w:pPr>
      <w:r w:rsidDel="00000000" w:rsidR="00000000" w:rsidRPr="00000000">
        <w:rPr>
          <w:rFonts w:ascii="Arial" w:cs="Arial" w:eastAsia="Arial" w:hAnsi="Arial"/>
          <w:rtl w:val="0"/>
        </w:rPr>
        <w:tab/>
        <w:t xml:space="preserve">El trato que se le da a los datos bancarios es altamente negligente. Esta información debería ser de carácter confidencial y no debería ser transmitida por un canal tan vulnerable como lo es un WhatsApp corporativo. Adicionalmente, no es solo negligente, también es sumamente ineficiente: con una pasarela de pago solo se tendrían que introducir los datos de la tarjeta y se aplica el pago pero en el modelo actual propone agregar tres pasados adicionales que son inseguros y propensos a errores con información sensible.</w:t>
      </w:r>
    </w:p>
    <w:p w:rsidR="00000000" w:rsidDel="00000000" w:rsidP="00000000" w:rsidRDefault="00000000" w:rsidRPr="00000000" w14:paraId="00000046">
      <w:pPr>
        <w:spacing w:after="0" w:line="276" w:lineRule="auto"/>
        <w:jc w:val="both"/>
        <w:rPr>
          <w:rFonts w:ascii="Arial" w:cs="Arial" w:eastAsia="Arial" w:hAnsi="Arial"/>
        </w:rPr>
      </w:pPr>
      <w:r w:rsidDel="00000000" w:rsidR="00000000" w:rsidRPr="00000000">
        <w:rPr>
          <w:rFonts w:ascii="Arial" w:cs="Arial" w:eastAsia="Arial" w:hAnsi="Arial"/>
          <w:rtl w:val="0"/>
        </w:rPr>
        <w:tab/>
        <w:t xml:space="preserve">El respaldo se vuelve más concreto si se concreta un servicio en la nube, ya que, ante una posible caída de servidor, este servicio puede seguir trabajando al poco tiempo; este servicio tiene una serie de pasos y defensas técnicas para proteger los datos en caso de algún percance.</w:t>
      </w:r>
    </w:p>
    <w:p w:rsidR="00000000" w:rsidDel="00000000" w:rsidP="00000000" w:rsidRDefault="00000000" w:rsidRPr="00000000" w14:paraId="00000047">
      <w:pPr>
        <w:pStyle w:val="Heading3"/>
        <w:rPr>
          <w:rFonts w:ascii="Arial" w:cs="Arial" w:eastAsia="Arial" w:hAnsi="Arial"/>
          <w:b w:val="1"/>
          <w:bCs w:val="1"/>
          <w:color w:val="000000"/>
          <w:sz w:val="22"/>
          <w:szCs w:val="22"/>
        </w:rPr>
      </w:pPr>
      <w:bookmarkStart w:colFirst="0" w:colLast="0" w:name="_heading=h.d9kdrwthg1c7" w:id="2"/>
      <w:bookmarkEnd w:id="2"/>
      <w:r w:rsidDel="00000000" w:rsidR="00000000" w:rsidRPr="00000000">
        <w:rPr>
          <w:rFonts w:ascii="Arial" w:cs="Arial" w:eastAsia="Arial" w:hAnsi="Arial"/>
          <w:b w:val="1"/>
          <w:bCs w:val="1"/>
          <w:color w:val="000000"/>
          <w:sz w:val="22"/>
          <w:szCs w:val="22"/>
          <w:rtl w:val="0"/>
        </w:rPr>
        <w:t xml:space="preserve">1.1. Propuesta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rFonts w:ascii="Arial" w:cs="Arial" w:eastAsia="Arial" w:hAnsi="Arial"/>
          <w:b w:val="1"/>
          <w:bCs w:val="1"/>
          <w:color w:val="000000"/>
          <w:sz w:val="22"/>
          <w:szCs w:val="22"/>
        </w:rPr>
      </w:pPr>
      <w:bookmarkStart w:colFirst="0" w:colLast="0" w:name="_heading=h.pnicyhrro4cu" w:id="3"/>
      <w:bookmarkEnd w:id="3"/>
      <w:r w:rsidDel="00000000" w:rsidR="00000000" w:rsidRPr="00000000">
        <w:rPr>
          <w:rFonts w:ascii="Arial" w:cs="Arial" w:eastAsia="Arial" w:hAnsi="Arial"/>
          <w:b w:val="1"/>
          <w:bCs w:val="1"/>
          <w:color w:val="000000"/>
          <w:sz w:val="22"/>
          <w:szCs w:val="22"/>
          <w:rtl w:val="0"/>
        </w:rPr>
        <w:t xml:space="preserve">1.2. Horizonte de evaluación</w:t>
      </w:r>
    </w:p>
    <w:p w:rsidR="00000000" w:rsidDel="00000000" w:rsidP="00000000" w:rsidRDefault="00000000" w:rsidRPr="00000000" w14:paraId="0000004A">
      <w:pPr>
        <w:pStyle w:val="Heading3"/>
        <w:rPr>
          <w:rFonts w:ascii="Arial" w:cs="Arial" w:eastAsia="Arial" w:hAnsi="Arial"/>
          <w:b w:val="1"/>
          <w:bCs w:val="1"/>
          <w:color w:val="000000"/>
          <w:sz w:val="22"/>
          <w:szCs w:val="22"/>
        </w:rPr>
      </w:pPr>
      <w:bookmarkStart w:colFirst="0" w:colLast="0" w:name="_heading=h.fm6i2yi7nist" w:id="4"/>
      <w:bookmarkEnd w:id="4"/>
      <w:r w:rsidDel="00000000" w:rsidR="00000000" w:rsidRPr="00000000">
        <w:rPr>
          <w:rFonts w:ascii="Arial" w:cs="Arial" w:eastAsia="Arial" w:hAnsi="Arial"/>
          <w:b w:val="1"/>
          <w:bCs w:val="1"/>
          <w:color w:val="000000"/>
          <w:sz w:val="22"/>
          <w:szCs w:val="22"/>
          <w:rtl w:val="0"/>
        </w:rPr>
        <w:t xml:space="preserve">1.3. Comparativa de proveedores</w:t>
      </w:r>
    </w:p>
    <w:p w:rsidR="00000000" w:rsidDel="00000000" w:rsidP="00000000" w:rsidRDefault="00000000" w:rsidRPr="00000000" w14:paraId="0000004B">
      <w:pPr>
        <w:pStyle w:val="Heading3"/>
        <w:rPr>
          <w:rFonts w:ascii="Arial" w:cs="Arial" w:eastAsia="Arial" w:hAnsi="Arial"/>
          <w:b w:val="1"/>
          <w:bCs w:val="1"/>
          <w:color w:val="000000"/>
          <w:sz w:val="22"/>
          <w:szCs w:val="22"/>
        </w:rPr>
      </w:pPr>
      <w:bookmarkStart w:colFirst="0" w:colLast="0" w:name="_heading=h.cdvlrivxqeqr" w:id="5"/>
      <w:bookmarkEnd w:id="5"/>
      <w:r w:rsidDel="00000000" w:rsidR="00000000" w:rsidRPr="00000000">
        <w:rPr>
          <w:rFonts w:ascii="Arial" w:cs="Arial" w:eastAsia="Arial" w:hAnsi="Arial"/>
          <w:b w:val="1"/>
          <w:bCs w:val="1"/>
          <w:color w:val="000000"/>
          <w:sz w:val="22"/>
          <w:szCs w:val="22"/>
          <w:rtl w:val="0"/>
        </w:rPr>
        <w:t xml:space="preserve">1.4. Criterio de referencia y fuentes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E">
      <w:pPr>
        <w:pStyle w:val="Heading2"/>
        <w:spacing w:after="0" w:before="0" w:line="240" w:lineRule="auto"/>
        <w:rPr>
          <w:rFonts w:ascii="Arial" w:cs="Arial" w:eastAsia="Arial" w:hAnsi="Arial"/>
          <w:b w:val="1"/>
          <w:bCs w:val="1"/>
          <w:color w:val="000000"/>
          <w:sz w:val="22"/>
          <w:szCs w:val="22"/>
        </w:rPr>
      </w:pPr>
      <w:bookmarkStart w:colFirst="0" w:colLast="0" w:name="_heading=h.57reyraqz6ry" w:id="6"/>
      <w:bookmarkEnd w:id="6"/>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after="0" w:before="0" w:line="240" w:lineRule="auto"/>
        <w:rPr>
          <w:rFonts w:ascii="Arial" w:cs="Arial" w:eastAsia="Arial" w:hAnsi="Arial"/>
          <w:b w:val="1"/>
          <w:bCs w:val="1"/>
          <w:color w:val="000000"/>
          <w:sz w:val="22"/>
          <w:szCs w:val="22"/>
          <w:u w:val="single"/>
        </w:rPr>
      </w:pPr>
      <w:bookmarkStart w:colFirst="0" w:colLast="0" w:name="_heading=h.slvtcz3zj1j9" w:id="7"/>
      <w:bookmarkEnd w:id="7"/>
      <w:r w:rsidDel="00000000" w:rsidR="00000000" w:rsidRPr="00000000">
        <w:rPr>
          <w:rFonts w:ascii="Arial" w:cs="Arial" w:eastAsia="Arial" w:hAnsi="Arial"/>
          <w:b w:val="1"/>
          <w:bCs w:val="1"/>
          <w:color w:val="000000"/>
          <w:sz w:val="22"/>
          <w:szCs w:val="22"/>
          <w:rtl w:val="0"/>
        </w:rPr>
        <w:t xml:space="preserve">2. </w:t>
      </w:r>
      <w:r w:rsidDel="00000000" w:rsidR="00000000" w:rsidRPr="00000000">
        <w:rPr>
          <w:rFonts w:ascii="Arial" w:cs="Arial" w:eastAsia="Arial" w:hAnsi="Arial"/>
          <w:b w:val="1"/>
          <w:bCs w:val="1"/>
          <w:color w:val="000000"/>
          <w:sz w:val="22"/>
          <w:szCs w:val="22"/>
          <w:u w:val="single"/>
          <w:rtl w:val="0"/>
        </w:rPr>
        <w:t xml:space="preserve">Análisis de requisitos y dimensionamiento de datos</w:t>
      </w:r>
    </w:p>
    <w:p w:rsidR="00000000" w:rsidDel="00000000" w:rsidP="00000000" w:rsidRDefault="00000000" w:rsidRPr="00000000" w14:paraId="00000050">
      <w:pPr>
        <w:pStyle w:val="Heading3"/>
        <w:rPr>
          <w:rFonts w:ascii="Arial" w:cs="Arial" w:eastAsia="Arial" w:hAnsi="Arial"/>
          <w:b w:val="1"/>
          <w:bCs w:val="1"/>
          <w:color w:val="000000"/>
          <w:sz w:val="22"/>
          <w:szCs w:val="22"/>
        </w:rPr>
      </w:pPr>
      <w:bookmarkStart w:colFirst="0" w:colLast="0" w:name="_heading=h.8wtsugcka50w" w:id="8"/>
      <w:bookmarkEnd w:id="8"/>
      <w:r w:rsidDel="00000000" w:rsidR="00000000" w:rsidRPr="00000000">
        <w:rPr>
          <w:sz w:val="24"/>
          <w:szCs w:val="24"/>
          <w:rtl w:val="0"/>
        </w:rPr>
        <w:tab/>
      </w:r>
      <w:r w:rsidDel="00000000" w:rsidR="00000000" w:rsidRPr="00000000">
        <w:rPr>
          <w:rFonts w:ascii="Arial" w:cs="Arial" w:eastAsia="Arial" w:hAnsi="Arial"/>
          <w:b w:val="1"/>
          <w:bCs w:val="1"/>
          <w:color w:val="000000"/>
          <w:sz w:val="22"/>
          <w:szCs w:val="22"/>
          <w:rtl w:val="0"/>
        </w:rPr>
        <w:t xml:space="preserve">2.1. Requerimientos funcionales</w:t>
      </w:r>
    </w:p>
    <w:p w:rsidR="00000000" w:rsidDel="00000000" w:rsidP="00000000" w:rsidRDefault="00000000" w:rsidRPr="00000000" w14:paraId="00000051">
      <w:pPr>
        <w:pStyle w:val="Heading3"/>
        <w:rPr>
          <w:rFonts w:ascii="Arial" w:cs="Arial" w:eastAsia="Arial" w:hAnsi="Arial"/>
          <w:b w:val="1"/>
          <w:bCs w:val="1"/>
          <w:color w:val="000000"/>
          <w:sz w:val="22"/>
          <w:szCs w:val="22"/>
        </w:rPr>
      </w:pPr>
      <w:bookmarkStart w:colFirst="0" w:colLast="0" w:name="_heading=h.1wq70u46fbv2" w:id="9"/>
      <w:bookmarkEnd w:id="9"/>
      <w:r w:rsidDel="00000000" w:rsidR="00000000" w:rsidRPr="00000000">
        <w:rPr>
          <w:rFonts w:ascii="Arial" w:cs="Arial" w:eastAsia="Arial" w:hAnsi="Arial"/>
          <w:b w:val="1"/>
          <w:bCs w:val="1"/>
          <w:color w:val="000000"/>
          <w:sz w:val="22"/>
          <w:szCs w:val="22"/>
          <w:rtl w:val="0"/>
        </w:rPr>
        <w:tab/>
        <w:t xml:space="preserve">2.2. Requerimientos no funcionales</w:t>
      </w:r>
      <w:r w:rsidDel="00000000" w:rsidR="00000000" w:rsidRPr="00000000">
        <w:rPr>
          <w:rtl w:val="0"/>
        </w:rPr>
      </w:r>
    </w:p>
    <w:p w:rsidR="00000000" w:rsidDel="00000000" w:rsidP="00000000" w:rsidRDefault="00000000" w:rsidRPr="00000000" w14:paraId="00000052">
      <w:pPr>
        <w:spacing w:after="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53">
      <w:pPr>
        <w:pStyle w:val="Heading2"/>
        <w:spacing w:after="0" w:before="0" w:line="240" w:lineRule="auto"/>
        <w:rPr>
          <w:rFonts w:ascii="Arial" w:cs="Arial" w:eastAsia="Arial" w:hAnsi="Arial"/>
          <w:b w:val="1"/>
          <w:bCs w:val="1"/>
          <w:color w:val="000000"/>
          <w:sz w:val="22"/>
          <w:szCs w:val="22"/>
        </w:rPr>
      </w:pPr>
      <w:bookmarkStart w:colFirst="0" w:colLast="0" w:name="_heading=h.g1205lxqfajx" w:id="10"/>
      <w:bookmarkEnd w:id="10"/>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spacing w:after="0" w:before="0" w:line="240" w:lineRule="auto"/>
        <w:rPr>
          <w:rFonts w:ascii="Arial" w:cs="Arial" w:eastAsia="Arial" w:hAnsi="Arial"/>
          <w:b w:val="1"/>
          <w:bCs w:val="1"/>
          <w:color w:val="000000"/>
          <w:sz w:val="22"/>
          <w:szCs w:val="22"/>
          <w:u w:val="single"/>
        </w:rPr>
      </w:pPr>
      <w:bookmarkStart w:colFirst="0" w:colLast="0" w:name="_heading=h.yctuo57z6w8n" w:id="11"/>
      <w:bookmarkEnd w:id="11"/>
      <w:r w:rsidDel="00000000" w:rsidR="00000000" w:rsidRPr="00000000">
        <w:rPr>
          <w:rFonts w:ascii="Arial" w:cs="Arial" w:eastAsia="Arial" w:hAnsi="Arial"/>
          <w:b w:val="1"/>
          <w:bCs w:val="1"/>
          <w:color w:val="000000"/>
          <w:sz w:val="22"/>
          <w:szCs w:val="22"/>
          <w:rtl w:val="0"/>
        </w:rPr>
        <w:t xml:space="preserve">3. </w:t>
      </w:r>
      <w:r w:rsidDel="00000000" w:rsidR="00000000" w:rsidRPr="00000000">
        <w:rPr>
          <w:rFonts w:ascii="Arial" w:cs="Arial" w:eastAsia="Arial" w:hAnsi="Arial"/>
          <w:b w:val="1"/>
          <w:bCs w:val="1"/>
          <w:color w:val="000000"/>
          <w:sz w:val="22"/>
          <w:szCs w:val="22"/>
          <w:u w:val="single"/>
          <w:rtl w:val="0"/>
        </w:rPr>
        <w:t xml:space="preserve">Diseños</w:t>
      </w:r>
    </w:p>
    <w:p w:rsidR="00000000" w:rsidDel="00000000" w:rsidP="00000000" w:rsidRDefault="00000000" w:rsidRPr="00000000" w14:paraId="00000055">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56">
      <w:pPr>
        <w:spacing w:after="0" w:lineRule="auto"/>
        <w:rPr>
          <w:rFonts w:ascii="Arial" w:cs="Arial" w:eastAsia="Arial" w:hAnsi="Arial"/>
        </w:rPr>
      </w:pPr>
      <w:r w:rsidDel="00000000" w:rsidR="00000000" w:rsidRPr="00000000">
        <w:rPr>
          <w:rFonts w:ascii="Arial" w:cs="Arial" w:eastAsia="Arial" w:hAnsi="Arial"/>
          <w:rtl w:val="0"/>
        </w:rPr>
        <w:t xml:space="preserve">Identificación de entidades:</w:t>
      </w:r>
    </w:p>
    <w:sdt>
      <w:sdtPr>
        <w:lock w:val="contentLocked"/>
        <w:id w:val="476991788"/>
        <w:tag w:val="goog_rdk_0"/>
      </w:sdtPr>
      <w:sdtContent>
        <w:tbl>
          <w:tblPr>
            <w:tblStyle w:val="Table1"/>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905"/>
            <w:gridCol w:w="3630"/>
            <w:gridCol w:w="3900"/>
            <w:tblGridChange w:id="0">
              <w:tblGrid>
                <w:gridCol w:w="1605"/>
                <w:gridCol w:w="1905"/>
                <w:gridCol w:w="3630"/>
                <w:gridCol w:w="390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Entidad</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Atributos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Datos atributo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Operaciones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Cliente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id_cliente [PK]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 numérico</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cliente es quien compra las entradas, selecciona los asientos y realiza el pago correspondiente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nombre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grupo_edad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(adulto, niño, mayor o estudiante)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Entrada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función [PK]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nombre película</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La entrada es el producto que compra el cliente. El proceso de compra genera un código QR como comprobante. Se relaciona el </w:t>
                </w:r>
                <w:r w:rsidDel="00000000" w:rsidR="00000000" w:rsidRPr="00000000">
                  <w:rPr>
                    <w:rFonts w:ascii="Arial" w:cs="Arial" w:eastAsia="Arial" w:hAnsi="Arial"/>
                    <w:rtl w:val="0"/>
                  </w:rPr>
                  <w:t xml:space="preserve">id_taquillero</w:t>
                </w:r>
                <w:r w:rsidDel="00000000" w:rsidR="00000000" w:rsidRPr="00000000">
                  <w:rPr>
                    <w:rFonts w:ascii="Arial" w:cs="Arial" w:eastAsia="Arial" w:hAnsi="Arial"/>
                    <w:rtl w:val="0"/>
                  </w:rPr>
                  <w:t xml:space="preserve"> como FK para identificar quién realizó la venta</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asientos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número</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día</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hora</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tarifa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monto total (sub-atributo de promoción; si es 0 no hay descuento; se calcula de acuerdo al atributo </w:t>
                </w:r>
                <w:r w:rsidDel="00000000" w:rsidR="00000000" w:rsidRPr="00000000">
                  <w:rPr>
                    <w:rFonts w:ascii="Arial" w:cs="Arial" w:eastAsia="Arial" w:hAnsi="Arial"/>
                    <w:rtl w:val="0"/>
                  </w:rPr>
                  <w:t xml:space="preserve">grupo_edad</w:t>
                </w:r>
                <w:r w:rsidDel="00000000" w:rsidR="00000000" w:rsidRPr="00000000">
                  <w:rPr>
                    <w:rFonts w:ascii="Arial" w:cs="Arial" w:eastAsia="Arial" w:hAnsi="Arial"/>
                    <w:rtl w:val="0"/>
                  </w:rPr>
                  <w:t xml:space="preserve"> de la entidad Cliente)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id_taquillero</w:t>
                </w:r>
                <w:r w:rsidDel="00000000" w:rsidR="00000000" w:rsidRPr="00000000">
                  <w:rPr>
                    <w:rFonts w:ascii="Arial" w:cs="Arial" w:eastAsia="Arial" w:hAnsi="Arial"/>
                    <w:rtl w:val="0"/>
                  </w:rPr>
                  <w:t xml:space="preserve"> [FK]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 numérico</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Taquillero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id_taquillero</w:t>
                </w:r>
                <w:r w:rsidDel="00000000" w:rsidR="00000000" w:rsidRPr="00000000">
                  <w:rPr>
                    <w:rFonts w:ascii="Arial" w:cs="Arial" w:eastAsia="Arial" w:hAnsi="Arial"/>
                    <w:rtl w:val="0"/>
                  </w:rPr>
                  <w:t xml:space="preserve"> [PK]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id numérico</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taquillero se encarga de realizar la venta de entradas a clientes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nombre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Operador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id_operador</w:t>
                </w:r>
                <w:r w:rsidDel="00000000" w:rsidR="00000000" w:rsidRPr="00000000">
                  <w:rPr>
                    <w:rFonts w:ascii="Arial" w:cs="Arial" w:eastAsia="Arial" w:hAnsi="Arial"/>
                    <w:rtl w:val="0"/>
                  </w:rPr>
                  <w:t xml:space="preserve"> [PK]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id numérico</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operador es quien valida el QR de la compra de clientes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nombre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Contador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id_contador [PK]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id numérico</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contador genera reportes financieros y tiene acceso a los montos por compras y totales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nombre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Administrador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id_admin</w:t>
                </w:r>
                <w:r w:rsidDel="00000000" w:rsidR="00000000" w:rsidRPr="00000000">
                  <w:rPr>
                    <w:rFonts w:ascii="Arial" w:cs="Arial" w:eastAsia="Arial" w:hAnsi="Arial"/>
                    <w:rtl w:val="0"/>
                  </w:rPr>
                  <w:t xml:space="preserve"> [PK]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id numérico</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administrador tiene acceso total a todas las funciones y departamentos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nombre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Comprobante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id_qr</w:t>
                </w:r>
                <w:r w:rsidDel="00000000" w:rsidR="00000000" w:rsidRPr="00000000">
                  <w:rPr>
                    <w:rFonts w:ascii="Arial" w:cs="Arial" w:eastAsia="Arial" w:hAnsi="Arial"/>
                    <w:rtl w:val="0"/>
                  </w:rPr>
                  <w:t xml:space="preserve"> [PK]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id 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Corresponde al QR que comprueba el operador como compra de una entrada</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Monto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Monto numérico (por venta y 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contador puede ver este reporte como datos por venta o monto total de ventas</w:t>
                </w:r>
              </w:p>
            </w:tc>
          </w:tr>
        </w:tbl>
      </w:sdtContent>
    </w:sdt>
    <w:p w:rsidR="00000000" w:rsidDel="00000000" w:rsidP="00000000" w:rsidRDefault="00000000" w:rsidRPr="00000000" w14:paraId="000000A7">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A8">
      <w:pPr>
        <w:spacing w:after="0" w:before="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0" w:before="0" w:lineRule="auto"/>
        <w:rPr>
          <w:rFonts w:ascii="Arial" w:cs="Arial" w:eastAsia="Arial" w:hAnsi="Arial"/>
        </w:rPr>
      </w:pPr>
      <w:r w:rsidDel="00000000" w:rsidR="00000000" w:rsidRPr="00000000">
        <w:rPr>
          <w:rFonts w:ascii="Arial" w:cs="Arial" w:eastAsia="Arial" w:hAnsi="Arial"/>
          <w:rtl w:val="0"/>
        </w:rPr>
        <w:t xml:space="preserve">Identificación de relaciones</w:t>
      </w:r>
    </w:p>
    <w:sdt>
      <w:sdtPr>
        <w:lock w:val="contentLocked"/>
        <w:id w:val="-1233323917"/>
        <w:tag w:val="goog_rdk_1"/>
      </w:sdtPr>
      <w:sdtContent>
        <w:tbl>
          <w:tblPr>
            <w:tblStyle w:val="Table2"/>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220"/>
            <w:gridCol w:w="1965"/>
            <w:gridCol w:w="4710"/>
            <w:tblGridChange w:id="0">
              <w:tblGrid>
                <w:gridCol w:w="2220"/>
                <w:gridCol w:w="2220"/>
                <w:gridCol w:w="1965"/>
                <w:gridCol w:w="4710"/>
              </w:tblGrid>
            </w:tblGridChange>
          </w:tblGrid>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 y Tipo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Entidades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Cardinalidad</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COMPRA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(N-aria)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Cliente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 clientes pueden comprar 1 entrada, a una función, vendida por 1 taquillero</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Entrada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Taquillero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GENERA</w:t>
                </w:r>
              </w:p>
              <w:p w:rsidR="00000000" w:rsidDel="00000000" w:rsidP="00000000" w:rsidRDefault="00000000" w:rsidRPr="00000000" w14:paraId="000000BD">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B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(N-aria)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Entrada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 entrada </w:t>
                </w:r>
                <w:r w:rsidDel="00000000" w:rsidR="00000000" w:rsidRPr="00000000">
                  <w:rPr>
                    <w:rFonts w:ascii="Arial" w:cs="Arial" w:eastAsia="Arial" w:hAnsi="Arial"/>
                    <w:rtl w:val="0"/>
                  </w:rPr>
                  <w:t xml:space="preserve">genera</w:t>
                </w:r>
                <w:r w:rsidDel="00000000" w:rsidR="00000000" w:rsidRPr="00000000">
                  <w:rPr>
                    <w:rFonts w:ascii="Arial" w:cs="Arial" w:eastAsia="Arial" w:hAnsi="Arial"/>
                    <w:rtl w:val="0"/>
                  </w:rPr>
                  <w:t xml:space="preserve"> 1 comprobante y 1 reporte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Comprobante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REVISA</w:t>
                </w:r>
              </w:p>
              <w:p w:rsidR="00000000" w:rsidDel="00000000" w:rsidP="00000000" w:rsidRDefault="00000000" w:rsidRPr="00000000" w14:paraId="000000CB">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C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(Binaria)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Contador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 contador revisa N reportes de ventas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REVISA</w:t>
                </w:r>
              </w:p>
              <w:p w:rsidR="00000000" w:rsidDel="00000000" w:rsidP="00000000" w:rsidRDefault="00000000" w:rsidRPr="00000000" w14:paraId="000000D5">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D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(Binaria)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Operador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1 operador revisa N comprobantes de ventas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Comprobante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REVISA</w:t>
                </w:r>
              </w:p>
              <w:p w:rsidR="00000000" w:rsidDel="00000000" w:rsidP="00000000" w:rsidRDefault="00000000" w:rsidRPr="00000000" w14:paraId="000000DF">
                <w:pPr>
                  <w:widowControl w:val="0"/>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E0">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rtl w:val="0"/>
                  </w:rPr>
                  <w:t xml:space="preserve">(N-aria)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Administrador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1 Administrador puede revisar N entradas, reportes y comprobantes (acceso total)</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Entrada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Reporte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Comprobante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F0">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0F1">
      <w:pPr>
        <w:pStyle w:val="Heading3"/>
        <w:spacing w:after="0" w:before="0" w:line="240" w:lineRule="auto"/>
        <w:rPr>
          <w:rFonts w:ascii="Arial" w:cs="Arial" w:eastAsia="Arial" w:hAnsi="Arial"/>
          <w:b w:val="1"/>
          <w:bCs w:val="1"/>
          <w:color w:val="000000"/>
          <w:sz w:val="22"/>
          <w:szCs w:val="22"/>
        </w:rPr>
      </w:pPr>
      <w:bookmarkStart w:colFirst="0" w:colLast="0" w:name="_heading=h.z56302vonznx" w:id="12"/>
      <w:bookmarkEnd w:id="12"/>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3"/>
        <w:spacing w:after="0" w:before="0" w:line="240" w:lineRule="auto"/>
        <w:rPr>
          <w:rFonts w:ascii="Arial" w:cs="Arial" w:eastAsia="Arial" w:hAnsi="Arial"/>
          <w:b w:val="1"/>
          <w:bCs w:val="1"/>
          <w:color w:val="000000"/>
          <w:sz w:val="22"/>
          <w:szCs w:val="22"/>
        </w:rPr>
      </w:pPr>
      <w:bookmarkStart w:colFirst="0" w:colLast="0" w:name="_heading=h.oia7xt8bols9" w:id="13"/>
      <w:bookmarkEnd w:id="13"/>
      <w:r w:rsidDel="00000000" w:rsidR="00000000" w:rsidRPr="00000000">
        <w:rPr>
          <w:rFonts w:ascii="Arial" w:cs="Arial" w:eastAsia="Arial" w:hAnsi="Arial"/>
          <w:b w:val="1"/>
          <w:bCs w:val="1"/>
          <w:color w:val="000000"/>
          <w:sz w:val="22"/>
          <w:szCs w:val="22"/>
          <w:rtl w:val="0"/>
        </w:rPr>
        <w:t xml:space="preserve">3.1 Modelo conceptual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drawing>
          <wp:inline distB="114300" distT="114300" distL="114300" distR="114300">
            <wp:extent cx="7052310" cy="5511800"/>
            <wp:effectExtent b="0" l="0" r="0" t="0"/>
            <wp:docPr id="5695067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5231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spacing w:after="0" w:before="0" w:line="240" w:lineRule="auto"/>
        <w:rPr>
          <w:rFonts w:ascii="Arial" w:cs="Arial" w:eastAsia="Arial" w:hAnsi="Arial"/>
          <w:b w:val="1"/>
          <w:bCs w:val="1"/>
          <w:color w:val="000000"/>
          <w:sz w:val="22"/>
          <w:szCs w:val="22"/>
        </w:rPr>
      </w:pPr>
      <w:bookmarkStart w:colFirst="0" w:colLast="0" w:name="_heading=h.36ceurxy71uh" w:id="14"/>
      <w:bookmarkEnd w:id="14"/>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3"/>
        <w:spacing w:after="0" w:before="0" w:line="240" w:lineRule="auto"/>
        <w:rPr>
          <w:rFonts w:ascii="Arial" w:cs="Arial" w:eastAsia="Arial" w:hAnsi="Arial"/>
          <w:b w:val="1"/>
          <w:bCs w:val="1"/>
          <w:color w:val="000000"/>
          <w:sz w:val="22"/>
          <w:szCs w:val="22"/>
        </w:rPr>
      </w:pPr>
      <w:bookmarkStart w:colFirst="0" w:colLast="0" w:name="_heading=h.bm2udprern87" w:id="15"/>
      <w:bookmarkEnd w:id="15"/>
      <w:r w:rsidDel="00000000" w:rsidR="00000000" w:rsidRPr="00000000">
        <w:rPr>
          <w:rFonts w:ascii="Arial" w:cs="Arial" w:eastAsia="Arial" w:hAnsi="Arial"/>
          <w:b w:val="1"/>
          <w:bCs w:val="1"/>
          <w:color w:val="000000"/>
          <w:sz w:val="22"/>
          <w:szCs w:val="22"/>
          <w:rtl w:val="0"/>
        </w:rPr>
        <w:t xml:space="preserve">3.2 Modelo lógico</w:t>
      </w:r>
    </w:p>
    <w:p w:rsidR="00000000" w:rsidDel="00000000" w:rsidP="00000000" w:rsidRDefault="00000000" w:rsidRPr="00000000" w14:paraId="000000F8">
      <w:pPr>
        <w:spacing w:after="0" w:before="0" w:line="240" w:lineRule="auto"/>
        <w:rPr/>
      </w:pPr>
      <w:r w:rsidDel="00000000" w:rsidR="00000000" w:rsidRPr="00000000">
        <w:rPr>
          <w:rtl w:val="0"/>
        </w:rPr>
      </w:r>
    </w:p>
    <w:p w:rsidR="00000000" w:rsidDel="00000000" w:rsidP="00000000" w:rsidRDefault="00000000" w:rsidRPr="00000000" w14:paraId="000000F9">
      <w:pPr>
        <w:spacing w:after="0" w:before="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cliente (id_cliente [PK], nombre, </w:t>
      </w:r>
      <w:r w:rsidDel="00000000" w:rsidR="00000000" w:rsidRPr="00000000">
        <w:rPr>
          <w:rFonts w:ascii="Consolas" w:cs="Consolas" w:eastAsia="Consolas" w:hAnsi="Consolas"/>
          <w:color w:val="1155cc"/>
          <w:rtl w:val="0"/>
        </w:rPr>
        <w:t xml:space="preserve">grupo_edad</w:t>
      </w:r>
      <w:r w:rsidDel="00000000" w:rsidR="00000000" w:rsidRPr="00000000">
        <w:rPr>
          <w:rFonts w:ascii="Consolas" w:cs="Consolas" w:eastAsia="Consolas" w:hAnsi="Consolas"/>
          <w:color w:val="1155cc"/>
          <w:rtl w:val="0"/>
        </w:rPr>
        <w:t xml:space="preserve">)</w:t>
      </w:r>
    </w:p>
    <w:p w:rsidR="00000000" w:rsidDel="00000000" w:rsidP="00000000" w:rsidRDefault="00000000" w:rsidRPr="00000000" w14:paraId="000000FA">
      <w:pPr>
        <w:spacing w:after="0" w:before="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entrada (</w:t>
      </w:r>
      <w:r w:rsidDel="00000000" w:rsidR="00000000" w:rsidRPr="00000000">
        <w:rPr>
          <w:rFonts w:ascii="Consolas" w:cs="Consolas" w:eastAsia="Consolas" w:hAnsi="Consolas"/>
          <w:color w:val="1155cc"/>
          <w:rtl w:val="0"/>
        </w:rPr>
        <w:t xml:space="preserve">id_entrada</w:t>
      </w:r>
      <w:r w:rsidDel="00000000" w:rsidR="00000000" w:rsidRPr="00000000">
        <w:rPr>
          <w:rFonts w:ascii="Consolas" w:cs="Consolas" w:eastAsia="Consolas" w:hAnsi="Consolas"/>
          <w:color w:val="1155cc"/>
          <w:rtl w:val="0"/>
        </w:rPr>
        <w:t xml:space="preserve"> [PK], función, asientos, día, hora, tarifa, </w:t>
      </w:r>
      <w:r w:rsidDel="00000000" w:rsidR="00000000" w:rsidRPr="00000000">
        <w:rPr>
          <w:rFonts w:ascii="Consolas" w:cs="Consolas" w:eastAsia="Consolas" w:hAnsi="Consolas"/>
          <w:color w:val="1155cc"/>
          <w:rtl w:val="0"/>
        </w:rPr>
        <w:t xml:space="preserve">id_taquillero</w:t>
      </w:r>
      <w:r w:rsidDel="00000000" w:rsidR="00000000" w:rsidRPr="00000000">
        <w:rPr>
          <w:rFonts w:ascii="Consolas" w:cs="Consolas" w:eastAsia="Consolas" w:hAnsi="Consolas"/>
          <w:color w:val="1155cc"/>
          <w:rtl w:val="0"/>
        </w:rPr>
        <w:t xml:space="preserve"> [FK])</w:t>
      </w:r>
    </w:p>
    <w:p w:rsidR="00000000" w:rsidDel="00000000" w:rsidP="00000000" w:rsidRDefault="00000000" w:rsidRPr="00000000" w14:paraId="000000FB">
      <w:pPr>
        <w:spacing w:after="0" w:before="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taquillero (</w:t>
      </w:r>
      <w:r w:rsidDel="00000000" w:rsidR="00000000" w:rsidRPr="00000000">
        <w:rPr>
          <w:rFonts w:ascii="Consolas" w:cs="Consolas" w:eastAsia="Consolas" w:hAnsi="Consolas"/>
          <w:color w:val="1155cc"/>
          <w:rtl w:val="0"/>
        </w:rPr>
        <w:t xml:space="preserve">id_taquillero</w:t>
      </w:r>
      <w:r w:rsidDel="00000000" w:rsidR="00000000" w:rsidRPr="00000000">
        <w:rPr>
          <w:rFonts w:ascii="Consolas" w:cs="Consolas" w:eastAsia="Consolas" w:hAnsi="Consolas"/>
          <w:color w:val="1155cc"/>
          <w:rtl w:val="0"/>
        </w:rPr>
        <w:t xml:space="preserve"> [PK], nombre)</w:t>
      </w:r>
    </w:p>
    <w:p w:rsidR="00000000" w:rsidDel="00000000" w:rsidP="00000000" w:rsidRDefault="00000000" w:rsidRPr="00000000" w14:paraId="000000FC">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operador (</w:t>
      </w:r>
      <w:r w:rsidDel="00000000" w:rsidR="00000000" w:rsidRPr="00000000">
        <w:rPr>
          <w:rFonts w:ascii="Consolas" w:cs="Consolas" w:eastAsia="Consolas" w:hAnsi="Consolas"/>
          <w:color w:val="1155cc"/>
          <w:rtl w:val="0"/>
        </w:rPr>
        <w:t xml:space="preserve">id_operador</w:t>
      </w:r>
      <w:r w:rsidDel="00000000" w:rsidR="00000000" w:rsidRPr="00000000">
        <w:rPr>
          <w:rFonts w:ascii="Consolas" w:cs="Consolas" w:eastAsia="Consolas" w:hAnsi="Consolas"/>
          <w:color w:val="1155cc"/>
          <w:rtl w:val="0"/>
        </w:rPr>
        <w:t xml:space="preserve"> [PK], nombre)</w:t>
      </w:r>
    </w:p>
    <w:p w:rsidR="00000000" w:rsidDel="00000000" w:rsidP="00000000" w:rsidRDefault="00000000" w:rsidRPr="00000000" w14:paraId="000000FD">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contador (</w:t>
      </w:r>
      <w:r w:rsidDel="00000000" w:rsidR="00000000" w:rsidRPr="00000000">
        <w:rPr>
          <w:rFonts w:ascii="Consolas" w:cs="Consolas" w:eastAsia="Consolas" w:hAnsi="Consolas"/>
          <w:color w:val="1155cc"/>
          <w:rtl w:val="0"/>
        </w:rPr>
        <w:t xml:space="preserve">id_contador</w:t>
      </w:r>
      <w:r w:rsidDel="00000000" w:rsidR="00000000" w:rsidRPr="00000000">
        <w:rPr>
          <w:rFonts w:ascii="Consolas" w:cs="Consolas" w:eastAsia="Consolas" w:hAnsi="Consolas"/>
          <w:color w:val="1155cc"/>
          <w:rtl w:val="0"/>
        </w:rPr>
        <w:t xml:space="preserve"> [PK], nombre)</w:t>
      </w:r>
    </w:p>
    <w:p w:rsidR="00000000" w:rsidDel="00000000" w:rsidP="00000000" w:rsidRDefault="00000000" w:rsidRPr="00000000" w14:paraId="000000FE">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administrador (</w:t>
      </w:r>
      <w:r w:rsidDel="00000000" w:rsidR="00000000" w:rsidRPr="00000000">
        <w:rPr>
          <w:rFonts w:ascii="Consolas" w:cs="Consolas" w:eastAsia="Consolas" w:hAnsi="Consolas"/>
          <w:color w:val="1155cc"/>
          <w:rtl w:val="0"/>
        </w:rPr>
        <w:t xml:space="preserve">id_admin</w:t>
      </w:r>
      <w:r w:rsidDel="00000000" w:rsidR="00000000" w:rsidRPr="00000000">
        <w:rPr>
          <w:rFonts w:ascii="Consolas" w:cs="Consolas" w:eastAsia="Consolas" w:hAnsi="Consolas"/>
          <w:color w:val="1155cc"/>
          <w:rtl w:val="0"/>
        </w:rPr>
        <w:t xml:space="preserve"> [PK], nombre)</w:t>
      </w:r>
    </w:p>
    <w:p w:rsidR="00000000" w:rsidDel="00000000" w:rsidP="00000000" w:rsidRDefault="00000000" w:rsidRPr="00000000" w14:paraId="000000FF">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comprobante (</w:t>
      </w:r>
      <w:r w:rsidDel="00000000" w:rsidR="00000000" w:rsidRPr="00000000">
        <w:rPr>
          <w:rFonts w:ascii="Consolas" w:cs="Consolas" w:eastAsia="Consolas" w:hAnsi="Consolas"/>
          <w:color w:val="1155cc"/>
          <w:rtl w:val="0"/>
        </w:rPr>
        <w:t xml:space="preserve">id_qr</w:t>
      </w:r>
      <w:r w:rsidDel="00000000" w:rsidR="00000000" w:rsidRPr="00000000">
        <w:rPr>
          <w:rFonts w:ascii="Consolas" w:cs="Consolas" w:eastAsia="Consolas" w:hAnsi="Consolas"/>
          <w:color w:val="1155cc"/>
          <w:rtl w:val="0"/>
        </w:rPr>
        <w:t xml:space="preserve"> [PK])</w:t>
      </w:r>
    </w:p>
    <w:p w:rsidR="00000000" w:rsidDel="00000000" w:rsidP="00000000" w:rsidRDefault="00000000" w:rsidRPr="00000000" w14:paraId="00000100">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reporte (monto [PK/FK])</w:t>
      </w:r>
    </w:p>
    <w:p w:rsidR="00000000" w:rsidDel="00000000" w:rsidP="00000000" w:rsidRDefault="00000000" w:rsidRPr="00000000" w14:paraId="00000101">
      <w:pPr>
        <w:spacing w:after="0" w:before="0" w:line="240" w:lineRule="auto"/>
        <w:rPr/>
      </w:pPr>
      <w:r w:rsidDel="00000000" w:rsidR="00000000" w:rsidRPr="00000000">
        <w:rPr>
          <w:rtl w:val="0"/>
        </w:rPr>
      </w:r>
    </w:p>
    <w:p w:rsidR="00000000" w:rsidDel="00000000" w:rsidP="00000000" w:rsidRDefault="00000000" w:rsidRPr="00000000" w14:paraId="00000102">
      <w:pPr>
        <w:pStyle w:val="Heading3"/>
        <w:spacing w:after="0" w:before="0" w:line="240" w:lineRule="auto"/>
        <w:rPr>
          <w:rFonts w:ascii="Arial" w:cs="Arial" w:eastAsia="Arial" w:hAnsi="Arial"/>
          <w:b w:val="1"/>
          <w:bCs w:val="1"/>
          <w:color w:val="000000"/>
          <w:sz w:val="22"/>
          <w:szCs w:val="22"/>
        </w:rPr>
      </w:pPr>
      <w:bookmarkStart w:colFirst="0" w:colLast="0" w:name="_heading=h.lnbqezyvl6qr" w:id="16"/>
      <w:bookmarkEnd w:id="16"/>
      <w:r w:rsidDel="00000000" w:rsidR="00000000" w:rsidRPr="00000000">
        <w:rPr>
          <w:rFonts w:ascii="Arial" w:cs="Arial" w:eastAsia="Arial" w:hAnsi="Arial"/>
          <w:b w:val="1"/>
          <w:bCs w:val="1"/>
          <w:color w:val="000000"/>
          <w:sz w:val="22"/>
          <w:szCs w:val="22"/>
          <w:rtl w:val="0"/>
        </w:rPr>
        <w:t xml:space="preserve">3.3 Modelo físico</w:t>
      </w:r>
    </w:p>
    <w:p w:rsidR="00000000" w:rsidDel="00000000" w:rsidP="00000000" w:rsidRDefault="00000000" w:rsidRPr="00000000" w14:paraId="00000103">
      <w:pPr>
        <w:spacing w:after="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4">
      <w:pPr>
        <w:spacing w:after="0"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3.3.1 Creación de tablas:</w:t>
      </w:r>
    </w:p>
    <w:p w:rsidR="00000000" w:rsidDel="00000000" w:rsidP="00000000" w:rsidRDefault="00000000" w:rsidRPr="00000000" w14:paraId="00000105">
      <w:pPr>
        <w:spacing w:after="0"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6">
      <w:pPr>
        <w:spacing w:after="0" w:before="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CREATE TABLE cliente (</w:t>
      </w:r>
    </w:p>
    <w:p w:rsidR="00000000" w:rsidDel="00000000" w:rsidP="00000000" w:rsidRDefault="00000000" w:rsidRPr="00000000" w14:paraId="00000107">
      <w:pPr>
        <w:spacing w:after="0" w:before="0" w:line="240" w:lineRule="auto"/>
        <w:ind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id_cliente INT SERIAL UNIQUE PRIMARY KEY,</w:t>
      </w:r>
    </w:p>
    <w:p w:rsidR="00000000" w:rsidDel="00000000" w:rsidP="00000000" w:rsidRDefault="00000000" w:rsidRPr="00000000" w14:paraId="00000108">
      <w:pPr>
        <w:spacing w:after="0" w:before="0" w:line="240" w:lineRule="auto"/>
        <w:ind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nombre VARCHAR(30),</w:t>
      </w:r>
    </w:p>
    <w:p w:rsidR="00000000" w:rsidDel="00000000" w:rsidP="00000000" w:rsidRDefault="00000000" w:rsidRPr="00000000" w14:paraId="00000109">
      <w:pPr>
        <w:spacing w:after="0" w:before="0" w:line="240" w:lineRule="auto"/>
        <w:ind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grupo_edad</w:t>
      </w:r>
      <w:r w:rsidDel="00000000" w:rsidR="00000000" w:rsidRPr="00000000">
        <w:rPr>
          <w:rFonts w:ascii="Consolas" w:cs="Consolas" w:eastAsia="Consolas" w:hAnsi="Consolas"/>
          <w:color w:val="1155cc"/>
          <w:rtl w:val="0"/>
        </w:rPr>
        <w:t xml:space="preserve"> VARCHAR(15)</w:t>
      </w:r>
    </w:p>
    <w:p w:rsidR="00000000" w:rsidDel="00000000" w:rsidP="00000000" w:rsidRDefault="00000000" w:rsidRPr="00000000" w14:paraId="0000010A">
      <w:pPr>
        <w:spacing w:after="0" w:before="0" w:line="240" w:lineRule="auto"/>
        <w:ind w:left="0" w:firstLine="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w:t>
      </w:r>
    </w:p>
    <w:p w:rsidR="00000000" w:rsidDel="00000000" w:rsidP="00000000" w:rsidRDefault="00000000" w:rsidRPr="00000000" w14:paraId="0000010B">
      <w:pPr>
        <w:spacing w:after="0" w:before="0" w:line="240" w:lineRule="auto"/>
        <w:ind w:left="0" w:firstLine="0"/>
        <w:rPr>
          <w:rFonts w:ascii="Consolas" w:cs="Consolas" w:eastAsia="Consolas" w:hAnsi="Consolas"/>
          <w:color w:val="1155cc"/>
        </w:rPr>
      </w:pPr>
      <w:r w:rsidDel="00000000" w:rsidR="00000000" w:rsidRPr="00000000">
        <w:rPr>
          <w:rtl w:val="0"/>
        </w:rPr>
      </w:r>
    </w:p>
    <w:p w:rsidR="00000000" w:rsidDel="00000000" w:rsidP="00000000" w:rsidRDefault="00000000" w:rsidRPr="00000000" w14:paraId="0000010C">
      <w:pPr>
        <w:spacing w:after="0" w:before="0" w:line="240" w:lineRule="auto"/>
        <w:ind w:left="0" w:firstLine="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CREATE TABLE entrada (</w:t>
      </w:r>
    </w:p>
    <w:p w:rsidR="00000000" w:rsidDel="00000000" w:rsidP="00000000" w:rsidRDefault="00000000" w:rsidRPr="00000000" w14:paraId="0000010D">
      <w:pPr>
        <w:spacing w:after="0" w:before="0" w:line="240" w:lineRule="auto"/>
        <w:ind w:left="0" w:firstLine="0"/>
        <w:rPr>
          <w:rFonts w:ascii="Consolas" w:cs="Consolas" w:eastAsia="Consolas" w:hAnsi="Consolas"/>
          <w:color w:val="1155cc"/>
        </w:rPr>
      </w:pPr>
      <w:r w:rsidDel="00000000" w:rsidR="00000000" w:rsidRPr="00000000">
        <w:rPr>
          <w:rFonts w:ascii="Consolas" w:cs="Consolas" w:eastAsia="Consolas" w:hAnsi="Consolas"/>
          <w:color w:val="1155cc"/>
          <w:rtl w:val="0"/>
        </w:rPr>
        <w:tab/>
      </w:r>
      <w:r w:rsidDel="00000000" w:rsidR="00000000" w:rsidRPr="00000000">
        <w:rPr>
          <w:rFonts w:ascii="Consolas" w:cs="Consolas" w:eastAsia="Consolas" w:hAnsi="Consolas"/>
          <w:color w:val="1155cc"/>
          <w:rtl w:val="0"/>
        </w:rPr>
        <w:t xml:space="preserve">id_entrada</w:t>
      </w:r>
      <w:r w:rsidDel="00000000" w:rsidR="00000000" w:rsidRPr="00000000">
        <w:rPr>
          <w:rFonts w:ascii="Consolas" w:cs="Consolas" w:eastAsia="Consolas" w:hAnsi="Consolas"/>
          <w:color w:val="1155cc"/>
          <w:rtl w:val="0"/>
        </w:rPr>
        <w:t xml:space="preserve"> INT SERIAL PRIMARY KEY,</w:t>
      </w:r>
    </w:p>
    <w:p w:rsidR="00000000" w:rsidDel="00000000" w:rsidP="00000000" w:rsidRDefault="00000000" w:rsidRPr="00000000" w14:paraId="0000010E">
      <w:pPr>
        <w:spacing w:after="0" w:before="0" w:line="240" w:lineRule="auto"/>
        <w:ind w:left="0"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función VARCHAR(40),</w:t>
      </w:r>
    </w:p>
    <w:p w:rsidR="00000000" w:rsidDel="00000000" w:rsidP="00000000" w:rsidRDefault="00000000" w:rsidRPr="00000000" w14:paraId="0000010F">
      <w:pPr>
        <w:spacing w:after="0" w:before="0" w:line="240" w:lineRule="auto"/>
        <w:ind w:left="0"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asientos INT,</w:t>
      </w:r>
    </w:p>
    <w:p w:rsidR="00000000" w:rsidDel="00000000" w:rsidP="00000000" w:rsidRDefault="00000000" w:rsidRPr="00000000" w14:paraId="00000110">
      <w:pPr>
        <w:spacing w:after="0" w:before="0" w:line="240" w:lineRule="auto"/>
        <w:ind w:left="0"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día TIMESTAMP,</w:t>
      </w:r>
    </w:p>
    <w:p w:rsidR="00000000" w:rsidDel="00000000" w:rsidP="00000000" w:rsidRDefault="00000000" w:rsidRPr="00000000" w14:paraId="00000111">
      <w:pPr>
        <w:spacing w:after="0" w:before="0" w:line="240" w:lineRule="auto"/>
        <w:ind w:left="0"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hora time,</w:t>
      </w:r>
    </w:p>
    <w:p w:rsidR="00000000" w:rsidDel="00000000" w:rsidP="00000000" w:rsidRDefault="00000000" w:rsidRPr="00000000" w14:paraId="00000112">
      <w:pPr>
        <w:spacing w:after="0" w:before="0" w:line="240" w:lineRule="auto"/>
        <w:ind w:left="0"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tarifa DECIMAL,</w:t>
      </w:r>
    </w:p>
    <w:p w:rsidR="00000000" w:rsidDel="00000000" w:rsidP="00000000" w:rsidRDefault="00000000" w:rsidRPr="00000000" w14:paraId="00000113">
      <w:pPr>
        <w:spacing w:after="0" w:before="0" w:line="240" w:lineRule="auto"/>
        <w:ind w:left="0" w:firstLine="72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FOREIGN KEY id_taquillero REFERENCES taquillero(id_taquillero)</w:t>
      </w:r>
    </w:p>
    <w:p w:rsidR="00000000" w:rsidDel="00000000" w:rsidP="00000000" w:rsidRDefault="00000000" w:rsidRPr="00000000" w14:paraId="00000114">
      <w:pPr>
        <w:spacing w:after="0" w:before="0" w:line="240" w:lineRule="auto"/>
        <w:ind w:left="0" w:firstLine="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w:t>
      </w:r>
    </w:p>
    <w:p w:rsidR="00000000" w:rsidDel="00000000" w:rsidP="00000000" w:rsidRDefault="00000000" w:rsidRPr="00000000" w14:paraId="00000115">
      <w:pPr>
        <w:spacing w:after="0" w:before="0" w:line="240" w:lineRule="auto"/>
        <w:ind w:left="0" w:firstLine="0"/>
        <w:rPr>
          <w:rFonts w:ascii="Consolas" w:cs="Consolas" w:eastAsia="Consolas" w:hAnsi="Consolas"/>
          <w:color w:val="1155cc"/>
        </w:rPr>
      </w:pPr>
      <w:r w:rsidDel="00000000" w:rsidR="00000000" w:rsidRPr="00000000">
        <w:rPr>
          <w:rtl w:val="0"/>
        </w:rPr>
      </w:r>
    </w:p>
    <w:p w:rsidR="00000000" w:rsidDel="00000000" w:rsidP="00000000" w:rsidRDefault="00000000" w:rsidRPr="00000000" w14:paraId="00000116">
      <w:pPr>
        <w:spacing w:after="0" w:before="0" w:line="240" w:lineRule="auto"/>
        <w:ind w:left="0" w:firstLine="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CREATE TABLE taquillero (</w:t>
      </w:r>
    </w:p>
    <w:p w:rsidR="00000000" w:rsidDel="00000000" w:rsidP="00000000" w:rsidRDefault="00000000" w:rsidRPr="00000000" w14:paraId="00000117">
      <w:pPr>
        <w:spacing w:after="0" w:before="0" w:line="240" w:lineRule="auto"/>
        <w:ind w:left="0" w:firstLine="0"/>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id_taquillero INT SERIAL PRIMARY KEY,</w:t>
      </w:r>
    </w:p>
    <w:p w:rsidR="00000000" w:rsidDel="00000000" w:rsidP="00000000" w:rsidRDefault="00000000" w:rsidRPr="00000000" w14:paraId="00000118">
      <w:pPr>
        <w:spacing w:after="0" w:before="0" w:line="240" w:lineRule="auto"/>
        <w:ind w:left="0" w:firstLine="0"/>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nombre VARCHAR(30)</w:t>
      </w:r>
    </w:p>
    <w:p w:rsidR="00000000" w:rsidDel="00000000" w:rsidP="00000000" w:rsidRDefault="00000000" w:rsidRPr="00000000" w14:paraId="00000119">
      <w:pPr>
        <w:spacing w:after="0" w:before="0" w:line="240" w:lineRule="auto"/>
        <w:ind w:left="0" w:firstLine="0"/>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w:t>
      </w:r>
      <w:r w:rsidDel="00000000" w:rsidR="00000000" w:rsidRPr="00000000">
        <w:rPr>
          <w:rtl w:val="0"/>
        </w:rPr>
      </w:r>
    </w:p>
    <w:p w:rsidR="00000000" w:rsidDel="00000000" w:rsidP="00000000" w:rsidRDefault="00000000" w:rsidRPr="00000000" w14:paraId="0000011A">
      <w:pPr>
        <w:pStyle w:val="Heading2"/>
        <w:spacing w:after="0" w:before="0" w:line="240" w:lineRule="auto"/>
        <w:rPr>
          <w:rFonts w:ascii="Arial" w:cs="Arial" w:eastAsia="Arial" w:hAnsi="Arial"/>
          <w:b w:val="1"/>
          <w:bCs w:val="1"/>
          <w:color w:val="000000"/>
          <w:sz w:val="22"/>
          <w:szCs w:val="22"/>
        </w:rPr>
      </w:pPr>
      <w:bookmarkStart w:colFirst="0" w:colLast="0" w:name="_heading=h.136bf123t55r" w:id="17"/>
      <w:bookmarkEnd w:id="17"/>
      <w:r w:rsidDel="00000000" w:rsidR="00000000" w:rsidRPr="00000000">
        <w:rPr>
          <w:rtl w:val="0"/>
        </w:rPr>
      </w:r>
    </w:p>
    <w:p w:rsidR="00000000" w:rsidDel="00000000" w:rsidP="00000000" w:rsidRDefault="00000000" w:rsidRPr="00000000" w14:paraId="0000011B">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CREATE TABLE operador (</w:t>
      </w:r>
    </w:p>
    <w:p w:rsidR="00000000" w:rsidDel="00000000" w:rsidP="00000000" w:rsidRDefault="00000000" w:rsidRPr="00000000" w14:paraId="0000011C">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id_operador INT SERIAL PRIMARY KEY,</w:t>
      </w:r>
    </w:p>
    <w:p w:rsidR="00000000" w:rsidDel="00000000" w:rsidP="00000000" w:rsidRDefault="00000000" w:rsidRPr="00000000" w14:paraId="0000011D">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nombre VARCHAR(30)</w:t>
      </w:r>
    </w:p>
    <w:p w:rsidR="00000000" w:rsidDel="00000000" w:rsidP="00000000" w:rsidRDefault="00000000" w:rsidRPr="00000000" w14:paraId="0000011E">
      <w:pPr>
        <w:pStyle w:val="Heading2"/>
        <w:spacing w:after="0" w:before="0" w:line="240" w:lineRule="auto"/>
        <w:rPr>
          <w:rFonts w:ascii="Consolas" w:cs="Consolas" w:eastAsia="Consolas" w:hAnsi="Consolas"/>
          <w:color w:val="1155cc"/>
          <w:sz w:val="22"/>
          <w:szCs w:val="22"/>
        </w:rPr>
      </w:pPr>
      <w:bookmarkStart w:colFirst="0" w:colLast="0" w:name="_heading=h.bdapwd3uz895" w:id="18"/>
      <w:bookmarkEnd w:id="18"/>
      <w:r w:rsidDel="00000000" w:rsidR="00000000" w:rsidRPr="00000000">
        <w:rPr>
          <w:rFonts w:ascii="Consolas" w:cs="Consolas" w:eastAsia="Consolas" w:hAnsi="Consolas"/>
          <w:color w:val="1155cc"/>
          <w:sz w:val="22"/>
          <w:szCs w:val="22"/>
          <w:rtl w:val="0"/>
        </w:rPr>
        <w:t xml:space="preserve">);</w:t>
      </w:r>
    </w:p>
    <w:p w:rsidR="00000000" w:rsidDel="00000000" w:rsidP="00000000" w:rsidRDefault="00000000" w:rsidRPr="00000000" w14:paraId="0000011F">
      <w:pPr>
        <w:pStyle w:val="Heading2"/>
        <w:spacing w:after="0" w:before="0" w:line="240" w:lineRule="auto"/>
        <w:rPr>
          <w:rFonts w:ascii="Arial" w:cs="Arial" w:eastAsia="Arial" w:hAnsi="Arial"/>
          <w:b w:val="1"/>
          <w:bCs w:val="1"/>
          <w:color w:val="000000"/>
          <w:sz w:val="22"/>
          <w:szCs w:val="22"/>
        </w:rPr>
      </w:pPr>
      <w:bookmarkStart w:colFirst="0" w:colLast="0" w:name="_heading=h.zc72fkch79y2" w:id="19"/>
      <w:bookmarkEnd w:id="19"/>
      <w:r w:rsidDel="00000000" w:rsidR="00000000" w:rsidRPr="00000000">
        <w:rPr>
          <w:rtl w:val="0"/>
        </w:rPr>
      </w:r>
    </w:p>
    <w:p w:rsidR="00000000" w:rsidDel="00000000" w:rsidP="00000000" w:rsidRDefault="00000000" w:rsidRPr="00000000" w14:paraId="00000120">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CREATE TABLE contador (</w:t>
      </w:r>
    </w:p>
    <w:p w:rsidR="00000000" w:rsidDel="00000000" w:rsidP="00000000" w:rsidRDefault="00000000" w:rsidRPr="00000000" w14:paraId="00000121">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id_contador INT SERIAL PRIMARY KEY,</w:t>
      </w:r>
    </w:p>
    <w:p w:rsidR="00000000" w:rsidDel="00000000" w:rsidP="00000000" w:rsidRDefault="00000000" w:rsidRPr="00000000" w14:paraId="00000122">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nombre VARCHAR(30)</w:t>
      </w:r>
    </w:p>
    <w:p w:rsidR="00000000" w:rsidDel="00000000" w:rsidP="00000000" w:rsidRDefault="00000000" w:rsidRPr="00000000" w14:paraId="00000123">
      <w:pPr>
        <w:pStyle w:val="Heading2"/>
        <w:spacing w:after="0" w:before="0" w:line="240" w:lineRule="auto"/>
        <w:rPr>
          <w:rFonts w:ascii="Consolas" w:cs="Consolas" w:eastAsia="Consolas" w:hAnsi="Consolas"/>
          <w:color w:val="1155cc"/>
          <w:sz w:val="22"/>
          <w:szCs w:val="22"/>
        </w:rPr>
      </w:pPr>
      <w:bookmarkStart w:colFirst="0" w:colLast="0" w:name="_heading=h.etmvjt8ki2rl" w:id="20"/>
      <w:bookmarkEnd w:id="20"/>
      <w:r w:rsidDel="00000000" w:rsidR="00000000" w:rsidRPr="00000000">
        <w:rPr>
          <w:rFonts w:ascii="Consolas" w:cs="Consolas" w:eastAsia="Consolas" w:hAnsi="Consolas"/>
          <w:color w:val="1155cc"/>
          <w:sz w:val="22"/>
          <w:szCs w:val="22"/>
          <w:rtl w:val="0"/>
        </w:rPr>
        <w:t xml:space="preserve">);</w:t>
      </w:r>
    </w:p>
    <w:p w:rsidR="00000000" w:rsidDel="00000000" w:rsidP="00000000" w:rsidRDefault="00000000" w:rsidRPr="00000000" w14:paraId="00000124">
      <w:pPr>
        <w:pStyle w:val="Heading2"/>
        <w:spacing w:after="0" w:before="0" w:line="240" w:lineRule="auto"/>
        <w:rPr>
          <w:rFonts w:ascii="Arial" w:cs="Arial" w:eastAsia="Arial" w:hAnsi="Arial"/>
          <w:b w:val="1"/>
          <w:bCs w:val="1"/>
          <w:color w:val="000000"/>
          <w:sz w:val="22"/>
          <w:szCs w:val="22"/>
        </w:rPr>
      </w:pPr>
      <w:bookmarkStart w:colFirst="0" w:colLast="0" w:name="_heading=h.ho6hstr41qnf" w:id="21"/>
      <w:bookmarkEnd w:id="21"/>
      <w:r w:rsidDel="00000000" w:rsidR="00000000" w:rsidRPr="00000000">
        <w:rPr>
          <w:rtl w:val="0"/>
        </w:rPr>
      </w:r>
    </w:p>
    <w:p w:rsidR="00000000" w:rsidDel="00000000" w:rsidP="00000000" w:rsidRDefault="00000000" w:rsidRPr="00000000" w14:paraId="00000125">
      <w:pPr>
        <w:spacing w:after="0" w:line="240" w:lineRule="auto"/>
        <w:rPr>
          <w:rFonts w:ascii="Consolas" w:cs="Consolas" w:eastAsia="Consolas" w:hAnsi="Consolas"/>
          <w:color w:val="1155cc"/>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CREATE TABLE administrador (</w:t>
      </w:r>
    </w:p>
    <w:p w:rsidR="00000000" w:rsidDel="00000000" w:rsidP="00000000" w:rsidRDefault="00000000" w:rsidRPr="00000000" w14:paraId="00000127">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id_admin INT SERIAL PRIMARY KEY,</w:t>
      </w:r>
    </w:p>
    <w:p w:rsidR="00000000" w:rsidDel="00000000" w:rsidP="00000000" w:rsidRDefault="00000000" w:rsidRPr="00000000" w14:paraId="00000128">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nombre VARCHAR(30)</w:t>
      </w:r>
    </w:p>
    <w:p w:rsidR="00000000" w:rsidDel="00000000" w:rsidP="00000000" w:rsidRDefault="00000000" w:rsidRPr="00000000" w14:paraId="00000129">
      <w:pPr>
        <w:pStyle w:val="Heading2"/>
        <w:spacing w:after="0" w:before="0" w:line="240" w:lineRule="auto"/>
        <w:rPr>
          <w:rFonts w:ascii="Consolas" w:cs="Consolas" w:eastAsia="Consolas" w:hAnsi="Consolas"/>
          <w:color w:val="1155cc"/>
          <w:sz w:val="22"/>
          <w:szCs w:val="22"/>
        </w:rPr>
      </w:pPr>
      <w:bookmarkStart w:colFirst="0" w:colLast="0" w:name="_heading=h.5mbzkpcsstei" w:id="22"/>
      <w:bookmarkEnd w:id="22"/>
      <w:r w:rsidDel="00000000" w:rsidR="00000000" w:rsidRPr="00000000">
        <w:rPr>
          <w:rFonts w:ascii="Consolas" w:cs="Consolas" w:eastAsia="Consolas" w:hAnsi="Consolas"/>
          <w:color w:val="1155cc"/>
          <w:sz w:val="22"/>
          <w:szCs w:val="22"/>
          <w:rtl w:val="0"/>
        </w:rPr>
        <w:t xml:space="preserve">);</w:t>
      </w:r>
    </w:p>
    <w:p w:rsidR="00000000" w:rsidDel="00000000" w:rsidP="00000000" w:rsidRDefault="00000000" w:rsidRPr="00000000" w14:paraId="0000012A">
      <w:pPr>
        <w:pStyle w:val="Heading2"/>
        <w:spacing w:after="0" w:before="0" w:line="240" w:lineRule="auto"/>
        <w:rPr>
          <w:rFonts w:ascii="Arial" w:cs="Arial" w:eastAsia="Arial" w:hAnsi="Arial"/>
          <w:b w:val="1"/>
          <w:bCs w:val="1"/>
          <w:color w:val="000000"/>
          <w:sz w:val="22"/>
          <w:szCs w:val="22"/>
        </w:rPr>
      </w:pPr>
      <w:bookmarkStart w:colFirst="0" w:colLast="0" w:name="_heading=h.khryn0r2wh1v" w:id="23"/>
      <w:bookmarkEnd w:id="23"/>
      <w:r w:rsidDel="00000000" w:rsidR="00000000" w:rsidRPr="00000000">
        <w:rPr>
          <w:rtl w:val="0"/>
        </w:rPr>
      </w:r>
    </w:p>
    <w:p w:rsidR="00000000" w:rsidDel="00000000" w:rsidP="00000000" w:rsidRDefault="00000000" w:rsidRPr="00000000" w14:paraId="0000012B">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CREATE TABLE comprobante (</w:t>
      </w:r>
    </w:p>
    <w:p w:rsidR="00000000" w:rsidDel="00000000" w:rsidP="00000000" w:rsidRDefault="00000000" w:rsidRPr="00000000" w14:paraId="0000012C">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id_qr INT PRIMARY KEY</w:t>
      </w:r>
    </w:p>
    <w:p w:rsidR="00000000" w:rsidDel="00000000" w:rsidP="00000000" w:rsidRDefault="00000000" w:rsidRPr="00000000" w14:paraId="0000012D">
      <w:pPr>
        <w:pStyle w:val="Heading2"/>
        <w:spacing w:after="0" w:before="0" w:line="240" w:lineRule="auto"/>
        <w:rPr>
          <w:rFonts w:ascii="Consolas" w:cs="Consolas" w:eastAsia="Consolas" w:hAnsi="Consolas"/>
          <w:color w:val="1155cc"/>
          <w:sz w:val="22"/>
          <w:szCs w:val="22"/>
        </w:rPr>
      </w:pPr>
      <w:bookmarkStart w:colFirst="0" w:colLast="0" w:name="_heading=h.32kj1usjocol" w:id="24"/>
      <w:bookmarkEnd w:id="24"/>
      <w:r w:rsidDel="00000000" w:rsidR="00000000" w:rsidRPr="00000000">
        <w:rPr>
          <w:rFonts w:ascii="Consolas" w:cs="Consolas" w:eastAsia="Consolas" w:hAnsi="Consolas"/>
          <w:color w:val="1155cc"/>
          <w:sz w:val="22"/>
          <w:szCs w:val="22"/>
          <w:rtl w:val="0"/>
        </w:rPr>
        <w:t xml:space="preserve">);</w:t>
      </w:r>
    </w:p>
    <w:p w:rsidR="00000000" w:rsidDel="00000000" w:rsidP="00000000" w:rsidRDefault="00000000" w:rsidRPr="00000000" w14:paraId="0000012E">
      <w:pPr>
        <w:pStyle w:val="Heading2"/>
        <w:spacing w:after="0" w:before="0" w:line="240" w:lineRule="auto"/>
        <w:rPr>
          <w:rFonts w:ascii="Arial" w:cs="Arial" w:eastAsia="Arial" w:hAnsi="Arial"/>
          <w:b w:val="1"/>
          <w:bCs w:val="1"/>
          <w:color w:val="000000"/>
          <w:sz w:val="22"/>
          <w:szCs w:val="22"/>
        </w:rPr>
      </w:pPr>
      <w:bookmarkStart w:colFirst="0" w:colLast="0" w:name="_heading=h.gsxx8c643d1u" w:id="25"/>
      <w:bookmarkEnd w:id="25"/>
      <w:r w:rsidDel="00000000" w:rsidR="00000000" w:rsidRPr="00000000">
        <w:rPr>
          <w:rtl w:val="0"/>
        </w:rPr>
      </w:r>
    </w:p>
    <w:p w:rsidR="00000000" w:rsidDel="00000000" w:rsidP="00000000" w:rsidRDefault="00000000" w:rsidRPr="00000000" w14:paraId="0000012F">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 xml:space="preserve">CREATE TABLE reporte (</w:t>
      </w:r>
    </w:p>
    <w:p w:rsidR="00000000" w:rsidDel="00000000" w:rsidP="00000000" w:rsidRDefault="00000000" w:rsidRPr="00000000" w14:paraId="00000130">
      <w:pPr>
        <w:spacing w:after="0" w:line="240" w:lineRule="auto"/>
        <w:rPr>
          <w:rFonts w:ascii="Consolas" w:cs="Consolas" w:eastAsia="Consolas" w:hAnsi="Consolas"/>
          <w:color w:val="1155cc"/>
        </w:rPr>
      </w:pPr>
      <w:r w:rsidDel="00000000" w:rsidR="00000000" w:rsidRPr="00000000">
        <w:rPr>
          <w:rFonts w:ascii="Consolas" w:cs="Consolas" w:eastAsia="Consolas" w:hAnsi="Consolas"/>
          <w:color w:val="1155cc"/>
          <w:rtl w:val="0"/>
        </w:rPr>
        <w:tab/>
        <w:t xml:space="preserve">FOREIGN KEY monto REFERENCES entrada(tarifa)</w:t>
      </w:r>
    </w:p>
    <w:p w:rsidR="00000000" w:rsidDel="00000000" w:rsidP="00000000" w:rsidRDefault="00000000" w:rsidRPr="00000000" w14:paraId="00000131">
      <w:pPr>
        <w:pStyle w:val="Heading2"/>
        <w:spacing w:after="0" w:before="0" w:line="240" w:lineRule="auto"/>
        <w:rPr>
          <w:rFonts w:ascii="Arial" w:cs="Arial" w:eastAsia="Arial" w:hAnsi="Arial"/>
          <w:b w:val="1"/>
          <w:bCs w:val="1"/>
          <w:color w:val="000000"/>
          <w:sz w:val="22"/>
          <w:szCs w:val="22"/>
        </w:rPr>
      </w:pPr>
      <w:bookmarkStart w:colFirst="0" w:colLast="0" w:name="_heading=h.i67bg9iqumax" w:id="26"/>
      <w:bookmarkEnd w:id="26"/>
      <w:r w:rsidDel="00000000" w:rsidR="00000000" w:rsidRPr="00000000">
        <w:rPr>
          <w:rFonts w:ascii="Consolas" w:cs="Consolas" w:eastAsia="Consolas" w:hAnsi="Consolas"/>
          <w:color w:val="1155cc"/>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spacing w:after="0" w:before="0" w:line="240" w:lineRule="auto"/>
        <w:rPr>
          <w:rFonts w:ascii="Arial" w:cs="Arial" w:eastAsia="Arial" w:hAnsi="Arial"/>
          <w:b w:val="1"/>
          <w:bCs w:val="1"/>
          <w:color w:val="000000"/>
          <w:sz w:val="22"/>
          <w:szCs w:val="22"/>
          <w:u w:val="single"/>
        </w:rPr>
      </w:pPr>
      <w:bookmarkStart w:colFirst="0" w:colLast="0" w:name="_heading=h.t0364debqhcu" w:id="27"/>
      <w:bookmarkEnd w:id="27"/>
      <w:r w:rsidDel="00000000" w:rsidR="00000000" w:rsidRPr="00000000">
        <w:rPr>
          <w:rFonts w:ascii="Arial" w:cs="Arial" w:eastAsia="Arial" w:hAnsi="Arial"/>
          <w:b w:val="1"/>
          <w:bCs w:val="1"/>
          <w:color w:val="000000"/>
          <w:sz w:val="22"/>
          <w:szCs w:val="22"/>
          <w:rtl w:val="0"/>
        </w:rPr>
        <w:t xml:space="preserve">4. </w:t>
      </w:r>
      <w:r w:rsidDel="00000000" w:rsidR="00000000" w:rsidRPr="00000000">
        <w:rPr>
          <w:rFonts w:ascii="Arial" w:cs="Arial" w:eastAsia="Arial" w:hAnsi="Arial"/>
          <w:b w:val="1"/>
          <w:bCs w:val="1"/>
          <w:color w:val="000000"/>
          <w:sz w:val="22"/>
          <w:szCs w:val="22"/>
          <w:u w:val="single"/>
          <w:rtl w:val="0"/>
        </w:rPr>
        <w:t xml:space="preserve">Modelo Relacional</w:t>
      </w:r>
    </w:p>
    <w:p w:rsidR="00000000" w:rsidDel="00000000" w:rsidP="00000000" w:rsidRDefault="00000000" w:rsidRPr="00000000" w14:paraId="00000133">
      <w:pPr>
        <w:spacing w:after="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34">
      <w:pPr>
        <w:pStyle w:val="Heading2"/>
        <w:spacing w:after="0" w:before="0" w:line="240" w:lineRule="auto"/>
        <w:rPr>
          <w:rFonts w:ascii="Arial" w:cs="Arial" w:eastAsia="Arial" w:hAnsi="Arial"/>
          <w:b w:val="1"/>
          <w:bCs w:val="1"/>
          <w:color w:val="000000"/>
          <w:sz w:val="22"/>
          <w:szCs w:val="22"/>
        </w:rPr>
      </w:pPr>
      <w:bookmarkStart w:colFirst="0" w:colLast="0" w:name="_heading=h.hjf23aiwlnis" w:id="28"/>
      <w:bookmarkEnd w:id="28"/>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spacing w:after="0" w:before="0" w:line="240" w:lineRule="auto"/>
        <w:rPr>
          <w:rFonts w:ascii="Arial" w:cs="Arial" w:eastAsia="Arial" w:hAnsi="Arial"/>
          <w:b w:val="1"/>
          <w:bCs w:val="1"/>
          <w:color w:val="000000"/>
          <w:sz w:val="22"/>
          <w:szCs w:val="22"/>
          <w:u w:val="single"/>
        </w:rPr>
      </w:pPr>
      <w:bookmarkStart w:colFirst="0" w:colLast="0" w:name="_heading=h.g0ebphow7dc" w:id="29"/>
      <w:bookmarkEnd w:id="29"/>
      <w:r w:rsidDel="00000000" w:rsidR="00000000" w:rsidRPr="00000000">
        <w:rPr>
          <w:rFonts w:ascii="Arial" w:cs="Arial" w:eastAsia="Arial" w:hAnsi="Arial"/>
          <w:b w:val="1"/>
          <w:bCs w:val="1"/>
          <w:color w:val="000000"/>
          <w:sz w:val="22"/>
          <w:szCs w:val="22"/>
          <w:rtl w:val="0"/>
        </w:rPr>
        <w:t xml:space="preserve">5. </w:t>
      </w:r>
      <w:r w:rsidDel="00000000" w:rsidR="00000000" w:rsidRPr="00000000">
        <w:rPr>
          <w:rFonts w:ascii="Arial" w:cs="Arial" w:eastAsia="Arial" w:hAnsi="Arial"/>
          <w:b w:val="1"/>
          <w:bCs w:val="1"/>
          <w:color w:val="000000"/>
          <w:sz w:val="22"/>
          <w:szCs w:val="22"/>
          <w:u w:val="single"/>
          <w:rtl w:val="0"/>
        </w:rPr>
        <w:t xml:space="preserve">Interfaz gráfica</w:t>
      </w:r>
    </w:p>
    <w:p w:rsidR="00000000" w:rsidDel="00000000" w:rsidP="00000000" w:rsidRDefault="00000000" w:rsidRPr="00000000" w14:paraId="00000136">
      <w:pPr>
        <w:pStyle w:val="Heading3"/>
        <w:spacing w:after="0" w:before="0" w:line="240" w:lineRule="auto"/>
        <w:rPr>
          <w:rFonts w:ascii="Arial" w:cs="Arial" w:eastAsia="Arial" w:hAnsi="Arial"/>
          <w:b w:val="1"/>
          <w:bCs w:val="1"/>
          <w:color w:val="000000"/>
          <w:sz w:val="22"/>
          <w:szCs w:val="22"/>
        </w:rPr>
      </w:pPr>
      <w:bookmarkStart w:colFirst="0" w:colLast="0" w:name="_heading=h.gfzmvuzelgu9" w:id="30"/>
      <w:bookmarkEnd w:id="30"/>
      <w:r w:rsidDel="00000000" w:rsidR="00000000" w:rsidRPr="00000000">
        <w:rPr>
          <w:rFonts w:ascii="Arial" w:cs="Arial" w:eastAsia="Arial" w:hAnsi="Arial"/>
          <w:b w:val="1"/>
          <w:bCs w:val="1"/>
          <w:color w:val="000000"/>
          <w:sz w:val="22"/>
          <w:szCs w:val="22"/>
          <w:rtl w:val="0"/>
        </w:rPr>
        <w:t xml:space="preserve">5.1 Vista de cartelera y exploración</w:t>
      </w:r>
    </w:p>
    <w:p w:rsidR="00000000" w:rsidDel="00000000" w:rsidP="00000000" w:rsidRDefault="00000000" w:rsidRPr="00000000" w14:paraId="00000137">
      <w:pPr>
        <w:pStyle w:val="Heading3"/>
        <w:spacing w:after="0" w:before="0" w:line="240" w:lineRule="auto"/>
        <w:rPr>
          <w:rFonts w:ascii="Arial" w:cs="Arial" w:eastAsia="Arial" w:hAnsi="Arial"/>
          <w:b w:val="1"/>
          <w:bCs w:val="1"/>
          <w:color w:val="000000"/>
          <w:sz w:val="22"/>
          <w:szCs w:val="22"/>
        </w:rPr>
      </w:pPr>
      <w:bookmarkStart w:colFirst="0" w:colLast="0" w:name="_heading=h.j0yeukxmpy1b" w:id="31"/>
      <w:bookmarkEnd w:id="31"/>
      <w:r w:rsidDel="00000000" w:rsidR="00000000" w:rsidRPr="00000000">
        <w:rPr>
          <w:rFonts w:ascii="Arial" w:cs="Arial" w:eastAsia="Arial" w:hAnsi="Arial"/>
          <w:b w:val="1"/>
          <w:bCs w:val="1"/>
          <w:color w:val="000000"/>
          <w:sz w:val="22"/>
          <w:szCs w:val="22"/>
          <w:rtl w:val="0"/>
        </w:rPr>
        <w:t xml:space="preserve">5.2 Mapa interactivo de la sala</w:t>
      </w:r>
    </w:p>
    <w:p w:rsidR="00000000" w:rsidDel="00000000" w:rsidP="00000000" w:rsidRDefault="00000000" w:rsidRPr="00000000" w14:paraId="00000138">
      <w:pPr>
        <w:pStyle w:val="Heading3"/>
        <w:spacing w:after="0" w:before="0" w:line="240" w:lineRule="auto"/>
        <w:rPr>
          <w:rFonts w:ascii="Arial" w:cs="Arial" w:eastAsia="Arial" w:hAnsi="Arial"/>
          <w:b w:val="1"/>
          <w:bCs w:val="1"/>
          <w:color w:val="000000"/>
          <w:sz w:val="22"/>
          <w:szCs w:val="22"/>
        </w:rPr>
      </w:pPr>
      <w:bookmarkStart w:colFirst="0" w:colLast="0" w:name="_heading=h.a5qdtaraalnz" w:id="32"/>
      <w:bookmarkEnd w:id="32"/>
      <w:r w:rsidDel="00000000" w:rsidR="00000000" w:rsidRPr="00000000">
        <w:rPr>
          <w:rFonts w:ascii="Arial" w:cs="Arial" w:eastAsia="Arial" w:hAnsi="Arial"/>
          <w:b w:val="1"/>
          <w:bCs w:val="1"/>
          <w:color w:val="000000"/>
          <w:sz w:val="22"/>
          <w:szCs w:val="22"/>
          <w:rtl w:val="0"/>
        </w:rPr>
        <w:t xml:space="preserve">5.3 Módulo de pago</w:t>
      </w:r>
    </w:p>
    <w:p w:rsidR="00000000" w:rsidDel="00000000" w:rsidP="00000000" w:rsidRDefault="00000000" w:rsidRPr="00000000" w14:paraId="00000139">
      <w:pPr>
        <w:pStyle w:val="Heading3"/>
        <w:spacing w:after="0" w:before="0" w:line="240" w:lineRule="auto"/>
        <w:rPr>
          <w:rFonts w:ascii="Arial" w:cs="Arial" w:eastAsia="Arial" w:hAnsi="Arial"/>
          <w:b w:val="1"/>
          <w:bCs w:val="1"/>
          <w:color w:val="000000"/>
          <w:sz w:val="22"/>
          <w:szCs w:val="22"/>
        </w:rPr>
      </w:pPr>
      <w:bookmarkStart w:colFirst="0" w:colLast="0" w:name="_heading=h.gwrd76m4526u" w:id="33"/>
      <w:bookmarkEnd w:id="33"/>
      <w:r w:rsidDel="00000000" w:rsidR="00000000" w:rsidRPr="00000000">
        <w:rPr>
          <w:rFonts w:ascii="Arial" w:cs="Arial" w:eastAsia="Arial" w:hAnsi="Arial"/>
          <w:b w:val="1"/>
          <w:bCs w:val="1"/>
          <w:color w:val="000000"/>
          <w:sz w:val="22"/>
          <w:szCs w:val="22"/>
          <w:rtl w:val="0"/>
        </w:rPr>
        <w:t xml:space="preserve">5.4 Pantalla de confirmación y entrada digital</w:t>
      </w:r>
    </w:p>
    <w:p w:rsidR="00000000" w:rsidDel="00000000" w:rsidP="00000000" w:rsidRDefault="00000000" w:rsidRPr="00000000" w14:paraId="0000013A">
      <w:pPr>
        <w:pStyle w:val="Heading3"/>
        <w:spacing w:after="0" w:before="0" w:line="240" w:lineRule="auto"/>
        <w:rPr>
          <w:rFonts w:ascii="Arial" w:cs="Arial" w:eastAsia="Arial" w:hAnsi="Arial"/>
          <w:b w:val="1"/>
          <w:bCs w:val="1"/>
          <w:color w:val="000000"/>
          <w:sz w:val="22"/>
          <w:szCs w:val="22"/>
        </w:rPr>
      </w:pPr>
      <w:bookmarkStart w:colFirst="0" w:colLast="0" w:name="_heading=h.xit01gwvltz" w:id="34"/>
      <w:bookmarkEnd w:id="34"/>
      <w:r w:rsidDel="00000000" w:rsidR="00000000" w:rsidRPr="00000000">
        <w:rPr>
          <w:rFonts w:ascii="Arial" w:cs="Arial" w:eastAsia="Arial" w:hAnsi="Arial"/>
          <w:b w:val="1"/>
          <w:bCs w:val="1"/>
          <w:color w:val="000000"/>
          <w:sz w:val="22"/>
          <w:szCs w:val="22"/>
          <w:rtl w:val="0"/>
        </w:rPr>
        <w:t xml:space="preserve">5.5 Panel de administración (</w:t>
      </w:r>
      <w:r w:rsidDel="00000000" w:rsidR="00000000" w:rsidRPr="00000000">
        <w:rPr>
          <w:rFonts w:ascii="Arial" w:cs="Arial" w:eastAsia="Arial" w:hAnsi="Arial"/>
          <w:b w:val="1"/>
          <w:bCs w:val="1"/>
          <w:i w:val="1"/>
          <w:iCs w:val="1"/>
          <w:color w:val="000000"/>
          <w:sz w:val="22"/>
          <w:szCs w:val="22"/>
          <w:rtl w:val="0"/>
        </w:rPr>
        <w:t xml:space="preserve">dashboard</w:t>
      </w:r>
      <w:r w:rsidDel="00000000" w:rsidR="00000000" w:rsidRPr="00000000">
        <w:rPr>
          <w:rFonts w:ascii="Arial" w:cs="Arial" w:eastAsia="Arial" w:hAnsi="Arial"/>
          <w:b w:val="1"/>
          <w:bCs w:val="1"/>
          <w:color w:val="000000"/>
          <w:sz w:val="22"/>
          <w:szCs w:val="22"/>
          <w:rtl w:val="0"/>
        </w:rPr>
        <w:t xml:space="preserve">)</w:t>
      </w:r>
    </w:p>
    <w:p w:rsidR="00000000" w:rsidDel="00000000" w:rsidP="00000000" w:rsidRDefault="00000000" w:rsidRPr="00000000" w14:paraId="0000013B">
      <w:pPr>
        <w:spacing w:after="0" w:lineRule="auto"/>
        <w:rPr>
          <w:rFonts w:ascii="Arial" w:cs="Arial" w:eastAsia="Arial" w:hAnsi="Arial"/>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0" w:before="0" w:line="240" w:lineRule="auto"/>
        <w:jc w:val="center"/>
        <w:rPr/>
      </w:pPr>
      <w:bookmarkStart w:colFirst="0" w:colLast="0" w:name="_heading=h.dneydquxtzio" w:id="35"/>
      <w:bookmarkEnd w:id="35"/>
      <w:r w:rsidDel="00000000" w:rsidR="00000000" w:rsidRPr="00000000">
        <w:rPr>
          <w:rFonts w:ascii="Arial" w:cs="Arial" w:eastAsia="Arial" w:hAnsi="Arial"/>
          <w:b w:val="1"/>
          <w:bCs w:val="1"/>
          <w:color w:val="000000"/>
          <w:sz w:val="22"/>
          <w:szCs w:val="22"/>
          <w:rtl w:val="0"/>
        </w:rPr>
        <w:t xml:space="preserve">Bibliografía</w:t>
      </w: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after="0" w:before="0" w:line="240" w:lineRule="auto"/>
        <w:jc w:val="center"/>
        <w:rPr>
          <w:rFonts w:ascii="Arial" w:cs="Arial" w:eastAsia="Arial" w:hAnsi="Arial"/>
          <w:b w:val="1"/>
          <w:bCs w:val="1"/>
          <w:color w:val="000000"/>
          <w:sz w:val="22"/>
          <w:szCs w:val="22"/>
        </w:rPr>
      </w:pPr>
      <w:bookmarkStart w:colFirst="0" w:colLast="0" w:name="_heading=h.tim4f1qycb64" w:id="36"/>
      <w:bookmarkEnd w:id="36"/>
      <w:r w:rsidDel="00000000" w:rsidR="00000000" w:rsidRPr="00000000">
        <w:rPr>
          <w:rFonts w:ascii="Arial" w:cs="Arial" w:eastAsia="Arial" w:hAnsi="Arial"/>
          <w:b w:val="1"/>
          <w:bCs w:val="1"/>
          <w:color w:val="000000"/>
          <w:sz w:val="22"/>
          <w:szCs w:val="22"/>
          <w:rtl w:val="0"/>
        </w:rPr>
        <w:t xml:space="preserve">Anexos</w:t>
      </w:r>
    </w:p>
    <w:p w:rsidR="00000000" w:rsidDel="00000000" w:rsidP="00000000" w:rsidRDefault="00000000" w:rsidRPr="00000000" w14:paraId="0000013E">
      <w:pPr>
        <w:spacing w:after="0" w:lineRule="auto"/>
        <w:rPr>
          <w:rFonts w:ascii="Arial" w:cs="Arial" w:eastAsia="Arial" w:hAnsi="Arial"/>
        </w:rPr>
      </w:pPr>
      <w:r w:rsidDel="00000000" w:rsidR="00000000" w:rsidRPr="00000000">
        <w:rPr>
          <w:rFonts w:ascii="Arial" w:cs="Arial" w:eastAsia="Arial" w:hAnsi="Arial"/>
          <w:b w:val="1"/>
          <w:bCs w:val="1"/>
          <w:rtl w:val="0"/>
        </w:rPr>
        <w:t xml:space="preserve">1. Link de acceso al repositorio: </w:t>
      </w:r>
      <w:r w:rsidDel="00000000" w:rsidR="00000000" w:rsidRPr="00000000">
        <w:rPr>
          <w:rFonts w:ascii="Arial" w:cs="Arial" w:eastAsia="Arial" w:hAnsi="Arial"/>
          <w:rtl w:val="0"/>
        </w:rPr>
        <w:t xml:space="preserve">link</w:t>
      </w:r>
    </w:p>
    <w:p w:rsidR="00000000" w:rsidDel="00000000" w:rsidP="00000000" w:rsidRDefault="00000000" w:rsidRPr="00000000" w14:paraId="0000013F">
      <w:pPr>
        <w:spacing w:after="0" w:lineRule="auto"/>
        <w:rPr>
          <w:rFonts w:ascii="Arial" w:cs="Arial" w:eastAsia="Arial" w:hAnsi="Arial"/>
        </w:rPr>
      </w:pPr>
      <w:r w:rsidDel="00000000" w:rsidR="00000000" w:rsidRPr="00000000">
        <w:rPr>
          <w:rFonts w:ascii="Arial" w:cs="Arial" w:eastAsia="Arial" w:hAnsi="Arial"/>
          <w:b w:val="1"/>
          <w:bCs w:val="1"/>
          <w:rtl w:val="0"/>
        </w:rPr>
        <w:t xml:space="preserve">2. Script SQL (DDL): </w:t>
      </w:r>
      <w:r w:rsidDel="00000000" w:rsidR="00000000" w:rsidRPr="00000000">
        <w:rPr>
          <w:rFonts w:ascii="Arial" w:cs="Arial" w:eastAsia="Arial" w:hAnsi="Arial"/>
          <w:rtl w:val="0"/>
        </w:rPr>
        <w:t xml:space="preserve">script</w:t>
      </w:r>
    </w:p>
    <w:sectPr>
      <w:headerReference r:id="rId9" w:type="default"/>
      <w:footerReference r:id="rId10" w:type="default"/>
      <w:pgSz w:h="15840" w:w="12240" w:orient="portrait"/>
      <w:pgMar w:bottom="567" w:top="567" w:left="567"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Bases de Datos                                                                                                                                         Proyecto #2</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3906A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906A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906AD"/>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906AD"/>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3906AD"/>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3906AD"/>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3906AD"/>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3906AD"/>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3906A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906A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906A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906A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906A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906A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906A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906AD"/>
    <w:rPr>
      <w:i w:val="1"/>
      <w:iCs w:val="1"/>
      <w:color w:val="404040" w:themeColor="text1" w:themeTint="0000BF"/>
    </w:rPr>
  </w:style>
  <w:style w:type="paragraph" w:styleId="Prrafodelista">
    <w:name w:val="List Paragraph"/>
    <w:basedOn w:val="Normal"/>
    <w:uiPriority w:val="34"/>
    <w:qFormat w:val="1"/>
    <w:rsid w:val="003906AD"/>
    <w:pPr>
      <w:ind w:left="720"/>
      <w:contextualSpacing w:val="1"/>
    </w:pPr>
  </w:style>
  <w:style w:type="character" w:styleId="nfasisintenso">
    <w:name w:val="Intense Emphasis"/>
    <w:basedOn w:val="Fuentedeprrafopredeter"/>
    <w:uiPriority w:val="21"/>
    <w:qFormat w:val="1"/>
    <w:rsid w:val="003906AD"/>
    <w:rPr>
      <w:i w:val="1"/>
      <w:iCs w:val="1"/>
      <w:color w:val="2f5496" w:themeColor="accent1" w:themeShade="0000BF"/>
    </w:rPr>
  </w:style>
  <w:style w:type="paragraph" w:styleId="Citadestacada">
    <w:name w:val="Intense Quote"/>
    <w:basedOn w:val="Normal"/>
    <w:next w:val="Normal"/>
    <w:link w:val="CitadestacadaCar"/>
    <w:uiPriority w:val="30"/>
    <w:qFormat w:val="1"/>
    <w:rsid w:val="003906A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3906AD"/>
    <w:rPr>
      <w:i w:val="1"/>
      <w:iCs w:val="1"/>
      <w:color w:val="2f5496" w:themeColor="accent1" w:themeShade="0000BF"/>
    </w:rPr>
  </w:style>
  <w:style w:type="character" w:styleId="Referenciaintensa">
    <w:name w:val="Intense Reference"/>
    <w:basedOn w:val="Fuentedeprrafopredeter"/>
    <w:uiPriority w:val="32"/>
    <w:qFormat w:val="1"/>
    <w:rsid w:val="003906AD"/>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4834E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834E8"/>
  </w:style>
  <w:style w:type="paragraph" w:styleId="Piedepgina">
    <w:name w:val="footer"/>
    <w:basedOn w:val="Normal"/>
    <w:link w:val="PiedepginaCar"/>
    <w:uiPriority w:val="99"/>
    <w:unhideWhenUsed w:val="1"/>
    <w:rsid w:val="004834E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834E8"/>
  </w:style>
  <w:style w:type="table" w:styleId="Tablaconcuadrcula">
    <w:name w:val="Table Grid"/>
    <w:basedOn w:val="Tablanormal"/>
    <w:uiPriority w:val="39"/>
    <w:rsid w:val="00835CB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h/l1e9KOfSb3TZ8y3LjGHZp7g==">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2026-09-29T16:11:00Z</dcterms:created>
  <dc:creator>gabri</dc:creator>
</cp:coreProperties>
</file>