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3DC5F" w14:textId="77777777" w:rsidR="00526763" w:rsidRDefault="00526763" w:rsidP="00526763">
      <w:pPr>
        <w:spacing w:line="480" w:lineRule="auto"/>
        <w:jc w:val="both"/>
        <w:rPr>
          <w:b/>
          <w:bCs/>
        </w:rPr>
      </w:pPr>
    </w:p>
    <w:p w14:paraId="271411A0" w14:textId="30811EF7" w:rsidR="00526763" w:rsidRDefault="00526763" w:rsidP="00526763">
      <w:pPr>
        <w:spacing w:line="480" w:lineRule="auto"/>
        <w:jc w:val="both"/>
        <w:rPr>
          <w:b/>
          <w:bCs/>
        </w:rPr>
      </w:pPr>
      <w:r w:rsidRPr="00526763">
        <w:rPr>
          <w:b/>
          <w:bCs/>
        </w:rPr>
        <w:drawing>
          <wp:inline distT="0" distB="0" distL="0" distR="0" wp14:anchorId="648DC6CA" wp14:editId="2E102427">
            <wp:extent cx="3667637" cy="1276528"/>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7637" cy="1276528"/>
                    </a:xfrm>
                    <a:prstGeom prst="rect">
                      <a:avLst/>
                    </a:prstGeom>
                  </pic:spPr>
                </pic:pic>
              </a:graphicData>
            </a:graphic>
          </wp:inline>
        </w:drawing>
      </w:r>
    </w:p>
    <w:p w14:paraId="135FEA19" w14:textId="1429EA74" w:rsidR="00526763" w:rsidRPr="00526763" w:rsidRDefault="00526763" w:rsidP="00526763">
      <w:pPr>
        <w:spacing w:line="480" w:lineRule="auto"/>
        <w:jc w:val="both"/>
        <w:rPr>
          <w:b/>
          <w:bCs/>
        </w:rPr>
      </w:pPr>
      <w:r w:rsidRPr="00526763">
        <w:rPr>
          <w:b/>
          <w:bCs/>
        </w:rPr>
        <w:t>Facultad de Ingeniería</w:t>
      </w:r>
    </w:p>
    <w:p w14:paraId="7C15AF42" w14:textId="7AF355AA" w:rsidR="00526763" w:rsidRPr="00526763" w:rsidRDefault="00526763" w:rsidP="00526763">
      <w:pPr>
        <w:spacing w:line="480" w:lineRule="auto"/>
        <w:jc w:val="both"/>
        <w:rPr>
          <w:b/>
          <w:bCs/>
        </w:rPr>
      </w:pPr>
      <w:r w:rsidRPr="00526763">
        <w:rPr>
          <w:b/>
          <w:bCs/>
        </w:rPr>
        <w:t>Escuela de Ingeniería en Computación</w:t>
      </w:r>
    </w:p>
    <w:p w14:paraId="66F169FD" w14:textId="4EBE9AA9" w:rsidR="00526763" w:rsidRDefault="00526763" w:rsidP="00526763">
      <w:pPr>
        <w:spacing w:line="480" w:lineRule="auto"/>
        <w:jc w:val="both"/>
      </w:pPr>
      <w:r w:rsidRPr="00526763">
        <w:rPr>
          <w:b/>
          <w:bCs/>
        </w:rPr>
        <w:t xml:space="preserve">Asignatura: </w:t>
      </w:r>
      <w:r w:rsidRPr="00526763">
        <w:t>Desarrollo de Aplic</w:t>
      </w:r>
      <w:r>
        <w:t>ación Web con Frameworks</w:t>
      </w:r>
    </w:p>
    <w:p w14:paraId="7EA1CBF7" w14:textId="77777777" w:rsidR="00526763" w:rsidRPr="00526763" w:rsidRDefault="00526763" w:rsidP="00526763">
      <w:pPr>
        <w:spacing w:line="480" w:lineRule="auto"/>
        <w:jc w:val="both"/>
        <w:rPr>
          <w:b/>
          <w:bCs/>
        </w:rPr>
      </w:pPr>
      <w:r>
        <w:rPr>
          <w:b/>
          <w:bCs/>
        </w:rPr>
        <w:t>Estudiante: Josué Gabriel Vásquez Echegoyen</w:t>
      </w:r>
    </w:p>
    <w:p w14:paraId="44655605" w14:textId="62D08A9C" w:rsidR="00526763" w:rsidRPr="00526763" w:rsidRDefault="00526763" w:rsidP="00526763">
      <w:pPr>
        <w:spacing w:line="480" w:lineRule="auto"/>
        <w:jc w:val="both"/>
      </w:pPr>
      <w:r>
        <w:rPr>
          <w:b/>
          <w:bCs/>
        </w:rPr>
        <w:t xml:space="preserve">Docente: </w:t>
      </w:r>
      <w:r w:rsidRPr="00526763">
        <w:t xml:space="preserve">Ing. </w:t>
      </w:r>
      <w:r w:rsidRPr="00526763">
        <w:t>Juan Carlos Menjívar Ramírez</w:t>
      </w:r>
    </w:p>
    <w:p w14:paraId="0AB9C5B5" w14:textId="0391E36D" w:rsidR="00526763" w:rsidRPr="00526763" w:rsidRDefault="00526763" w:rsidP="00526763">
      <w:pPr>
        <w:spacing w:line="480" w:lineRule="auto"/>
        <w:jc w:val="both"/>
      </w:pPr>
      <w:r w:rsidRPr="00526763">
        <w:rPr>
          <w:b/>
          <w:bCs/>
        </w:rPr>
        <w:t xml:space="preserve">Grupo: </w:t>
      </w:r>
      <w:r w:rsidRPr="00526763">
        <w:t>01</w:t>
      </w:r>
      <w:r>
        <w:t>L</w:t>
      </w:r>
    </w:p>
    <w:p w14:paraId="13E25C97" w14:textId="351B65F5" w:rsidR="00526763" w:rsidRPr="00526763" w:rsidRDefault="00526763" w:rsidP="00526763">
      <w:pPr>
        <w:spacing w:line="480" w:lineRule="auto"/>
        <w:jc w:val="both"/>
        <w:rPr>
          <w:b/>
          <w:bCs/>
        </w:rPr>
      </w:pPr>
      <w:r>
        <w:rPr>
          <w:b/>
          <w:bCs/>
        </w:rPr>
        <w:t>Desafío práctico #1</w:t>
      </w:r>
    </w:p>
    <w:p w14:paraId="17CFF0E4" w14:textId="77777777" w:rsidR="00F026A9" w:rsidRDefault="00F026A9"/>
    <w:p w14:paraId="3A242E5E" w14:textId="77777777" w:rsidR="00F026A9" w:rsidRDefault="00F026A9"/>
    <w:p w14:paraId="1E5E546B" w14:textId="77777777" w:rsidR="00F026A9" w:rsidRDefault="00F026A9"/>
    <w:p w14:paraId="60F3A316" w14:textId="77777777" w:rsidR="00F026A9" w:rsidRDefault="00F026A9"/>
    <w:p w14:paraId="765FED0A" w14:textId="77777777" w:rsidR="00F026A9" w:rsidRDefault="00F026A9"/>
    <w:p w14:paraId="2D6F91A9" w14:textId="77777777" w:rsidR="00F026A9" w:rsidRDefault="00F026A9"/>
    <w:p w14:paraId="5C50A114" w14:textId="77777777" w:rsidR="00F026A9" w:rsidRDefault="00F026A9"/>
    <w:p w14:paraId="6F084F61" w14:textId="77777777" w:rsidR="00F026A9" w:rsidRDefault="00F026A9"/>
    <w:p w14:paraId="479BD76C" w14:textId="77777777" w:rsidR="00F026A9" w:rsidRDefault="00F026A9"/>
    <w:p w14:paraId="724572E0" w14:textId="77777777" w:rsidR="00F026A9" w:rsidRDefault="00F026A9"/>
    <w:p w14:paraId="6F6C9822" w14:textId="77777777" w:rsidR="00F026A9" w:rsidRDefault="00F026A9"/>
    <w:p w14:paraId="17210DE1" w14:textId="1410B31F" w:rsidR="00F026A9" w:rsidRDefault="00F026A9" w:rsidP="00F026A9">
      <w:pPr>
        <w:jc w:val="both"/>
        <w:rPr>
          <w:rFonts w:ascii="Arial" w:hAnsi="Arial" w:cs="Arial"/>
          <w:b/>
          <w:bCs/>
        </w:rPr>
      </w:pPr>
      <w:r>
        <w:rPr>
          <w:rFonts w:ascii="Arial" w:hAnsi="Arial" w:cs="Arial"/>
          <w:b/>
          <w:bCs/>
        </w:rPr>
        <w:lastRenderedPageBreak/>
        <w:t>Captura de las pruebas unitarias corriendo.</w:t>
      </w:r>
    </w:p>
    <w:p w14:paraId="24E9716C" w14:textId="0F80C17F" w:rsidR="00F026A9" w:rsidRDefault="00F026A9" w:rsidP="00F026A9">
      <w:pPr>
        <w:jc w:val="both"/>
        <w:rPr>
          <w:rFonts w:ascii="Arial" w:hAnsi="Arial" w:cs="Arial"/>
          <w:b/>
          <w:bCs/>
        </w:rPr>
      </w:pPr>
      <w:r w:rsidRPr="00F026A9">
        <w:rPr>
          <w:rFonts w:ascii="Arial" w:hAnsi="Arial" w:cs="Arial"/>
          <w:b/>
          <w:bCs/>
        </w:rPr>
        <w:drawing>
          <wp:inline distT="0" distB="0" distL="0" distR="0" wp14:anchorId="598BECEB" wp14:editId="30939DC4">
            <wp:extent cx="5925908" cy="19964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7711" cy="1997047"/>
                    </a:xfrm>
                    <a:prstGeom prst="rect">
                      <a:avLst/>
                    </a:prstGeom>
                  </pic:spPr>
                </pic:pic>
              </a:graphicData>
            </a:graphic>
          </wp:inline>
        </w:drawing>
      </w:r>
    </w:p>
    <w:p w14:paraId="2C1F3209" w14:textId="51BD3C49" w:rsidR="00B56607" w:rsidRDefault="00B56607" w:rsidP="00F026A9">
      <w:pPr>
        <w:jc w:val="both"/>
        <w:rPr>
          <w:rFonts w:ascii="Arial" w:hAnsi="Arial" w:cs="Arial"/>
          <w:b/>
          <w:bCs/>
        </w:rPr>
      </w:pPr>
      <w:r>
        <w:rPr>
          <w:rFonts w:ascii="Arial" w:hAnsi="Arial" w:cs="Arial"/>
          <w:b/>
          <w:bCs/>
        </w:rPr>
        <w:t>Explicación de los dos test que se corrieron.</w:t>
      </w:r>
    </w:p>
    <w:p w14:paraId="36DE0430" w14:textId="77777777" w:rsidR="00B56607" w:rsidRDefault="00B56607" w:rsidP="00F026A9">
      <w:pPr>
        <w:jc w:val="both"/>
        <w:rPr>
          <w:rFonts w:ascii="Arial" w:hAnsi="Arial" w:cs="Arial"/>
          <w:b/>
          <w:bCs/>
        </w:rPr>
      </w:pPr>
    </w:p>
    <w:p w14:paraId="21700680" w14:textId="50B0B66C" w:rsidR="00B56607" w:rsidRDefault="00B56607" w:rsidP="00F026A9">
      <w:pPr>
        <w:jc w:val="both"/>
        <w:rPr>
          <w:rFonts w:ascii="Arial" w:hAnsi="Arial" w:cs="Arial"/>
          <w:b/>
          <w:bCs/>
        </w:rPr>
      </w:pPr>
      <w:r w:rsidRPr="00B56607">
        <w:rPr>
          <w:rFonts w:ascii="Arial" w:hAnsi="Arial" w:cs="Arial"/>
          <w:b/>
          <w:bCs/>
        </w:rPr>
        <w:drawing>
          <wp:inline distT="0" distB="0" distL="0" distR="0" wp14:anchorId="26532594" wp14:editId="5ED55829">
            <wp:extent cx="5001323" cy="8002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1323" cy="800212"/>
                    </a:xfrm>
                    <a:prstGeom prst="rect">
                      <a:avLst/>
                    </a:prstGeom>
                  </pic:spPr>
                </pic:pic>
              </a:graphicData>
            </a:graphic>
          </wp:inline>
        </w:drawing>
      </w:r>
    </w:p>
    <w:p w14:paraId="3E645297" w14:textId="688AEC07" w:rsidR="00B56607" w:rsidRDefault="00B56607" w:rsidP="00B56607">
      <w:pPr>
        <w:spacing w:line="360" w:lineRule="auto"/>
        <w:jc w:val="both"/>
        <w:rPr>
          <w:rFonts w:ascii="Arial" w:hAnsi="Arial" w:cs="Arial"/>
        </w:rPr>
      </w:pPr>
      <w:r w:rsidRPr="00B56607">
        <w:rPr>
          <w:rFonts w:ascii="Arial" w:hAnsi="Arial" w:cs="Arial"/>
        </w:rPr>
        <w:t>Este test verifica que el método listarMaterias() del servicio no retorne un valor nulo. Se utiliza assertNotNull para asegurar que el repositorio está devolviendo una lista válida de materias, incluso si está vacía. Esta prueba confirma que la capa Service está correctamente conectada con el Repository y que la inyección de dependencias funciona adecuadamente.</w:t>
      </w:r>
    </w:p>
    <w:p w14:paraId="33F8F5D1" w14:textId="77777777" w:rsidR="00B56607" w:rsidRPr="00B56607" w:rsidRDefault="00B56607" w:rsidP="00B56607">
      <w:pPr>
        <w:spacing w:line="360" w:lineRule="auto"/>
        <w:jc w:val="both"/>
        <w:rPr>
          <w:rFonts w:ascii="Arial" w:hAnsi="Arial" w:cs="Arial"/>
        </w:rPr>
      </w:pPr>
    </w:p>
    <w:p w14:paraId="09A3D9F9" w14:textId="3B1A6682" w:rsidR="00B56607" w:rsidRDefault="00B56607" w:rsidP="00F026A9">
      <w:pPr>
        <w:jc w:val="both"/>
        <w:rPr>
          <w:rFonts w:ascii="Arial" w:hAnsi="Arial" w:cs="Arial"/>
          <w:b/>
          <w:bCs/>
        </w:rPr>
      </w:pPr>
      <w:r w:rsidRPr="00B56607">
        <w:rPr>
          <w:rFonts w:ascii="Arial" w:hAnsi="Arial" w:cs="Arial"/>
          <w:b/>
          <w:bCs/>
        </w:rPr>
        <w:drawing>
          <wp:inline distT="0" distB="0" distL="0" distR="0" wp14:anchorId="7EDB57BF" wp14:editId="6F6CEC64">
            <wp:extent cx="3820018" cy="3121660"/>
            <wp:effectExtent l="0" t="0" r="9525"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5749" cy="3134515"/>
                    </a:xfrm>
                    <a:prstGeom prst="rect">
                      <a:avLst/>
                    </a:prstGeom>
                  </pic:spPr>
                </pic:pic>
              </a:graphicData>
            </a:graphic>
          </wp:inline>
        </w:drawing>
      </w:r>
    </w:p>
    <w:p w14:paraId="1CAE849C" w14:textId="36551D2F" w:rsidR="00B56607" w:rsidRPr="00B56607" w:rsidRDefault="00B56607" w:rsidP="00B56607">
      <w:pPr>
        <w:spacing w:line="360" w:lineRule="auto"/>
        <w:jc w:val="both"/>
        <w:rPr>
          <w:rFonts w:ascii="Arial" w:hAnsi="Arial" w:cs="Arial"/>
        </w:rPr>
      </w:pPr>
      <w:r w:rsidRPr="00B56607">
        <w:rPr>
          <w:rFonts w:ascii="Arial" w:hAnsi="Arial" w:cs="Arial"/>
        </w:rPr>
        <w:lastRenderedPageBreak/>
        <w:t>Este test valida la lógica de negocio del método calcularPromedio() en la capa Service. Primero se limpia la base de datos para asegurar un entorno controlado, luego se insertan dos materias con notas 8.0 y 10.0. Posteriormente se ejecuta el cálculo del promedio y se verifica que el resultado sea 9.0 mediante assertEquals. Esta prueba garantiza que la lógica implementada en el Service realiza correctamente la suma y división de las notas.</w:t>
      </w:r>
    </w:p>
    <w:p w14:paraId="18843666" w14:textId="77777777" w:rsidR="000D35BA" w:rsidRDefault="000D35BA" w:rsidP="00F026A9">
      <w:pPr>
        <w:jc w:val="both"/>
        <w:rPr>
          <w:rFonts w:ascii="Arial" w:hAnsi="Arial" w:cs="Arial"/>
          <w:b/>
          <w:bCs/>
        </w:rPr>
      </w:pPr>
    </w:p>
    <w:p w14:paraId="408B6EA6" w14:textId="16F31C4C" w:rsidR="000D35BA" w:rsidRPr="00246BFD" w:rsidRDefault="000D35BA" w:rsidP="00F026A9">
      <w:pPr>
        <w:jc w:val="both"/>
        <w:rPr>
          <w:rFonts w:ascii="Arial" w:hAnsi="Arial" w:cs="Arial"/>
          <w:b/>
          <w:bCs/>
          <w:sz w:val="28"/>
          <w:szCs w:val="28"/>
        </w:rPr>
      </w:pPr>
      <w:r w:rsidRPr="00246BFD">
        <w:rPr>
          <w:rFonts w:ascii="Arial" w:hAnsi="Arial" w:cs="Arial"/>
          <w:b/>
          <w:bCs/>
          <w:sz w:val="28"/>
          <w:szCs w:val="28"/>
        </w:rPr>
        <w:t>Lógica de negocio.</w:t>
      </w:r>
    </w:p>
    <w:p w14:paraId="2F23CF5D" w14:textId="77777777" w:rsidR="00F96F8C" w:rsidRDefault="00F96F8C" w:rsidP="00F026A9">
      <w:pPr>
        <w:jc w:val="both"/>
        <w:rPr>
          <w:rFonts w:ascii="Arial" w:hAnsi="Arial" w:cs="Arial"/>
          <w:b/>
          <w:bCs/>
        </w:rPr>
      </w:pPr>
    </w:p>
    <w:p w14:paraId="4F47D316" w14:textId="5DE8959F" w:rsidR="00F96F8C" w:rsidRDefault="00246BFD" w:rsidP="00F026A9">
      <w:pPr>
        <w:jc w:val="both"/>
        <w:rPr>
          <w:rFonts w:ascii="Arial" w:hAnsi="Arial" w:cs="Arial"/>
        </w:rPr>
      </w:pPr>
      <w:r w:rsidRPr="00246BFD">
        <w:rPr>
          <w:rFonts w:ascii="Arial" w:hAnsi="Arial" w:cs="Arial"/>
        </w:rPr>
        <w:t>S</w:t>
      </w:r>
      <w:r w:rsidRPr="00246BFD">
        <w:rPr>
          <w:rFonts w:ascii="Arial" w:hAnsi="Arial" w:cs="Arial"/>
        </w:rPr>
        <w:t>e obtiene la lista completa de materias desde el repositorio</w:t>
      </w:r>
      <w:r>
        <w:rPr>
          <w:rFonts w:ascii="Arial" w:hAnsi="Arial" w:cs="Arial"/>
        </w:rPr>
        <w:t>: S</w:t>
      </w:r>
      <w:r w:rsidRPr="00246BFD">
        <w:rPr>
          <w:rFonts w:ascii="Arial" w:hAnsi="Arial" w:cs="Arial"/>
        </w:rPr>
        <w:t>e consulta la base de datos mediante findAll() y se guardan todas las materias en una lista.</w:t>
      </w:r>
    </w:p>
    <w:p w14:paraId="2BBBE72C" w14:textId="1A8F9679" w:rsidR="00246BFD" w:rsidRDefault="00246BFD" w:rsidP="00F026A9">
      <w:pPr>
        <w:jc w:val="both"/>
        <w:rPr>
          <w:rFonts w:ascii="Arial" w:hAnsi="Arial" w:cs="Arial"/>
        </w:rPr>
      </w:pPr>
      <w:r w:rsidRPr="00246BFD">
        <w:rPr>
          <w:rFonts w:ascii="Arial" w:hAnsi="Arial" w:cs="Arial"/>
        </w:rPr>
        <w:drawing>
          <wp:inline distT="0" distB="0" distL="0" distR="0" wp14:anchorId="118C7082" wp14:editId="029C807E">
            <wp:extent cx="5400040" cy="2692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9240"/>
                    </a:xfrm>
                    <a:prstGeom prst="rect">
                      <a:avLst/>
                    </a:prstGeom>
                  </pic:spPr>
                </pic:pic>
              </a:graphicData>
            </a:graphic>
          </wp:inline>
        </w:drawing>
      </w:r>
    </w:p>
    <w:p w14:paraId="0AB94275" w14:textId="3141FE20" w:rsidR="00246BFD" w:rsidRDefault="00246BFD" w:rsidP="00F026A9">
      <w:pPr>
        <w:jc w:val="both"/>
        <w:rPr>
          <w:rFonts w:ascii="Arial" w:hAnsi="Arial" w:cs="Arial"/>
        </w:rPr>
      </w:pPr>
      <w:r w:rsidRPr="00246BFD">
        <w:rPr>
          <w:rFonts w:ascii="Arial" w:hAnsi="Arial" w:cs="Arial"/>
        </w:rPr>
        <w:t>Se verifica si la lista está vacía:</w:t>
      </w:r>
    </w:p>
    <w:p w14:paraId="513787B3" w14:textId="341EB867" w:rsidR="00246BFD" w:rsidRDefault="00246BFD" w:rsidP="00F026A9">
      <w:pPr>
        <w:jc w:val="both"/>
        <w:rPr>
          <w:rFonts w:ascii="Arial" w:hAnsi="Arial" w:cs="Arial"/>
        </w:rPr>
      </w:pPr>
      <w:r w:rsidRPr="00246BFD">
        <w:rPr>
          <w:rFonts w:ascii="Arial" w:hAnsi="Arial" w:cs="Arial"/>
        </w:rPr>
        <w:drawing>
          <wp:inline distT="0" distB="0" distL="0" distR="0" wp14:anchorId="19951007" wp14:editId="06949066">
            <wp:extent cx="2981741" cy="838317"/>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1741" cy="838317"/>
                    </a:xfrm>
                    <a:prstGeom prst="rect">
                      <a:avLst/>
                    </a:prstGeom>
                  </pic:spPr>
                </pic:pic>
              </a:graphicData>
            </a:graphic>
          </wp:inline>
        </w:drawing>
      </w:r>
    </w:p>
    <w:p w14:paraId="62E86340" w14:textId="4729D5A1" w:rsidR="00246BFD" w:rsidRDefault="00246BFD" w:rsidP="00F026A9">
      <w:pPr>
        <w:jc w:val="both"/>
        <w:rPr>
          <w:rFonts w:ascii="Arial" w:hAnsi="Arial" w:cs="Arial"/>
        </w:rPr>
      </w:pPr>
      <w:r w:rsidRPr="00246BFD">
        <w:rPr>
          <w:rFonts w:ascii="Arial" w:hAnsi="Arial" w:cs="Arial"/>
        </w:rPr>
        <w:t>Se declara una variable suma inicializada en 0:</w:t>
      </w:r>
    </w:p>
    <w:p w14:paraId="18B64942" w14:textId="35753A01" w:rsidR="00246BFD" w:rsidRDefault="00246BFD" w:rsidP="00F026A9">
      <w:pPr>
        <w:jc w:val="both"/>
        <w:rPr>
          <w:rFonts w:ascii="Arial" w:hAnsi="Arial" w:cs="Arial"/>
        </w:rPr>
      </w:pPr>
      <w:r w:rsidRPr="00246BFD">
        <w:rPr>
          <w:rFonts w:ascii="Arial" w:hAnsi="Arial" w:cs="Arial"/>
        </w:rPr>
        <w:drawing>
          <wp:inline distT="0" distB="0" distL="0" distR="0" wp14:anchorId="6D3F00AB" wp14:editId="250984D4">
            <wp:extent cx="2124371" cy="266737"/>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4371" cy="266737"/>
                    </a:xfrm>
                    <a:prstGeom prst="rect">
                      <a:avLst/>
                    </a:prstGeom>
                  </pic:spPr>
                </pic:pic>
              </a:graphicData>
            </a:graphic>
          </wp:inline>
        </w:drawing>
      </w:r>
    </w:p>
    <w:p w14:paraId="3E6F9A04" w14:textId="77777777" w:rsidR="00246BFD" w:rsidRDefault="00246BFD" w:rsidP="00F026A9">
      <w:pPr>
        <w:jc w:val="both"/>
        <w:rPr>
          <w:rFonts w:ascii="Arial" w:hAnsi="Arial" w:cs="Arial"/>
        </w:rPr>
      </w:pPr>
    </w:p>
    <w:p w14:paraId="4086A716" w14:textId="0D0401C1" w:rsidR="00246BFD" w:rsidRDefault="00246BFD" w:rsidP="00F026A9">
      <w:pPr>
        <w:jc w:val="both"/>
        <w:rPr>
          <w:rFonts w:ascii="Arial" w:hAnsi="Arial" w:cs="Arial"/>
        </w:rPr>
      </w:pPr>
      <w:r w:rsidRPr="00246BFD">
        <w:rPr>
          <w:rFonts w:ascii="Arial" w:hAnsi="Arial" w:cs="Arial"/>
        </w:rPr>
        <w:t>Luego se recorre la lista con un ciclo</w:t>
      </w:r>
      <w:r>
        <w:rPr>
          <w:rFonts w:ascii="Arial" w:hAnsi="Arial" w:cs="Arial"/>
        </w:rPr>
        <w:t>:</w:t>
      </w:r>
    </w:p>
    <w:p w14:paraId="163076D4" w14:textId="61C5D5AF" w:rsidR="00246BFD" w:rsidRDefault="00246BFD" w:rsidP="00F026A9">
      <w:pPr>
        <w:jc w:val="both"/>
        <w:rPr>
          <w:rFonts w:ascii="Arial" w:hAnsi="Arial" w:cs="Arial"/>
        </w:rPr>
      </w:pPr>
      <w:r w:rsidRPr="00246BFD">
        <w:rPr>
          <w:rFonts w:ascii="Arial" w:hAnsi="Arial" w:cs="Arial"/>
        </w:rPr>
        <w:drawing>
          <wp:inline distT="0" distB="0" distL="0" distR="0" wp14:anchorId="7DA38B30" wp14:editId="061FB0DE">
            <wp:extent cx="2796782" cy="701101"/>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6782" cy="701101"/>
                    </a:xfrm>
                    <a:prstGeom prst="rect">
                      <a:avLst/>
                    </a:prstGeom>
                  </pic:spPr>
                </pic:pic>
              </a:graphicData>
            </a:graphic>
          </wp:inline>
        </w:drawing>
      </w:r>
    </w:p>
    <w:p w14:paraId="7A464BFC" w14:textId="0F68558E" w:rsidR="00246BFD" w:rsidRPr="00246BFD" w:rsidRDefault="00246BFD" w:rsidP="00246BFD">
      <w:pPr>
        <w:pStyle w:val="Prrafodelista"/>
        <w:numPr>
          <w:ilvl w:val="0"/>
          <w:numId w:val="2"/>
        </w:numPr>
        <w:jc w:val="both"/>
        <w:rPr>
          <w:rFonts w:ascii="Arial" w:hAnsi="Arial" w:cs="Arial"/>
        </w:rPr>
      </w:pPr>
      <w:r w:rsidRPr="00246BFD">
        <w:rPr>
          <w:rFonts w:ascii="Arial" w:hAnsi="Arial" w:cs="Arial"/>
        </w:rPr>
        <w:t>Se obtiene la nota de cada objeto Materia usando getNota().</w:t>
      </w:r>
    </w:p>
    <w:p w14:paraId="75DE055E" w14:textId="29B40EAE" w:rsidR="00246BFD" w:rsidRPr="00246BFD" w:rsidRDefault="00246BFD" w:rsidP="00246BFD">
      <w:pPr>
        <w:pStyle w:val="Prrafodelista"/>
        <w:numPr>
          <w:ilvl w:val="0"/>
          <w:numId w:val="2"/>
        </w:numPr>
        <w:jc w:val="both"/>
        <w:rPr>
          <w:rFonts w:ascii="Arial" w:hAnsi="Arial" w:cs="Arial"/>
        </w:rPr>
      </w:pPr>
      <w:r w:rsidRPr="00246BFD">
        <w:rPr>
          <w:rFonts w:ascii="Arial" w:hAnsi="Arial" w:cs="Arial"/>
        </w:rPr>
        <w:t>Se acumula en la variable suma.</w:t>
      </w:r>
    </w:p>
    <w:p w14:paraId="53544F0D" w14:textId="77777777" w:rsidR="00246BFD" w:rsidRDefault="00246BFD" w:rsidP="00F026A9">
      <w:pPr>
        <w:jc w:val="both"/>
        <w:rPr>
          <w:rFonts w:ascii="Arial" w:hAnsi="Arial" w:cs="Arial"/>
        </w:rPr>
      </w:pPr>
    </w:p>
    <w:p w14:paraId="52EEE3FA" w14:textId="77777777" w:rsidR="00246BFD" w:rsidRDefault="00246BFD" w:rsidP="00F026A9">
      <w:pPr>
        <w:jc w:val="both"/>
        <w:rPr>
          <w:rFonts w:ascii="Arial" w:hAnsi="Arial" w:cs="Arial"/>
        </w:rPr>
      </w:pPr>
    </w:p>
    <w:p w14:paraId="4E295C69" w14:textId="75703246" w:rsidR="00246BFD" w:rsidRDefault="00246BFD" w:rsidP="00F026A9">
      <w:pPr>
        <w:jc w:val="both"/>
        <w:rPr>
          <w:rFonts w:ascii="Arial" w:hAnsi="Arial" w:cs="Arial"/>
        </w:rPr>
      </w:pPr>
      <w:r w:rsidRPr="00246BFD">
        <w:rPr>
          <w:rFonts w:ascii="Arial" w:hAnsi="Arial" w:cs="Arial"/>
        </w:rPr>
        <w:t>Finalmente, se calcula el promedio dividiendo la suma total entre la cantidad de materias:</w:t>
      </w:r>
    </w:p>
    <w:p w14:paraId="234824D2" w14:textId="4DEA7207" w:rsidR="00246BFD" w:rsidRDefault="00246BFD" w:rsidP="00F026A9">
      <w:pPr>
        <w:jc w:val="both"/>
        <w:rPr>
          <w:rFonts w:ascii="Arial" w:hAnsi="Arial" w:cs="Arial"/>
        </w:rPr>
      </w:pPr>
      <w:r w:rsidRPr="00246BFD">
        <w:rPr>
          <w:rFonts w:ascii="Arial" w:hAnsi="Arial" w:cs="Arial"/>
        </w:rPr>
        <w:lastRenderedPageBreak/>
        <w:drawing>
          <wp:inline distT="0" distB="0" distL="0" distR="0" wp14:anchorId="3625576D" wp14:editId="5197C51E">
            <wp:extent cx="3353268" cy="447737"/>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3268" cy="447737"/>
                    </a:xfrm>
                    <a:prstGeom prst="rect">
                      <a:avLst/>
                    </a:prstGeom>
                  </pic:spPr>
                </pic:pic>
              </a:graphicData>
            </a:graphic>
          </wp:inline>
        </w:drawing>
      </w:r>
    </w:p>
    <w:p w14:paraId="2D65E96B" w14:textId="77777777" w:rsidR="002B40BE" w:rsidRDefault="00246BFD" w:rsidP="00246BFD">
      <w:pPr>
        <w:spacing w:before="240"/>
        <w:jc w:val="both"/>
        <w:rPr>
          <w:rFonts w:ascii="Arial" w:hAnsi="Arial" w:cs="Arial"/>
        </w:rPr>
      </w:pPr>
      <w:r>
        <w:rPr>
          <w:rFonts w:ascii="Arial" w:hAnsi="Arial" w:cs="Arial"/>
        </w:rPr>
        <w:t xml:space="preserve">Se aplica la formula: </w:t>
      </w:r>
    </w:p>
    <w:p w14:paraId="1A7FD094" w14:textId="78B40663" w:rsidR="00246BFD" w:rsidRDefault="00246BFD" w:rsidP="00246BFD">
      <w:pPr>
        <w:spacing w:before="240"/>
        <w:jc w:val="both"/>
        <w:rPr>
          <w:rFonts w:ascii="Arial" w:hAnsi="Arial" w:cs="Arial"/>
        </w:rPr>
      </w:pPr>
      <w:r>
        <w:rPr>
          <w:rFonts w:ascii="Arial" w:hAnsi="Arial" w:cs="Arial"/>
        </w:rPr>
        <w:t>Promedio = suma de todas las notas / cantidad total de materias</w:t>
      </w:r>
    </w:p>
    <w:p w14:paraId="76EAA668" w14:textId="54F350DE" w:rsidR="002B40BE" w:rsidRPr="002B40BE" w:rsidRDefault="002B40BE" w:rsidP="00246BFD">
      <w:pPr>
        <w:spacing w:before="240"/>
        <w:jc w:val="both"/>
        <w:rPr>
          <w:rFonts w:ascii="Arial" w:hAnsi="Arial" w:cs="Arial"/>
          <w:b/>
          <w:bCs/>
        </w:rPr>
      </w:pPr>
      <w:r w:rsidRPr="002B40BE">
        <w:rPr>
          <w:rFonts w:ascii="Arial" w:hAnsi="Arial" w:cs="Arial"/>
          <w:b/>
          <w:bCs/>
        </w:rPr>
        <w:t>Toda la lógica de negocio</w:t>
      </w:r>
    </w:p>
    <w:p w14:paraId="6D4B57B1" w14:textId="1A2D1B23" w:rsidR="000D35BA" w:rsidRDefault="00F96F8C" w:rsidP="00F026A9">
      <w:pPr>
        <w:jc w:val="both"/>
        <w:rPr>
          <w:rFonts w:ascii="Arial" w:hAnsi="Arial" w:cs="Arial"/>
          <w:b/>
          <w:bCs/>
        </w:rPr>
      </w:pPr>
      <w:r w:rsidRPr="00F96F8C">
        <w:rPr>
          <w:rFonts w:ascii="Arial" w:hAnsi="Arial" w:cs="Arial"/>
          <w:b/>
          <w:bCs/>
        </w:rPr>
        <w:drawing>
          <wp:inline distT="0" distB="0" distL="0" distR="0" wp14:anchorId="4F76CD7A" wp14:editId="5DACB737">
            <wp:extent cx="5400040" cy="31540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154045"/>
                    </a:xfrm>
                    <a:prstGeom prst="rect">
                      <a:avLst/>
                    </a:prstGeom>
                  </pic:spPr>
                </pic:pic>
              </a:graphicData>
            </a:graphic>
          </wp:inline>
        </w:drawing>
      </w:r>
    </w:p>
    <w:p w14:paraId="57BEEAF8" w14:textId="77777777" w:rsidR="002B40BE" w:rsidRDefault="002B40BE" w:rsidP="00F026A9">
      <w:pPr>
        <w:jc w:val="both"/>
        <w:rPr>
          <w:rFonts w:ascii="Arial" w:hAnsi="Arial" w:cs="Arial"/>
          <w:b/>
          <w:bCs/>
        </w:rPr>
      </w:pPr>
    </w:p>
    <w:p w14:paraId="5991AFAC" w14:textId="50E6FE4F" w:rsidR="002B40BE" w:rsidRDefault="002B40BE" w:rsidP="00F026A9">
      <w:pPr>
        <w:jc w:val="both"/>
        <w:rPr>
          <w:rFonts w:ascii="Arial" w:hAnsi="Arial" w:cs="Arial"/>
          <w:b/>
          <w:bCs/>
          <w:sz w:val="28"/>
          <w:szCs w:val="28"/>
        </w:rPr>
      </w:pPr>
      <w:r w:rsidRPr="002B40BE">
        <w:rPr>
          <w:rFonts w:ascii="Arial" w:hAnsi="Arial" w:cs="Arial"/>
          <w:b/>
          <w:bCs/>
          <w:sz w:val="28"/>
          <w:szCs w:val="28"/>
        </w:rPr>
        <w:t>Análisis de Inyección</w:t>
      </w:r>
    </w:p>
    <w:p w14:paraId="5A1103A6" w14:textId="4273DDE1" w:rsidR="002B40BE" w:rsidRDefault="002B40BE" w:rsidP="00F026A9">
      <w:pPr>
        <w:jc w:val="both"/>
        <w:rPr>
          <w:rFonts w:ascii="Arial" w:hAnsi="Arial" w:cs="Arial"/>
          <w:b/>
          <w:bCs/>
          <w:sz w:val="28"/>
          <w:szCs w:val="28"/>
        </w:rPr>
      </w:pPr>
      <w:r w:rsidRPr="002B40BE">
        <w:rPr>
          <w:rFonts w:ascii="Arial" w:hAnsi="Arial" w:cs="Arial"/>
          <w:b/>
          <w:bCs/>
          <w:sz w:val="28"/>
          <w:szCs w:val="28"/>
        </w:rPr>
        <w:drawing>
          <wp:inline distT="0" distB="0" distL="0" distR="0" wp14:anchorId="7213C705" wp14:editId="684903FA">
            <wp:extent cx="5400040" cy="100647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06475"/>
                    </a:xfrm>
                    <a:prstGeom prst="rect">
                      <a:avLst/>
                    </a:prstGeom>
                  </pic:spPr>
                </pic:pic>
              </a:graphicData>
            </a:graphic>
          </wp:inline>
        </w:drawing>
      </w:r>
    </w:p>
    <w:p w14:paraId="7E04DFF4" w14:textId="2867C43A" w:rsidR="002B40BE" w:rsidRDefault="002B40BE" w:rsidP="00F561F4">
      <w:pPr>
        <w:spacing w:line="360" w:lineRule="auto"/>
        <w:jc w:val="both"/>
        <w:rPr>
          <w:rFonts w:ascii="Arial" w:hAnsi="Arial" w:cs="Arial"/>
        </w:rPr>
      </w:pPr>
      <w:r w:rsidRPr="002B40BE">
        <w:rPr>
          <w:rFonts w:ascii="Arial" w:hAnsi="Arial" w:cs="Arial"/>
        </w:rPr>
        <w:t>¿Qué beneficio encontraste al inyectar el Repositorio en el Servicio mediante el constructor en lugar de hacerlo de forma manual con new?</w:t>
      </w:r>
    </w:p>
    <w:p w14:paraId="6030B611" w14:textId="77777777" w:rsidR="00F561F4" w:rsidRDefault="00F561F4" w:rsidP="00F561F4">
      <w:pPr>
        <w:spacing w:line="360" w:lineRule="auto"/>
        <w:jc w:val="both"/>
        <w:rPr>
          <w:rFonts w:ascii="Arial" w:hAnsi="Arial" w:cs="Arial"/>
        </w:rPr>
      </w:pPr>
      <w:r w:rsidRPr="00F561F4">
        <w:rPr>
          <w:rFonts w:ascii="Arial" w:hAnsi="Arial" w:cs="Arial"/>
        </w:rPr>
        <w:t>El beneficio principal de inyectar el repositorio mediante el constructor es que permite que Spring gestione automáticamente la creación y el ciclo de vida de la dependencia. Esto reduce el acoplamiento entre clases, facilita la realización de pruebas unitarias y cumple el principio de Inversión de Dependencias.</w:t>
      </w:r>
    </w:p>
    <w:p w14:paraId="4D7EC55D" w14:textId="27721F8A" w:rsidR="002B40BE" w:rsidRDefault="00F561F4" w:rsidP="00F561F4">
      <w:pPr>
        <w:spacing w:line="360" w:lineRule="auto"/>
        <w:jc w:val="both"/>
        <w:rPr>
          <w:rFonts w:ascii="Arial" w:hAnsi="Arial" w:cs="Arial"/>
        </w:rPr>
      </w:pPr>
      <w:r w:rsidRPr="00F561F4">
        <w:rPr>
          <w:rFonts w:ascii="Arial" w:hAnsi="Arial" w:cs="Arial"/>
        </w:rPr>
        <w:lastRenderedPageBreak/>
        <w:t xml:space="preserve"> Si se utilizara la palabra clave new, el servicio dependería directamente de una implementación concreta, perdiendo flexibilidad y dificultando el mantenimiento del sistema.</w:t>
      </w:r>
    </w:p>
    <w:p w14:paraId="02742AC5" w14:textId="77777777" w:rsidR="00F561F4" w:rsidRDefault="00F561F4" w:rsidP="00F561F4">
      <w:pPr>
        <w:spacing w:line="360" w:lineRule="auto"/>
        <w:jc w:val="both"/>
        <w:rPr>
          <w:rFonts w:ascii="Arial" w:hAnsi="Arial" w:cs="Arial"/>
        </w:rPr>
      </w:pPr>
    </w:p>
    <w:p w14:paraId="43153D8C" w14:textId="03C9272E" w:rsidR="00F561F4" w:rsidRDefault="00F561F4" w:rsidP="00F561F4">
      <w:pPr>
        <w:spacing w:line="360" w:lineRule="auto"/>
        <w:jc w:val="both"/>
        <w:rPr>
          <w:rFonts w:ascii="Arial" w:hAnsi="Arial" w:cs="Arial"/>
          <w:b/>
          <w:bCs/>
          <w:sz w:val="28"/>
          <w:szCs w:val="28"/>
        </w:rPr>
      </w:pPr>
      <w:r w:rsidRPr="00F561F4">
        <w:rPr>
          <w:rFonts w:ascii="Arial" w:hAnsi="Arial" w:cs="Arial"/>
          <w:b/>
          <w:bCs/>
          <w:sz w:val="28"/>
          <w:szCs w:val="28"/>
        </w:rPr>
        <w:t>Comportamiento de Perfiles</w:t>
      </w:r>
    </w:p>
    <w:p w14:paraId="16D0EB82" w14:textId="77777777" w:rsidR="00F561F4" w:rsidRDefault="00F561F4" w:rsidP="00F561F4">
      <w:pPr>
        <w:spacing w:line="360" w:lineRule="auto"/>
        <w:jc w:val="both"/>
        <w:rPr>
          <w:rFonts w:ascii="Arial" w:hAnsi="Arial" w:cs="Arial"/>
        </w:rPr>
      </w:pPr>
      <w:r w:rsidRPr="00F561F4">
        <w:rPr>
          <w:rFonts w:ascii="Arial" w:hAnsi="Arial" w:cs="Arial"/>
        </w:rPr>
        <w:t>En el perfil dev, la base de datos H2 funciona en memoria, por lo que al cerrar la aplicación los datos se eliminan automáticamente. Cuando se vuelve a ejecutar el proyecto, la base de datos se crea nuevamente desde cero y se cargan los registros definidos en el archivo import.sql.</w:t>
      </w:r>
    </w:p>
    <w:p w14:paraId="685E839C" w14:textId="242C7CA0" w:rsidR="00F561F4" w:rsidRPr="00F561F4" w:rsidRDefault="00F561F4" w:rsidP="00F561F4">
      <w:pPr>
        <w:spacing w:line="360" w:lineRule="auto"/>
        <w:jc w:val="both"/>
        <w:rPr>
          <w:rFonts w:ascii="Arial" w:hAnsi="Arial" w:cs="Arial"/>
        </w:rPr>
      </w:pPr>
      <w:r w:rsidRPr="00F561F4">
        <w:rPr>
          <w:rFonts w:ascii="Arial" w:hAnsi="Arial" w:cs="Arial"/>
        </w:rPr>
        <w:drawing>
          <wp:inline distT="0" distB="0" distL="0" distR="0" wp14:anchorId="59B5BDF2" wp14:editId="6C0E96D3">
            <wp:extent cx="5400040" cy="218948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89480"/>
                    </a:xfrm>
                    <a:prstGeom prst="rect">
                      <a:avLst/>
                    </a:prstGeom>
                  </pic:spPr>
                </pic:pic>
              </a:graphicData>
            </a:graphic>
          </wp:inline>
        </w:drawing>
      </w:r>
    </w:p>
    <w:p w14:paraId="67E78F33" w14:textId="77777777" w:rsidR="00F561F4" w:rsidRDefault="00F561F4" w:rsidP="00F561F4">
      <w:pPr>
        <w:spacing w:line="360" w:lineRule="auto"/>
        <w:jc w:val="both"/>
        <w:rPr>
          <w:rFonts w:ascii="Arial" w:hAnsi="Arial" w:cs="Arial"/>
        </w:rPr>
      </w:pPr>
      <w:r w:rsidRPr="00F561F4">
        <w:rPr>
          <w:rFonts w:ascii="Arial" w:hAnsi="Arial" w:cs="Arial"/>
        </w:rPr>
        <w:t>En cambio, en el perfil prod, la base de datos H2 se almacena en un archivo físico en el sistema. Esto permite que las notas permanezcan guardadas incluso después de cerrar la aplicación. Al reiniciar el proyecto, los datos se mantienen exactamente como fueron almacenados anteriormente.</w:t>
      </w:r>
    </w:p>
    <w:p w14:paraId="1D14DCC9" w14:textId="56BA0D60" w:rsidR="00F561F4" w:rsidRDefault="00F561F4" w:rsidP="00F561F4">
      <w:pPr>
        <w:spacing w:line="360" w:lineRule="auto"/>
        <w:jc w:val="both"/>
        <w:rPr>
          <w:rFonts w:ascii="Arial" w:hAnsi="Arial" w:cs="Arial"/>
        </w:rPr>
      </w:pPr>
      <w:r w:rsidRPr="00F561F4">
        <w:rPr>
          <w:rFonts w:ascii="Arial" w:hAnsi="Arial" w:cs="Arial"/>
        </w:rPr>
        <w:drawing>
          <wp:inline distT="0" distB="0" distL="0" distR="0" wp14:anchorId="3A9FEFA5" wp14:editId="24B969A1">
            <wp:extent cx="5268060" cy="247684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2476846"/>
                    </a:xfrm>
                    <a:prstGeom prst="rect">
                      <a:avLst/>
                    </a:prstGeom>
                  </pic:spPr>
                </pic:pic>
              </a:graphicData>
            </a:graphic>
          </wp:inline>
        </w:drawing>
      </w:r>
    </w:p>
    <w:p w14:paraId="1B0EFDE4" w14:textId="1EB78E39" w:rsidR="00E5017F" w:rsidRDefault="00E5017F" w:rsidP="00F561F4">
      <w:pPr>
        <w:spacing w:line="360" w:lineRule="auto"/>
        <w:jc w:val="both"/>
        <w:rPr>
          <w:rFonts w:ascii="Arial" w:hAnsi="Arial" w:cs="Arial"/>
          <w:b/>
          <w:bCs/>
          <w:sz w:val="28"/>
          <w:szCs w:val="28"/>
        </w:rPr>
      </w:pPr>
      <w:r>
        <w:rPr>
          <w:rFonts w:ascii="Arial" w:hAnsi="Arial" w:cs="Arial"/>
          <w:b/>
          <w:bCs/>
          <w:sz w:val="28"/>
          <w:szCs w:val="28"/>
        </w:rPr>
        <w:lastRenderedPageBreak/>
        <w:t>Uso de Lombok.</w:t>
      </w:r>
    </w:p>
    <w:p w14:paraId="31382F9A" w14:textId="371231E5" w:rsidR="00E5017F" w:rsidRDefault="00E5017F" w:rsidP="00F561F4">
      <w:pPr>
        <w:spacing w:line="360" w:lineRule="auto"/>
        <w:jc w:val="both"/>
        <w:rPr>
          <w:rFonts w:ascii="Arial" w:hAnsi="Arial" w:cs="Arial"/>
        </w:rPr>
      </w:pPr>
      <w:r>
        <w:rPr>
          <w:rFonts w:ascii="Arial" w:hAnsi="Arial" w:cs="Arial"/>
        </w:rPr>
        <w:t>A</w:t>
      </w:r>
      <w:r w:rsidRPr="00E5017F">
        <w:rPr>
          <w:rFonts w:ascii="Arial" w:hAnsi="Arial" w:cs="Arial"/>
        </w:rPr>
        <w:t>notaciones u</w:t>
      </w:r>
      <w:r>
        <w:rPr>
          <w:rFonts w:ascii="Arial" w:hAnsi="Arial" w:cs="Arial"/>
        </w:rPr>
        <w:t>tilicé en</w:t>
      </w:r>
      <w:r w:rsidRPr="00E5017F">
        <w:rPr>
          <w:rFonts w:ascii="Arial" w:hAnsi="Arial" w:cs="Arial"/>
        </w:rPr>
        <w:t xml:space="preserve"> entidad y por qué facilitan el desarrollo.</w:t>
      </w:r>
    </w:p>
    <w:p w14:paraId="5C445EEC" w14:textId="5C738886" w:rsidR="00F561F4" w:rsidRDefault="00B56607" w:rsidP="00F561F4">
      <w:pPr>
        <w:spacing w:line="360" w:lineRule="auto"/>
        <w:jc w:val="both"/>
        <w:rPr>
          <w:rFonts w:ascii="Arial" w:hAnsi="Arial" w:cs="Arial"/>
        </w:rPr>
      </w:pPr>
      <w:r w:rsidRPr="00B56607">
        <w:rPr>
          <w:rFonts w:ascii="Arial" w:hAnsi="Arial" w:cs="Arial"/>
        </w:rPr>
        <w:drawing>
          <wp:inline distT="0" distB="0" distL="0" distR="0" wp14:anchorId="57495791" wp14:editId="33B13C2E">
            <wp:extent cx="5235394" cy="5372566"/>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5394" cy="5372566"/>
                    </a:xfrm>
                    <a:prstGeom prst="rect">
                      <a:avLst/>
                    </a:prstGeom>
                  </pic:spPr>
                </pic:pic>
              </a:graphicData>
            </a:graphic>
          </wp:inline>
        </w:drawing>
      </w:r>
    </w:p>
    <w:p w14:paraId="0FFF370A" w14:textId="1C0B3D54" w:rsidR="00B56607" w:rsidRPr="00F561F4" w:rsidRDefault="00B56607" w:rsidP="00F561F4">
      <w:pPr>
        <w:spacing w:line="360" w:lineRule="auto"/>
        <w:jc w:val="both"/>
        <w:rPr>
          <w:rFonts w:ascii="Arial" w:hAnsi="Arial" w:cs="Arial"/>
        </w:rPr>
      </w:pPr>
      <w:r>
        <w:rPr>
          <w:rFonts w:ascii="Arial" w:hAnsi="Arial" w:cs="Arial"/>
        </w:rPr>
        <w:t>U</w:t>
      </w:r>
      <w:r w:rsidRPr="00B56607">
        <w:rPr>
          <w:rFonts w:ascii="Arial" w:hAnsi="Arial" w:cs="Arial"/>
        </w:rPr>
        <w:t>tilicé las anotaciones @Getter y @Setter para generar automáticamente los métodos de acceso a los atributos, evitando escribir código repetitivo. También utilicé @NoArgsConstructor y @AllArgsConstructor para generar constructores necesarios para JPA y para facilitar la creación de objetos completos. Además, empleé @Builder para permitir la creación de instancias de manera más legible y estructurada. El uso de Lombok facilita el desarrollo porque reduce la cantidad de código manual, mejora la claridad del proyecto y disminuye la posibilidad de errores.</w:t>
      </w:r>
    </w:p>
    <w:p w14:paraId="48FCD94F" w14:textId="77777777" w:rsidR="002B40BE" w:rsidRPr="002B40BE" w:rsidRDefault="002B40BE" w:rsidP="00F026A9">
      <w:pPr>
        <w:jc w:val="both"/>
        <w:rPr>
          <w:rFonts w:ascii="Arial" w:hAnsi="Arial" w:cs="Arial"/>
          <w:sz w:val="28"/>
          <w:szCs w:val="28"/>
        </w:rPr>
      </w:pPr>
    </w:p>
    <w:sectPr w:rsidR="002B40BE" w:rsidRPr="002B40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00A5D"/>
    <w:multiLevelType w:val="hybridMultilevel"/>
    <w:tmpl w:val="6AAE0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69166D4"/>
    <w:multiLevelType w:val="hybridMultilevel"/>
    <w:tmpl w:val="2B70BE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67480117">
    <w:abstractNumId w:val="0"/>
  </w:num>
  <w:num w:numId="2" w16cid:durableId="237329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A9"/>
    <w:rsid w:val="000D35BA"/>
    <w:rsid w:val="0011608F"/>
    <w:rsid w:val="00246BFD"/>
    <w:rsid w:val="002B40BE"/>
    <w:rsid w:val="00526763"/>
    <w:rsid w:val="00B56607"/>
    <w:rsid w:val="00E5017F"/>
    <w:rsid w:val="00F026A9"/>
    <w:rsid w:val="00F561F4"/>
    <w:rsid w:val="00F96F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6D8A"/>
  <w15:chartTrackingRefBased/>
  <w15:docId w15:val="{7D8C799A-2989-4931-82D9-44E18ECB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763"/>
  </w:style>
  <w:style w:type="paragraph" w:styleId="Ttulo1">
    <w:name w:val="heading 1"/>
    <w:basedOn w:val="Normal"/>
    <w:next w:val="Normal"/>
    <w:link w:val="Ttulo1Car"/>
    <w:uiPriority w:val="9"/>
    <w:qFormat/>
    <w:rsid w:val="00F02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2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26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26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26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26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26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26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26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26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26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26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26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26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26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26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26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26A9"/>
    <w:rPr>
      <w:rFonts w:eastAsiaTheme="majorEastAsia" w:cstheme="majorBidi"/>
      <w:color w:val="272727" w:themeColor="text1" w:themeTint="D8"/>
    </w:rPr>
  </w:style>
  <w:style w:type="paragraph" w:styleId="Ttulo">
    <w:name w:val="Title"/>
    <w:basedOn w:val="Normal"/>
    <w:next w:val="Normal"/>
    <w:link w:val="TtuloCar"/>
    <w:uiPriority w:val="10"/>
    <w:qFormat/>
    <w:rsid w:val="00F02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26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26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26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26A9"/>
    <w:pPr>
      <w:spacing w:before="160"/>
      <w:jc w:val="center"/>
    </w:pPr>
    <w:rPr>
      <w:i/>
      <w:iCs/>
      <w:color w:val="404040" w:themeColor="text1" w:themeTint="BF"/>
    </w:rPr>
  </w:style>
  <w:style w:type="character" w:customStyle="1" w:styleId="CitaCar">
    <w:name w:val="Cita Car"/>
    <w:basedOn w:val="Fuentedeprrafopredeter"/>
    <w:link w:val="Cita"/>
    <w:uiPriority w:val="29"/>
    <w:rsid w:val="00F026A9"/>
    <w:rPr>
      <w:i/>
      <w:iCs/>
      <w:color w:val="404040" w:themeColor="text1" w:themeTint="BF"/>
    </w:rPr>
  </w:style>
  <w:style w:type="paragraph" w:styleId="Prrafodelista">
    <w:name w:val="List Paragraph"/>
    <w:basedOn w:val="Normal"/>
    <w:uiPriority w:val="34"/>
    <w:qFormat/>
    <w:rsid w:val="00F026A9"/>
    <w:pPr>
      <w:ind w:left="720"/>
      <w:contextualSpacing/>
    </w:pPr>
  </w:style>
  <w:style w:type="character" w:styleId="nfasisintenso">
    <w:name w:val="Intense Emphasis"/>
    <w:basedOn w:val="Fuentedeprrafopredeter"/>
    <w:uiPriority w:val="21"/>
    <w:qFormat/>
    <w:rsid w:val="00F026A9"/>
    <w:rPr>
      <w:i/>
      <w:iCs/>
      <w:color w:val="0F4761" w:themeColor="accent1" w:themeShade="BF"/>
    </w:rPr>
  </w:style>
  <w:style w:type="paragraph" w:styleId="Citadestacada">
    <w:name w:val="Intense Quote"/>
    <w:basedOn w:val="Normal"/>
    <w:next w:val="Normal"/>
    <w:link w:val="CitadestacadaCar"/>
    <w:uiPriority w:val="30"/>
    <w:qFormat/>
    <w:rsid w:val="00F02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26A9"/>
    <w:rPr>
      <w:i/>
      <w:iCs/>
      <w:color w:val="0F4761" w:themeColor="accent1" w:themeShade="BF"/>
    </w:rPr>
  </w:style>
  <w:style w:type="character" w:styleId="Referenciaintensa">
    <w:name w:val="Intense Reference"/>
    <w:basedOn w:val="Fuentedeprrafopredeter"/>
    <w:uiPriority w:val="32"/>
    <w:qFormat/>
    <w:rsid w:val="00F02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537891">
      <w:bodyDiv w:val="1"/>
      <w:marLeft w:val="0"/>
      <w:marRight w:val="0"/>
      <w:marTop w:val="0"/>
      <w:marBottom w:val="0"/>
      <w:divBdr>
        <w:top w:val="none" w:sz="0" w:space="0" w:color="auto"/>
        <w:left w:val="none" w:sz="0" w:space="0" w:color="auto"/>
        <w:bottom w:val="none" w:sz="0" w:space="0" w:color="auto"/>
        <w:right w:val="none" w:sz="0" w:space="0" w:color="auto"/>
      </w:divBdr>
    </w:div>
    <w:div w:id="691229310">
      <w:bodyDiv w:val="1"/>
      <w:marLeft w:val="0"/>
      <w:marRight w:val="0"/>
      <w:marTop w:val="0"/>
      <w:marBottom w:val="0"/>
      <w:divBdr>
        <w:top w:val="none" w:sz="0" w:space="0" w:color="auto"/>
        <w:left w:val="none" w:sz="0" w:space="0" w:color="auto"/>
        <w:bottom w:val="none" w:sz="0" w:space="0" w:color="auto"/>
        <w:right w:val="none" w:sz="0" w:space="0" w:color="auto"/>
      </w:divBdr>
      <w:divsChild>
        <w:div w:id="257374867">
          <w:marLeft w:val="0"/>
          <w:marRight w:val="0"/>
          <w:marTop w:val="0"/>
          <w:marBottom w:val="0"/>
          <w:divBdr>
            <w:top w:val="none" w:sz="0" w:space="0" w:color="auto"/>
            <w:left w:val="none" w:sz="0" w:space="0" w:color="auto"/>
            <w:bottom w:val="none" w:sz="0" w:space="0" w:color="auto"/>
            <w:right w:val="none" w:sz="0" w:space="0" w:color="auto"/>
          </w:divBdr>
          <w:divsChild>
            <w:div w:id="273636122">
              <w:marLeft w:val="0"/>
              <w:marRight w:val="0"/>
              <w:marTop w:val="0"/>
              <w:marBottom w:val="0"/>
              <w:divBdr>
                <w:top w:val="none" w:sz="0" w:space="0" w:color="auto"/>
                <w:left w:val="none" w:sz="0" w:space="0" w:color="auto"/>
                <w:bottom w:val="none" w:sz="0" w:space="0" w:color="auto"/>
                <w:right w:val="none" w:sz="0" w:space="0" w:color="auto"/>
              </w:divBdr>
              <w:divsChild>
                <w:div w:id="1790199630">
                  <w:marLeft w:val="0"/>
                  <w:marRight w:val="0"/>
                  <w:marTop w:val="0"/>
                  <w:marBottom w:val="0"/>
                  <w:divBdr>
                    <w:top w:val="none" w:sz="0" w:space="0" w:color="auto"/>
                    <w:left w:val="none" w:sz="0" w:space="0" w:color="auto"/>
                    <w:bottom w:val="none" w:sz="0" w:space="0" w:color="auto"/>
                    <w:right w:val="none" w:sz="0" w:space="0" w:color="auto"/>
                  </w:divBdr>
                  <w:divsChild>
                    <w:div w:id="26563819">
                      <w:marLeft w:val="0"/>
                      <w:marRight w:val="0"/>
                      <w:marTop w:val="0"/>
                      <w:marBottom w:val="0"/>
                      <w:divBdr>
                        <w:top w:val="none" w:sz="0" w:space="0" w:color="auto"/>
                        <w:left w:val="none" w:sz="0" w:space="0" w:color="auto"/>
                        <w:bottom w:val="none" w:sz="0" w:space="0" w:color="auto"/>
                        <w:right w:val="none" w:sz="0" w:space="0" w:color="auto"/>
                      </w:divBdr>
                      <w:divsChild>
                        <w:div w:id="10415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521274">
      <w:bodyDiv w:val="1"/>
      <w:marLeft w:val="0"/>
      <w:marRight w:val="0"/>
      <w:marTop w:val="0"/>
      <w:marBottom w:val="0"/>
      <w:divBdr>
        <w:top w:val="none" w:sz="0" w:space="0" w:color="auto"/>
        <w:left w:val="none" w:sz="0" w:space="0" w:color="auto"/>
        <w:bottom w:val="none" w:sz="0" w:space="0" w:color="auto"/>
        <w:right w:val="none" w:sz="0" w:space="0" w:color="auto"/>
      </w:divBdr>
    </w:div>
    <w:div w:id="1220675632">
      <w:bodyDiv w:val="1"/>
      <w:marLeft w:val="0"/>
      <w:marRight w:val="0"/>
      <w:marTop w:val="0"/>
      <w:marBottom w:val="0"/>
      <w:divBdr>
        <w:top w:val="none" w:sz="0" w:space="0" w:color="auto"/>
        <w:left w:val="none" w:sz="0" w:space="0" w:color="auto"/>
        <w:bottom w:val="none" w:sz="0" w:space="0" w:color="auto"/>
        <w:right w:val="none" w:sz="0" w:space="0" w:color="auto"/>
      </w:divBdr>
    </w:div>
    <w:div w:id="1750498223">
      <w:bodyDiv w:val="1"/>
      <w:marLeft w:val="0"/>
      <w:marRight w:val="0"/>
      <w:marTop w:val="0"/>
      <w:marBottom w:val="0"/>
      <w:divBdr>
        <w:top w:val="none" w:sz="0" w:space="0" w:color="auto"/>
        <w:left w:val="none" w:sz="0" w:space="0" w:color="auto"/>
        <w:bottom w:val="none" w:sz="0" w:space="0" w:color="auto"/>
        <w:right w:val="none" w:sz="0" w:space="0" w:color="auto"/>
      </w:divBdr>
    </w:div>
    <w:div w:id="1777212879">
      <w:bodyDiv w:val="1"/>
      <w:marLeft w:val="0"/>
      <w:marRight w:val="0"/>
      <w:marTop w:val="0"/>
      <w:marBottom w:val="0"/>
      <w:divBdr>
        <w:top w:val="none" w:sz="0" w:space="0" w:color="auto"/>
        <w:left w:val="none" w:sz="0" w:space="0" w:color="auto"/>
        <w:bottom w:val="none" w:sz="0" w:space="0" w:color="auto"/>
        <w:right w:val="none" w:sz="0" w:space="0" w:color="auto"/>
      </w:divBdr>
    </w:div>
    <w:div w:id="1937860219">
      <w:bodyDiv w:val="1"/>
      <w:marLeft w:val="0"/>
      <w:marRight w:val="0"/>
      <w:marTop w:val="0"/>
      <w:marBottom w:val="0"/>
      <w:divBdr>
        <w:top w:val="none" w:sz="0" w:space="0" w:color="auto"/>
        <w:left w:val="none" w:sz="0" w:space="0" w:color="auto"/>
        <w:bottom w:val="none" w:sz="0" w:space="0" w:color="auto"/>
        <w:right w:val="none" w:sz="0" w:space="0" w:color="auto"/>
      </w:divBdr>
    </w:div>
    <w:div w:id="2102019997">
      <w:bodyDiv w:val="1"/>
      <w:marLeft w:val="0"/>
      <w:marRight w:val="0"/>
      <w:marTop w:val="0"/>
      <w:marBottom w:val="0"/>
      <w:divBdr>
        <w:top w:val="none" w:sz="0" w:space="0" w:color="auto"/>
        <w:left w:val="none" w:sz="0" w:space="0" w:color="auto"/>
        <w:bottom w:val="none" w:sz="0" w:space="0" w:color="auto"/>
        <w:right w:val="none" w:sz="0" w:space="0" w:color="auto"/>
      </w:divBdr>
      <w:divsChild>
        <w:div w:id="2134785155">
          <w:marLeft w:val="0"/>
          <w:marRight w:val="0"/>
          <w:marTop w:val="0"/>
          <w:marBottom w:val="0"/>
          <w:divBdr>
            <w:top w:val="none" w:sz="0" w:space="0" w:color="auto"/>
            <w:left w:val="none" w:sz="0" w:space="0" w:color="auto"/>
            <w:bottom w:val="none" w:sz="0" w:space="0" w:color="auto"/>
            <w:right w:val="none" w:sz="0" w:space="0" w:color="auto"/>
          </w:divBdr>
          <w:divsChild>
            <w:div w:id="1510875855">
              <w:marLeft w:val="0"/>
              <w:marRight w:val="0"/>
              <w:marTop w:val="0"/>
              <w:marBottom w:val="0"/>
              <w:divBdr>
                <w:top w:val="none" w:sz="0" w:space="0" w:color="auto"/>
                <w:left w:val="none" w:sz="0" w:space="0" w:color="auto"/>
                <w:bottom w:val="none" w:sz="0" w:space="0" w:color="auto"/>
                <w:right w:val="none" w:sz="0" w:space="0" w:color="auto"/>
              </w:divBdr>
              <w:divsChild>
                <w:div w:id="1603995274">
                  <w:marLeft w:val="0"/>
                  <w:marRight w:val="0"/>
                  <w:marTop w:val="0"/>
                  <w:marBottom w:val="0"/>
                  <w:divBdr>
                    <w:top w:val="none" w:sz="0" w:space="0" w:color="auto"/>
                    <w:left w:val="none" w:sz="0" w:space="0" w:color="auto"/>
                    <w:bottom w:val="none" w:sz="0" w:space="0" w:color="auto"/>
                    <w:right w:val="none" w:sz="0" w:space="0" w:color="auto"/>
                  </w:divBdr>
                  <w:divsChild>
                    <w:div w:id="1301493036">
                      <w:marLeft w:val="0"/>
                      <w:marRight w:val="0"/>
                      <w:marTop w:val="0"/>
                      <w:marBottom w:val="0"/>
                      <w:divBdr>
                        <w:top w:val="none" w:sz="0" w:space="0" w:color="auto"/>
                        <w:left w:val="none" w:sz="0" w:space="0" w:color="auto"/>
                        <w:bottom w:val="none" w:sz="0" w:space="0" w:color="auto"/>
                        <w:right w:val="none" w:sz="0" w:space="0" w:color="auto"/>
                      </w:divBdr>
                      <w:divsChild>
                        <w:div w:id="18693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563</Words>
  <Characters>3101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Echegoyen</dc:creator>
  <cp:keywords/>
  <dc:description/>
  <cp:lastModifiedBy>Gabriel Echegoyen</cp:lastModifiedBy>
  <cp:revision>1</cp:revision>
  <dcterms:created xsi:type="dcterms:W3CDTF">2026-02-23T00:59:00Z</dcterms:created>
  <dcterms:modified xsi:type="dcterms:W3CDTF">2026-02-23T02:34:00Z</dcterms:modified>
</cp:coreProperties>
</file>