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7427F" w14:textId="77777777" w:rsidR="007964F8" w:rsidRPr="007964F8" w:rsidRDefault="007964F8" w:rsidP="007964F8">
      <w:pPr>
        <w:rPr>
          <w:b/>
          <w:bCs/>
        </w:rPr>
      </w:pPr>
      <w:r w:rsidRPr="007964F8">
        <w:rPr>
          <w:b/>
          <w:bCs/>
        </w:rPr>
        <w:t>Reflexión sobre dificultades técnicas, riesgos de baja cobertura y beneficios del CI/CD</w:t>
      </w:r>
    </w:p>
    <w:p w14:paraId="44EEF9F2" w14:textId="77777777" w:rsidR="007964F8" w:rsidRPr="007964F8" w:rsidRDefault="007964F8" w:rsidP="007964F8">
      <w:r w:rsidRPr="007964F8">
        <w:t xml:space="preserve">Durante el desarrollo de esta práctica enfrenté diversas dificultades técnicas, especialmente relacionadas con la gestión de ramas, la configuración del pipeline de GitHub </w:t>
      </w:r>
      <w:proofErr w:type="spellStart"/>
      <w:r w:rsidRPr="007964F8">
        <w:t>Actions</w:t>
      </w:r>
      <w:proofErr w:type="spellEnd"/>
      <w:r w:rsidRPr="007964F8">
        <w:t xml:space="preserve"> y la generación del reporte de cobertura con </w:t>
      </w:r>
      <w:proofErr w:type="spellStart"/>
      <w:r w:rsidRPr="007964F8">
        <w:t>JaCoCo</w:t>
      </w:r>
      <w:proofErr w:type="spellEnd"/>
      <w:r w:rsidRPr="007964F8">
        <w:t xml:space="preserve">. Uno de los mayores retos fue comprender cómo GitHub </w:t>
      </w:r>
      <w:proofErr w:type="spellStart"/>
      <w:r w:rsidRPr="007964F8">
        <w:t>Actions</w:t>
      </w:r>
      <w:proofErr w:type="spellEnd"/>
      <w:r w:rsidRPr="007964F8">
        <w:t xml:space="preserve"> ejecuta el código según la rama donde se realiza el </w:t>
      </w:r>
      <w:proofErr w:type="spellStart"/>
      <w:r w:rsidRPr="007964F8">
        <w:rPr>
          <w:i/>
          <w:iCs/>
        </w:rPr>
        <w:t>push</w:t>
      </w:r>
      <w:proofErr w:type="spellEnd"/>
      <w:r w:rsidRPr="007964F8">
        <w:t xml:space="preserve">, ya que el pipeline solo funciona cuando el archivo del </w:t>
      </w:r>
      <w:proofErr w:type="spellStart"/>
      <w:r w:rsidRPr="007964F8">
        <w:t>workflow</w:t>
      </w:r>
      <w:proofErr w:type="spellEnd"/>
      <w:r w:rsidRPr="007964F8">
        <w:t xml:space="preserve"> existe dentro de esa misma rama. Esto generó problemas al intentar obtener reportes de cobertura inicial y final, lo que requirió reorganizar adecuadamente el repositorio, mover el </w:t>
      </w:r>
      <w:proofErr w:type="spellStart"/>
      <w:r w:rsidRPr="007964F8">
        <w:t>workflow</w:t>
      </w:r>
      <w:proofErr w:type="spellEnd"/>
      <w:r w:rsidRPr="007964F8">
        <w:t xml:space="preserve"> y controlar los </w:t>
      </w:r>
      <w:proofErr w:type="spellStart"/>
      <w:r w:rsidRPr="007964F8">
        <w:rPr>
          <w:i/>
          <w:iCs/>
        </w:rPr>
        <w:t>push</w:t>
      </w:r>
      <w:proofErr w:type="spellEnd"/>
      <w:r w:rsidRPr="007964F8">
        <w:t xml:space="preserve"> en ramas específicas. Estas dificultades, aunque frustrantes en su momento, fueron fundamentales para entender mejor el funcionamiento de CI/CD y el manejo profesional de repositorios.</w:t>
      </w:r>
    </w:p>
    <w:p w14:paraId="1EF7A3D7" w14:textId="77777777" w:rsidR="007964F8" w:rsidRPr="007964F8" w:rsidRDefault="007964F8" w:rsidP="007964F8">
      <w:r w:rsidRPr="007964F8">
        <w:t xml:space="preserve">Asimismo, esta práctica permitió evidenciar los riesgos que implica mantener una baja cobertura de pruebas. Una cobertura insuficiente puede ocultar errores lógicos, condiciones no validadas y comportamientos inesperados que solo se detectan en etapas tardías del desarrollo, generando mayor costo de corrección. En el caso del proyecto, el </w:t>
      </w:r>
      <w:proofErr w:type="spellStart"/>
      <w:r w:rsidRPr="007964F8">
        <w:t>coverage</w:t>
      </w:r>
      <w:proofErr w:type="spellEnd"/>
      <w:r w:rsidRPr="007964F8">
        <w:t xml:space="preserve"> inicial dejó sin cubrir validaciones críticas, como excepciones, ramas de decisión y casos límite, lo que demuestra que confiar únicamente en pruebas manuales o en pocas pruebas unitarias puede comprometer seriamente la calidad del software.</w:t>
      </w:r>
    </w:p>
    <w:p w14:paraId="1D552A4D" w14:textId="77777777" w:rsidR="007964F8" w:rsidRPr="007964F8" w:rsidRDefault="007964F8" w:rsidP="007964F8">
      <w:r w:rsidRPr="007964F8">
        <w:t xml:space="preserve">Finalmente, implementar un pipeline CI/CD mostró beneficios significativos. La automatización de pruebas asegura que cada cambio sea verificado inmediatamente, sin depender del entorno del desarrollador. Además, GitHub </w:t>
      </w:r>
      <w:proofErr w:type="spellStart"/>
      <w:r w:rsidRPr="007964F8">
        <w:t>Actions</w:t>
      </w:r>
      <w:proofErr w:type="spellEnd"/>
      <w:r w:rsidRPr="007964F8">
        <w:t xml:space="preserve"> permitió generar de forma automática el reporte de </w:t>
      </w:r>
      <w:proofErr w:type="spellStart"/>
      <w:r w:rsidRPr="007964F8">
        <w:t>JaCoCo</w:t>
      </w:r>
      <w:proofErr w:type="spellEnd"/>
      <w:r w:rsidRPr="007964F8">
        <w:t xml:space="preserve"> tanto para la cobertura inicial como para la final, facilitando transparencia y trazabilidad en la evolución del proyecto. En general, CI/CD no solo mejora la calidad técnica del software, sino que también promueve disciplina, orden y eficiencia en todo el ciclo de desarrollo.</w:t>
      </w:r>
    </w:p>
    <w:p w14:paraId="5E5FB149" w14:textId="77777777" w:rsidR="00DB613B" w:rsidRDefault="00DB613B"/>
    <w:p w14:paraId="14108A33" w14:textId="6711A6CA" w:rsidR="00C30388" w:rsidRDefault="00C30388">
      <w:proofErr w:type="gramStart"/>
      <w:r>
        <w:t>LINK</w:t>
      </w:r>
      <w:proofErr w:type="gramEnd"/>
      <w:r>
        <w:t xml:space="preserve"> VIDEO: </w:t>
      </w:r>
      <w:hyperlink r:id="rId4" w:history="1">
        <w:r w:rsidRPr="00FC0FFD">
          <w:rPr>
            <w:rStyle w:val="Hipervnculo"/>
          </w:rPr>
          <w:t>https://drive.google.com/fi</w:t>
        </w:r>
        <w:r w:rsidRPr="00FC0FFD">
          <w:rPr>
            <w:rStyle w:val="Hipervnculo"/>
          </w:rPr>
          <w:t>l</w:t>
        </w:r>
        <w:r w:rsidRPr="00FC0FFD">
          <w:rPr>
            <w:rStyle w:val="Hipervnculo"/>
          </w:rPr>
          <w:t>e/d/1qckbAAZlM9d3v2qpqWOCW5Me2rqo7xWm/view?usp=sharing</w:t>
        </w:r>
      </w:hyperlink>
      <w:r>
        <w:tab/>
      </w:r>
    </w:p>
    <w:sectPr w:rsidR="00C303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4F8"/>
    <w:rsid w:val="00265620"/>
    <w:rsid w:val="007964F8"/>
    <w:rsid w:val="00C30388"/>
    <w:rsid w:val="00DB6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491205"/>
  <w15:chartTrackingRefBased/>
  <w15:docId w15:val="{02EC3ED1-E03A-4323-B03E-47945AC14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6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6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6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6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6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6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6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6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6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6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6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6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64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64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64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64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64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64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6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6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6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6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6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64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64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64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6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64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64F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3038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30388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3038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qckbAAZlM9d3v2qpqWOCW5Me2rqo7xWm/view?usp=shari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345</Words>
  <Characters>1903</Characters>
  <Application>Microsoft Office Word</Application>
  <DocSecurity>0</DocSecurity>
  <Lines>15</Lines>
  <Paragraphs>4</Paragraphs>
  <ScaleCrop>false</ScaleCrop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Mancilla</dc:creator>
  <cp:keywords/>
  <dc:description/>
  <cp:lastModifiedBy>Gabriel Mancilla</cp:lastModifiedBy>
  <cp:revision>2</cp:revision>
  <dcterms:created xsi:type="dcterms:W3CDTF">2025-11-24T00:18:00Z</dcterms:created>
  <dcterms:modified xsi:type="dcterms:W3CDTF">2025-11-24T00:25:00Z</dcterms:modified>
</cp:coreProperties>
</file>