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1DAF3E85"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1987; Soares &amp; Grosjean, 1984; Olson ,2017</w:t>
      </w:r>
      <w:r w:rsidR="007359C3">
        <w:rPr>
          <w:rFonts w:ascii="Times New Roman" w:hAnsi="Times New Roman" w:cs="Times New Roman"/>
        </w:rPr>
        <w:t xml:space="preserve">) and </w:t>
      </w:r>
      <w:r w:rsidRPr="00397FF4">
        <w:rPr>
          <w:rFonts w:ascii="Times New Roman" w:hAnsi="Times New Roman" w:cs="Times New Roman"/>
        </w:rPr>
        <w:t xml:space="preserve">Shen et al. (2020) </w:t>
      </w:r>
      <w:r w:rsidR="007359C3">
        <w:rPr>
          <w:rFonts w:ascii="Times New Roman" w:hAnsi="Times New Roman" w:cs="Times New Roman"/>
        </w:rPr>
        <w:t>found</w:t>
      </w:r>
      <w:r w:rsidRPr="00397FF4">
        <w:rPr>
          <w:rFonts w:ascii="Times New Roman" w:hAnsi="Times New Roman" w:cs="Times New Roman"/>
        </w:rPr>
        <w:t xml:space="preserve">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w:t>
      </w:r>
      <w:r w:rsidR="007B6083">
        <w:rPr>
          <w:rFonts w:ascii="Times New Roman" w:hAnsi="Times New Roman" w:cs="Times New Roman"/>
        </w:rPr>
        <w:t>align</w:t>
      </w:r>
      <w:r w:rsidRPr="00397FF4">
        <w:rPr>
          <w:rFonts w:ascii="Times New Roman" w:hAnsi="Times New Roman" w:cs="Times New Roman"/>
        </w:rPr>
        <w:t xml:space="preserve"> with Shen et al. (2020) study, examining the role of acoustic cues in auditory recognition of English-Spanish CS utterances.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w:t>
      </w:r>
      <w:r w:rsidR="007359C3">
        <w:rPr>
          <w:rFonts w:ascii="Times New Roman" w:hAnsi="Times New Roman" w:cs="Times New Roman"/>
        </w:rPr>
        <w:t xml:space="preserve">Due to the limited number of participants and the nature of the small size of effect of our topic, the evidence we found was not able to expand former study’s conclusion, while raise new questions in this line of studies: the naturalness of (re)synthesized code-switching speech and the roles of different acoustic properties. </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0B329A3D" w:rsidR="00974CC4" w:rsidRPr="00397FF4" w:rsidRDefault="00974CC4" w:rsidP="00C96277">
      <w:pPr>
        <w:spacing w:line="480" w:lineRule="auto"/>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w:t>
      </w:r>
      <w:r w:rsidR="009D0384" w:rsidRPr="00397FF4">
        <w:rPr>
          <w:rFonts w:ascii="Times New Roman" w:hAnsi="Times New Roman" w:cs="Times New Roman"/>
        </w:rPr>
        <w:lastRenderedPageBreak/>
        <w:t xml:space="preserve">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4D310C64" w:rsidR="004E482A" w:rsidRPr="00397FF4" w:rsidRDefault="00AD4118" w:rsidP="004E482A">
      <w:pPr>
        <w:spacing w:line="480" w:lineRule="auto"/>
        <w:rPr>
          <w:rFonts w:ascii="Times New Roman" w:hAnsi="Times New Roman" w:cs="Times New Roman"/>
        </w:rPr>
      </w:pPr>
      <w:r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xml:space="preserve">, among others, a prerequisite for successful code-switching is competence in the component languages. The code-switchers have access to linguistic 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lastRenderedPageBreak/>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15B34572"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r w:rsidR="0087374F">
        <w:rPr>
          <w:rFonts w:ascii="Times New Roman" w:hAnsi="Times New Roman" w:cs="Times New Roman"/>
        </w:rPr>
        <w:t>s</w:t>
      </w:r>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response times to code-switched word targets in the bilingual mode were significantly slower. In addition, in detecting pseudowords the bilinguals’ respond times were longer than 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3EAC780B"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w:t>
      </w:r>
      <w:r w:rsidR="008467A1" w:rsidRPr="00397FF4">
        <w:rPr>
          <w:rFonts w:ascii="Times New Roman" w:hAnsi="Times New Roman" w:cs="Times New Roman"/>
        </w:rPr>
        <w:lastRenderedPageBreak/>
        <w:t xml:space="preserve">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36F0AA6D"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27202E37"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 xml:space="preserve">switches, and bilingual listeners have </w:t>
      </w:r>
      <w:r w:rsidR="00E1460D" w:rsidRPr="00E93AAE">
        <w:rPr>
          <w:rFonts w:ascii="Times New Roman" w:hAnsi="Times New Roman" w:cs="Times New Roman"/>
        </w:rPr>
        <w:lastRenderedPageBreak/>
        <w:t>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1A931C83"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8B99E4A"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w:t>
      </w:r>
      <w:proofErr w:type="spellStart"/>
      <w:r w:rsidR="00E1460D" w:rsidRPr="00814DA1">
        <w:rPr>
          <w:rFonts w:ascii="Times New Roman" w:hAnsi="Times New Roman" w:cs="Times New Roman"/>
        </w:rPr>
        <w:t>eg</w:t>
      </w:r>
      <w:proofErr w:type="spellEnd"/>
      <w:r w:rsidR="00E1460D" w:rsidRPr="00814DA1">
        <w:rPr>
          <w:rFonts w:ascii="Times New Roman" w:hAnsi="Times New Roman" w:cs="Times New Roman"/>
        </w:rPr>
        <w:t xml:space="preserve">, VOT in Fricke, </w:t>
      </w:r>
      <w:proofErr w:type="gramStart"/>
      <w:r w:rsidR="00E1460D" w:rsidRPr="00814DA1">
        <w:rPr>
          <w:rFonts w:ascii="Times New Roman" w:hAnsi="Times New Roman" w:cs="Times New Roman"/>
        </w:rPr>
        <w:t>Kroll</w:t>
      </w:r>
      <w:proofErr w:type="gramEnd"/>
      <w:r w:rsidR="00E1460D" w:rsidRPr="00814DA1">
        <w:rPr>
          <w:rFonts w:ascii="Times New Roman" w:hAnsi="Times New Roman" w:cs="Times New Roman"/>
        </w:rPr>
        <w:t xml:space="preserve"> and </w:t>
      </w:r>
      <w:proofErr w:type="spellStart"/>
      <w:r w:rsidR="00E1460D" w:rsidRPr="00814DA1">
        <w:rPr>
          <w:rFonts w:ascii="Times New Roman" w:hAnsi="Times New Roman" w:cs="Times New Roman"/>
        </w:rPr>
        <w:t>Dussias</w:t>
      </w:r>
      <w:proofErr w:type="spellEnd"/>
      <w:r w:rsidR="00E1460D" w:rsidRPr="00814DA1">
        <w:rPr>
          <w:rFonts w:ascii="Times New Roman" w:hAnsi="Times New Roman" w:cs="Times New Roman"/>
        </w:rPr>
        <w:t xml:space="preserve">, 2016), and there were reported suprasegmental features involved in similar phenomenon (intonation in </w:t>
      </w:r>
      <w:proofErr w:type="spellStart"/>
      <w:r w:rsidR="00E1460D" w:rsidRPr="00814DA1">
        <w:rPr>
          <w:rFonts w:ascii="Times New Roman" w:hAnsi="Times New Roman" w:cs="Times New Roman"/>
        </w:rPr>
        <w:t>Piccinini</w:t>
      </w:r>
      <w:proofErr w:type="spellEnd"/>
      <w:r w:rsidR="00E1460D" w:rsidRPr="00814DA1">
        <w:rPr>
          <w:rFonts w:ascii="Times New Roman" w:hAnsi="Times New Roman" w:cs="Times New Roman"/>
        </w:rPr>
        <w:t xml:space="preserve"> &amp; </w:t>
      </w:r>
      <w:proofErr w:type="spellStart"/>
      <w:r w:rsidR="00E1460D" w:rsidRPr="00814DA1">
        <w:rPr>
          <w:rFonts w:ascii="Times New Roman" w:hAnsi="Times New Roman" w:cs="Times New Roman"/>
        </w:rPr>
        <w:t>Garellek’s</w:t>
      </w:r>
      <w:proofErr w:type="spellEnd"/>
      <w:r w:rsidR="00E1460D"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00E1460D" w:rsidRPr="00397FF4">
        <w:rPr>
          <w:rFonts w:ascii="Times New Roman" w:hAnsi="Times New Roman" w:cs="Times New Roman"/>
        </w:rPr>
        <w:t xml:space="preserve"> the suprasegmental realizations of code-switched tokens correspond to a degree of contextually driven predictability. Shen et al.</w:t>
      </w:r>
      <w:r w:rsidR="00F7789A">
        <w:rPr>
          <w:rFonts w:ascii="Times New Roman" w:hAnsi="Times New Roman" w:cs="Times New Roman"/>
        </w:rPr>
        <w:t xml:space="preserve"> </w:t>
      </w:r>
      <w:r w:rsidR="00E1460D" w:rsidRPr="00397FF4">
        <w:rPr>
          <w:rFonts w:ascii="Times New Roman" w:hAnsi="Times New Roman" w:cs="Times New Roman"/>
        </w:rPr>
        <w:t xml:space="preserve">(2020) showed that in </w:t>
      </w:r>
      <w:proofErr w:type="gramStart"/>
      <w:r w:rsidR="00E1460D" w:rsidRPr="00397FF4">
        <w:rPr>
          <w:rFonts w:ascii="Times New Roman" w:hAnsi="Times New Roman" w:cs="Times New Roman"/>
        </w:rPr>
        <w:t>English-Chinese</w:t>
      </w:r>
      <w:proofErr w:type="gramEnd"/>
      <w:r w:rsidR="00E1460D" w:rsidRPr="00397FF4">
        <w:rPr>
          <w:rFonts w:ascii="Times New Roman" w:hAnsi="Times New Roman" w:cs="Times New Roman"/>
        </w:rPr>
        <w:t xml:space="preserve"> code switching withholding acoustic cues can </w:t>
      </w:r>
      <w:r w:rsidR="00E1460D" w:rsidRPr="00397FF4">
        <w:rPr>
          <w:rFonts w:ascii="Times New Roman" w:hAnsi="Times New Roman" w:cs="Times New Roman"/>
        </w:rPr>
        <w:lastRenderedPageBreak/>
        <w:t>cause slower recognition of 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23FA486A"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 xml:space="preserve">In monolingual speech, the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4D0C5922" w:rsidR="00C03CB0" w:rsidRPr="00397FF4" w:rsidRDefault="00C03CB0" w:rsidP="00C96277">
      <w:pPr>
        <w:spacing w:line="480" w:lineRule="auto"/>
        <w:rPr>
          <w:rFonts w:ascii="Times New Roman" w:hAnsi="Times New Roman" w:cs="Times New Roman"/>
        </w:rPr>
      </w:pPr>
      <w:r w:rsidRPr="00397FF4">
        <w:rPr>
          <w:rFonts w:ascii="Times New Roman" w:hAnsi="Times New Roman" w:cs="Times New Roman"/>
        </w:rPr>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a Spanish </w:t>
      </w:r>
      <w:proofErr w:type="gramStart"/>
      <w:r w:rsidRPr="00397FF4">
        <w:rPr>
          <w:rFonts w:ascii="Times New Roman" w:hAnsi="Times New Roman" w:cs="Times New Roman"/>
          <w:i/>
          <w:iCs/>
          <w:sz w:val="22"/>
          <w:szCs w:val="22"/>
        </w:rPr>
        <w:t>speaker</w:t>
      </w:r>
      <w:proofErr w:type="gramEnd"/>
      <w:r w:rsidRPr="00397FF4">
        <w:rPr>
          <w:rFonts w:ascii="Times New Roman" w:hAnsi="Times New Roman" w:cs="Times New Roman"/>
          <w:i/>
          <w:iCs/>
          <w:sz w:val="22"/>
          <w:szCs w:val="22"/>
        </w:rPr>
        <w:t xml:space="preserve">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w:t>
      </w:r>
      <w:r w:rsidRPr="00397FF4">
        <w:rPr>
          <w:rFonts w:ascii="Times New Roman" w:hAnsi="Times New Roman" w:cs="Times New Roman"/>
          <w:sz w:val="22"/>
          <w:szCs w:val="22"/>
        </w:rPr>
        <w:lastRenderedPageBreak/>
        <w:t>“Mexican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468861CD" w14:textId="77777777" w:rsidR="00C96277" w:rsidRDefault="00C96277" w:rsidP="00C96277">
      <w:pPr>
        <w:spacing w:line="480" w:lineRule="auto"/>
        <w:rPr>
          <w:rFonts w:ascii="Times New Roman" w:hAnsi="Times New Roman" w:cs="Times New Roman"/>
        </w:rPr>
      </w:pPr>
    </w:p>
    <w:p w14:paraId="5EF2F5AC" w14:textId="260FC86A"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proofErr w:type="spellStart"/>
      <w:r w:rsidR="00DD7AA5">
        <w:rPr>
          <w:rFonts w:ascii="Times New Roman" w:hAnsi="Times New Roman" w:cs="Times New Roman"/>
        </w:rPr>
        <w:t>é</w:t>
      </w:r>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 This</w:t>
      </w:r>
      <w:r w:rsidR="00F62E57">
        <w:rPr>
          <w:rFonts w:ascii="Times New Roman" w:hAnsi="Times New Roman" w:cs="Times New Roman"/>
        </w:rPr>
        <w:t xml:space="preserve"> annoyance</w:t>
      </w:r>
      <w:r w:rsidRPr="00397FF4">
        <w:rPr>
          <w:rFonts w:ascii="Times New Roman" w:hAnsi="Times New Roman" w:cs="Times New Roman"/>
        </w:rPr>
        <w:t xml:space="preserve"> is 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791CC066" w:rsidR="00E1460D" w:rsidRPr="008246AC" w:rsidRDefault="00E1460D" w:rsidP="0051183D">
      <w:pPr>
        <w:spacing w:line="480" w:lineRule="auto"/>
        <w:rPr>
          <w:rFonts w:ascii="Times New Roman" w:hAnsi="Times New Roman" w:cs="Times New Roman"/>
        </w:rPr>
      </w:pP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lastRenderedPageBreak/>
        <w:t xml:space="preserve">In </w:t>
      </w:r>
      <w:proofErr w:type="spellStart"/>
      <w:r w:rsidRPr="008246AC">
        <w:rPr>
          <w:rFonts w:ascii="Times New Roman" w:hAnsi="Times New Roman" w:cs="Times New Roman"/>
        </w:rPr>
        <w:t>Piccinini</w:t>
      </w:r>
      <w:proofErr w:type="spellEnd"/>
      <w:r w:rsidRPr="008246AC">
        <w:rPr>
          <w:rFonts w:ascii="Times New Roman" w:hAnsi="Times New Roman" w:cs="Times New Roman"/>
        </w:rPr>
        <w:t xml:space="preserve"> and </w:t>
      </w:r>
      <w:proofErr w:type="spellStart"/>
      <w:r w:rsidRPr="008246AC">
        <w:rPr>
          <w:rFonts w:ascii="Times New Roman" w:hAnsi="Times New Roman" w:cs="Times New Roman"/>
        </w:rPr>
        <w:t>Garellek’s</w:t>
      </w:r>
      <w:proofErr w:type="spellEnd"/>
      <w:r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lastRenderedPageBreak/>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265D6BC6" w14:textId="44544FAF" w:rsidR="006524CF" w:rsidRPr="00397FF4" w:rsidRDefault="006524CF" w:rsidP="00C96277">
      <w:pPr>
        <w:spacing w:line="480" w:lineRule="auto"/>
        <w:rPr>
          <w:rFonts w:ascii="Times New Roman" w:hAnsi="Times New Roman" w:cs="Times New Roman"/>
        </w:rPr>
      </w:pPr>
      <w:r w:rsidRPr="00397FF4">
        <w:rPr>
          <w:rFonts w:ascii="Times New Roman" w:hAnsi="Times New Roman" w:cs="Times New Roman"/>
        </w:rPr>
        <w:t xml:space="preserve">Research Question 1: </w:t>
      </w:r>
      <w:r w:rsidRPr="00C96277">
        <w:rPr>
          <w:rFonts w:ascii="Times New Roman" w:hAnsi="Times New Roman" w:cs="Times New Roman"/>
          <w:i/>
          <w:iCs/>
        </w:rPr>
        <w:t xml:space="preserve">When perceiving </w:t>
      </w:r>
      <w:proofErr w:type="spellStart"/>
      <w:r w:rsidRPr="00C96277">
        <w:rPr>
          <w:rFonts w:ascii="Times New Roman" w:hAnsi="Times New Roman" w:cs="Times New Roman"/>
          <w:i/>
          <w:iCs/>
        </w:rPr>
        <w:t>Wh</w:t>
      </w:r>
      <w:proofErr w:type="spellEnd"/>
      <w:r w:rsidRPr="00C96277">
        <w:rPr>
          <w:rFonts w:ascii="Times New Roman" w:hAnsi="Times New Roman" w:cs="Times New Roman"/>
          <w:i/>
          <w:iCs/>
        </w:rPr>
        <w:t>-questions start in English and end with code-switched items in Spanish, are English speaking learners of Spanish able to make use of acoustic cues to cope with switch cost?</w:t>
      </w:r>
      <w:r w:rsidR="00C96277">
        <w:rPr>
          <w:rFonts w:ascii="Times New Roman" w:hAnsi="Times New Roman" w:cs="Times New Roman"/>
        </w:rPr>
        <w:t xml:space="preserve"> </w:t>
      </w: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English-Chinese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C96277">
      <w:pPr>
        <w:spacing w:line="480" w:lineRule="auto"/>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w:t>
      </w:r>
      <w:r w:rsidR="00FF4873" w:rsidRPr="00397FF4">
        <w:rPr>
          <w:rFonts w:ascii="Times New Roman" w:hAnsi="Times New Roman" w:cs="Times New Roman"/>
        </w:rPr>
        <w:lastRenderedPageBreak/>
        <w:t xml:space="preserve">difficulty in a language mixing context. More specifically, we are testing if the acoustic cues are acting as anticipatory cues to upcoming switching. </w:t>
      </w:r>
    </w:p>
    <w:p w14:paraId="6A09CEF3" w14:textId="3623BFB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r w:rsidRPr="00C96277">
        <w:rPr>
          <w:rFonts w:ascii="Times New Roman" w:hAnsi="Times New Roman" w:cs="Times New Roman"/>
          <w:i/>
          <w:iCs/>
        </w:rPr>
        <w:t>Are the acoustic cues (segmental and suprasegmental) helping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22AE948B"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code-switching context</w:t>
      </w:r>
      <w:r>
        <w:rPr>
          <w:rFonts w:ascii="Times New Roman" w:hAnsi="Times New Roman" w:cs="Times New Roman"/>
        </w:rPr>
        <w:t xml:space="preserve"> to 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w:t>
      </w:r>
      <w:r w:rsidR="00F90A7B">
        <w:rPr>
          <w:rFonts w:ascii="Times New Roman" w:hAnsi="Times New Roman" w:cs="Times New Roman"/>
        </w:rPr>
        <w:t xml:space="preserve"> </w:t>
      </w:r>
      <w:proofErr w:type="gramStart"/>
      <w:r w:rsidR="00F90A7B">
        <w:rPr>
          <w:rFonts w:ascii="Times New Roman" w:hAnsi="Times New Roman" w:cs="Times New Roman"/>
        </w:rPr>
        <w:t>a</w:t>
      </w:r>
      <w:r>
        <w:rPr>
          <w:rFonts w:ascii="Times New Roman" w:hAnsi="Times New Roman" w:cs="Times New Roman"/>
        </w:rPr>
        <w:t xml:space="preserve"> </w:t>
      </w:r>
      <w:r w:rsidR="00F90A7B">
        <w:rPr>
          <w:rFonts w:ascii="Times New Roman" w:hAnsi="Times New Roman" w:cs="Times New Roman"/>
        </w:rPr>
        <w:t>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have a better control over 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187D6CFD"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 and after reviewing their language background and their experiment completion status, and we ended up having 22 participants</w:t>
      </w:r>
      <w:r w:rsidR="00361E7A">
        <w:rPr>
          <w:rFonts w:ascii="Times New Roman" w:hAnsi="Times New Roman" w:cs="Times New Roman"/>
        </w:rPr>
        <w:t xml:space="preserve"> (7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4F612E5" w:rsidR="00844409" w:rsidRDefault="00415740" w:rsidP="00C96277">
      <w:pPr>
        <w:spacing w:line="480" w:lineRule="auto"/>
        <w:rPr>
          <w:rFonts w:ascii="Times New Roman" w:hAnsi="Times New Roman" w:cs="Times New Roman"/>
        </w:rPr>
      </w:pPr>
      <w:r w:rsidRPr="00415740">
        <w:rPr>
          <w:rFonts w:ascii="Times New Roman" w:hAnsi="Times New Roman" w:cs="Times New Roman"/>
        </w:rPr>
        <w:t xml:space="preserve">Participants 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 xml:space="preserve">No participant has reported or demonstrated </w:t>
      </w:r>
      <w:r>
        <w:rPr>
          <w:rFonts w:ascii="Times New Roman" w:hAnsi="Times New Roman" w:cs="Times New Roman"/>
        </w:rPr>
        <w:lastRenderedPageBreak/>
        <w:t xml:space="preserve">to have hearing or visual impairment that may stop them from completing all the tasks in the experiment.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the Language Background Questionnaire</w:t>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238D1BD8" w14:textId="599D7B75"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 </w:t>
      </w:r>
      <w:r>
        <w:rPr>
          <w:rFonts w:ascii="Times New Roman" w:hAnsi="Times New Roman" w:cs="Times New Roman"/>
        </w:rPr>
        <w:t>use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r w:rsidR="00C63ED9">
        <w:rPr>
          <w:rFonts w:ascii="Times New Roman" w:hAnsi="Times New Roman" w:cs="Times New Roman"/>
        </w:rPr>
        <w:t>currently are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proofErr w:type="spellStart"/>
      <w:r w:rsidR="004E39C6">
        <w:rPr>
          <w:rFonts w:ascii="Times New Roman" w:hAnsi="Times New Roman" w:cs="Times New Roman"/>
        </w:rPr>
        <w:t>prociciency</w:t>
      </w:r>
      <w:proofErr w:type="spellEnd"/>
      <w:r w:rsidR="004E39C6">
        <w:rPr>
          <w:rFonts w:ascii="Times New Roman" w:hAnsi="Times New Roman" w:cs="Times New Roman"/>
        </w:rPr>
        <w:t xml:space="preserve"> </w:t>
      </w:r>
      <w:r w:rsidR="00415740" w:rsidRPr="00781C9E">
        <w:rPr>
          <w:rFonts w:ascii="Times New Roman" w:hAnsi="Times New Roman" w:cs="Times New Roman"/>
        </w:rPr>
        <w:t xml:space="preserve">score of </w:t>
      </w:r>
      <w:r w:rsidR="004E39C6">
        <w:rPr>
          <w:rFonts w:ascii="Times New Roman" w:hAnsi="Times New Roman" w:cs="Times New Roman"/>
        </w:rPr>
        <w:t>8.64 (SD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w:t>
      </w:r>
      <w:proofErr w:type="gramStart"/>
      <w:r>
        <w:rPr>
          <w:rFonts w:ascii="Times New Roman" w:hAnsi="Times New Roman" w:cs="Times New Roman"/>
        </w:rPr>
        <w:t>to</w:t>
      </w:r>
      <w:proofErr w:type="gramEnd"/>
      <w:r>
        <w:rPr>
          <w:rFonts w:ascii="Times New Roman" w:hAnsi="Times New Roman" w:cs="Times New Roman"/>
        </w:rPr>
        <w:t xml:space="preserve">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lastRenderedPageBreak/>
        <w:t>There are 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w:t>
      </w:r>
      <w:proofErr w:type="spellStart"/>
      <w:r w:rsidR="00C63042">
        <w:rPr>
          <w:rFonts w:ascii="Times New Roman" w:hAnsi="Times New Roman" w:cs="Times New Roman"/>
        </w:rPr>
        <w:t>PsychoPy</w:t>
      </w:r>
      <w:proofErr w:type="spellEnd"/>
      <w:r w:rsidR="00C63042">
        <w:rPr>
          <w:rFonts w:ascii="Times New Roman" w:hAnsi="Times New Roman" w:cs="Times New Roman"/>
        </w:rPr>
        <w:t xml:space="preserve">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191E74CC" w:rsidR="00C41E95" w:rsidRDefault="002B7AB3" w:rsidP="00C41E95">
      <w:pPr>
        <w:spacing w:line="480" w:lineRule="auto"/>
        <w:rPr>
          <w:rFonts w:ascii="Times New Roman" w:hAnsi="Times New Roman" w:cs="Times New Roman"/>
        </w:rPr>
      </w:pPr>
      <w:r>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Pr>
          <w:rFonts w:ascii="Times New Roman" w:hAnsi="Times New Roman" w:cs="Times New Roman"/>
        </w:rPr>
        <w:t>Wh</w:t>
      </w:r>
      <w:proofErr w:type="spellEnd"/>
      <w:r>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 xml:space="preserve">-questions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lastRenderedPageBreak/>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w:t>
      </w:r>
      <w:r w:rsidR="006B2911">
        <w:rPr>
          <w:rFonts w:ascii="Times New Roman" w:hAnsi="Times New Roman" w:cs="Times New Roman"/>
        </w:rPr>
        <w:lastRenderedPageBreak/>
        <w:t xml:space="preserve">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38D7027C" w:rsidR="008A405F" w:rsidRDefault="008A405F" w:rsidP="00844409">
      <w:pPr>
        <w:spacing w:line="480" w:lineRule="auto"/>
        <w:rPr>
          <w:rFonts w:ascii="Times New Roman" w:hAnsi="Times New Roman" w:cs="Times New Roman"/>
        </w:rPr>
      </w:pPr>
      <w:r>
        <w:rPr>
          <w:rFonts w:ascii="Times New Roman" w:hAnsi="Times New Roman" w:cs="Times New Roman"/>
        </w:rPr>
        <w:lastRenderedPageBreak/>
        <w:t xml:space="preserve">Participants finished 2 experiments individually in one session in following order: consent procedure, </w:t>
      </w:r>
      <w:proofErr w:type="gramStart"/>
      <w:r>
        <w:rPr>
          <w:rFonts w:ascii="Times New Roman" w:hAnsi="Times New Roman" w:cs="Times New Roman"/>
        </w:rPr>
        <w:t>Experiment</w:t>
      </w:r>
      <w:proofErr w:type="gramEnd"/>
      <w:r>
        <w:rPr>
          <w:rFonts w:ascii="Times New Roman" w:hAnsi="Times New Roman" w:cs="Times New Roman"/>
        </w:rPr>
        <w:t xml:space="preserve"> 1(concept monitoring), optional break, Experiment 2(switch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2CAEE31A"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from of a computer screen, paired with a keyboard, a mouse, and a noise cancelation headphone.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before the onset of the auditory stimuli. Each trial ended when participants made a choice by pressing a key, and if no key was pressed, the program will move on to the next trial after 4,000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of 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this Experiment.</w:t>
      </w:r>
      <w:r w:rsidR="0050111E">
        <w:rPr>
          <w:rFonts w:ascii="Times New Roman" w:hAnsi="Times New Roman" w:cs="Times New Roman"/>
        </w:rPr>
        <w:t xml:space="preserve"> Group A g</w:t>
      </w:r>
      <w:r w:rsidR="009F6198">
        <w:rPr>
          <w:rFonts w:ascii="Times New Roman" w:hAnsi="Times New Roman" w:cs="Times New Roman"/>
        </w:rPr>
        <w:t>o</w:t>
      </w:r>
      <w:r w:rsidR="0050111E">
        <w:rPr>
          <w:rFonts w:ascii="Times New Roman" w:hAnsi="Times New Roman" w:cs="Times New Roman"/>
        </w:rPr>
        <w:t xml:space="preserve">t List 1 and Group B </w:t>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4C6042FF" w:rsidR="00844409" w:rsidRPr="00397FF4" w:rsidRDefault="009E2099" w:rsidP="008A405F">
      <w:pPr>
        <w:spacing w:line="480" w:lineRule="auto"/>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resenting English and the other of </w:t>
      </w:r>
      <w:r w:rsidR="000A78DE">
        <w:rPr>
          <w:rFonts w:ascii="Times New Roman" w:hAnsi="Times New Roman" w:cs="Times New Roman"/>
        </w:rPr>
        <w:t>Spain</w:t>
      </w:r>
      <w:r w:rsidR="00091D4B">
        <w:rPr>
          <w:rFonts w:ascii="Times New Roman" w:hAnsi="Times New Roman" w:cs="Times New Roman"/>
        </w:rPr>
        <w:t xml:space="preserve"> representing Spanish. The choice </w:t>
      </w:r>
      <w:r w:rsidR="00091D4B">
        <w:rPr>
          <w:rFonts w:ascii="Times New Roman" w:hAnsi="Times New Roman" w:cs="Times New Roman"/>
        </w:rPr>
        <w:lastRenderedPageBreak/>
        <w:t xml:space="preserve">of flags is made </w:t>
      </w:r>
      <w:r w:rsidR="000A78DE">
        <w:rPr>
          <w:rFonts w:ascii="Times New Roman" w:hAnsi="Times New Roman" w:cs="Times New Roman"/>
        </w:rPr>
        <w:t xml:space="preserve">regarding the country of residence of the participants and other philological considerations in order to avoid any possible extra cognitive cost during this </w:t>
      </w:r>
      <w:proofErr w:type="gramStart"/>
      <w:r w:rsidR="000A78DE">
        <w:rPr>
          <w:rFonts w:ascii="Times New Roman" w:hAnsi="Times New Roman" w:cs="Times New Roman"/>
        </w:rPr>
        <w:t>online</w:t>
      </w:r>
      <w:r w:rsidR="00041C9C">
        <w:rPr>
          <w:rFonts w:ascii="Times New Roman" w:hAnsi="Times New Roman" w:cs="Times New Roman"/>
        </w:rPr>
        <w:t>-</w:t>
      </w:r>
      <w:r w:rsidR="000A78DE">
        <w:rPr>
          <w:rFonts w:ascii="Times New Roman" w:hAnsi="Times New Roman" w:cs="Times New Roman"/>
        </w:rPr>
        <w:t>task</w:t>
      </w:r>
      <w:proofErr w:type="gramEnd"/>
      <w:r w:rsidR="000A78DE">
        <w:rPr>
          <w:rFonts w:ascii="Times New Roman" w:hAnsi="Times New Roman" w:cs="Times New Roman"/>
        </w:rPr>
        <w:t xml:space="preserve">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recognize using the keyboard and once they hear a switch in language, they should switch their 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of the onset of the auditory stimuli.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Group A </w:t>
      </w:r>
      <w:r w:rsidR="000A78DE">
        <w:rPr>
          <w:rFonts w:ascii="Times New Roman" w:hAnsi="Times New Roman" w:cs="Times New Roman"/>
        </w:rPr>
        <w:t>got</w:t>
      </w:r>
      <w:r w:rsidR="0050111E">
        <w:rPr>
          <w:rFonts w:ascii="Times New Roman" w:hAnsi="Times New Roman" w:cs="Times New Roman"/>
        </w:rPr>
        <w:t xml:space="preserve"> List 2 and Group B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2DDE8A7" w14:textId="763343DA" w:rsidR="00954971" w:rsidRPr="00570403" w:rsidRDefault="00D955E7" w:rsidP="00056B37">
      <w:pPr>
        <w:spacing w:line="480" w:lineRule="auto"/>
        <w:rPr>
          <w:rFonts w:ascii="Times New Roman" w:hAnsi="Times New Roman" w:cs="Times New Roman"/>
          <w:b/>
          <w:bCs/>
        </w:rPr>
      </w:pPr>
      <w:r w:rsidRPr="006422D4">
        <w:rPr>
          <w:rFonts w:ascii="Times New Roman" w:hAnsi="Times New Roman" w:cs="Times New Roman"/>
          <w:b/>
          <w:bCs/>
        </w:rPr>
        <w:t>Results</w:t>
      </w:r>
    </w:p>
    <w:p w14:paraId="107EC694" w14:textId="6B136D05" w:rsidR="00FF5972" w:rsidRDefault="00FF5972" w:rsidP="00056B37">
      <w:pPr>
        <w:spacing w:line="480" w:lineRule="auto"/>
        <w:rPr>
          <w:rFonts w:ascii="Times New Roman" w:hAnsi="Times New Roman" w:cs="Times New Roman"/>
        </w:rPr>
      </w:pPr>
      <w:r w:rsidRPr="00570403">
        <w:rPr>
          <w:rFonts w:ascii="Times New Roman" w:hAnsi="Times New Roman" w:cs="Times New Roman"/>
        </w:rPr>
        <w:t>Experiment 1</w:t>
      </w:r>
    </w:p>
    <w:p w14:paraId="6D12DCA8" w14:textId="0C066617" w:rsidR="00475F54" w:rsidRDefault="00D10AE1" w:rsidP="00056B37">
      <w:pPr>
        <w:spacing w:line="480" w:lineRule="auto"/>
        <w:rPr>
          <w:rFonts w:ascii="Times New Roman" w:hAnsi="Times New Roman" w:cs="Times New Roman"/>
        </w:rPr>
      </w:pPr>
      <w:r>
        <w:rPr>
          <w:rFonts w:ascii="Times New Roman" w:hAnsi="Times New Roman" w:cs="Times New Roman"/>
        </w:rPr>
        <w:t xml:space="preserve">The data collected during Experiment 1 were trimmed in following steps: we left out participants who </w:t>
      </w:r>
      <w:r w:rsidR="00475F54">
        <w:rPr>
          <w:rFonts w:ascii="Times New Roman" w:hAnsi="Times New Roman" w:cs="Times New Roman"/>
        </w:rPr>
        <w:t xml:space="preserve">failed to </w:t>
      </w:r>
      <w:r>
        <w:rPr>
          <w:rFonts w:ascii="Times New Roman" w:hAnsi="Times New Roman" w:cs="Times New Roman"/>
        </w:rPr>
        <w:t>report</w:t>
      </w:r>
      <w:r w:rsidR="00475F54">
        <w:rPr>
          <w:rFonts w:ascii="Times New Roman" w:hAnsi="Times New Roman" w:cs="Times New Roman"/>
        </w:rPr>
        <w:t xml:space="preserve"> </w:t>
      </w:r>
      <w:r>
        <w:rPr>
          <w:rFonts w:ascii="Times New Roman" w:hAnsi="Times New Roman" w:cs="Times New Roman"/>
        </w:rPr>
        <w:t xml:space="preserve">in Language Background Questionnaire as our target population, then we excluded incomplete data sets, we also calculated the rate of </w:t>
      </w:r>
      <w:r w:rsidR="006A236F">
        <w:rPr>
          <w:rFonts w:ascii="Times New Roman" w:hAnsi="Times New Roman" w:cs="Times New Roman"/>
        </w:rPr>
        <w:t>making the correct choice during</w:t>
      </w:r>
      <w:r>
        <w:rPr>
          <w:rFonts w:ascii="Times New Roman" w:hAnsi="Times New Roman" w:cs="Times New Roman"/>
        </w:rPr>
        <w:t xml:space="preserve"> this experiment</w:t>
      </w:r>
      <w:r w:rsidR="006A236F">
        <w:rPr>
          <w:rFonts w:ascii="Times New Roman" w:hAnsi="Times New Roman" w:cs="Times New Roman"/>
        </w:rPr>
        <w:t xml:space="preserve"> and </w:t>
      </w:r>
      <w:r w:rsidR="00475F54">
        <w:rPr>
          <w:rFonts w:ascii="Times New Roman" w:hAnsi="Times New Roman" w:cs="Times New Roman"/>
        </w:rPr>
        <w:t>only included</w:t>
      </w:r>
      <w:r w:rsidR="006A236F">
        <w:rPr>
          <w:rFonts w:ascii="Times New Roman" w:hAnsi="Times New Roman" w:cs="Times New Roman"/>
        </w:rPr>
        <w:t xml:space="preserve"> participants who scored above 75% in correction rate. </w:t>
      </w:r>
      <w:r w:rsidR="00954971" w:rsidRPr="00570403">
        <w:rPr>
          <w:rFonts w:ascii="Times New Roman" w:hAnsi="Times New Roman" w:cs="Times New Roman"/>
        </w:rPr>
        <w:t xml:space="preserve">We then </w:t>
      </w:r>
      <w:r w:rsidR="00D61F21">
        <w:rPr>
          <w:rFonts w:ascii="Times New Roman" w:hAnsi="Times New Roman" w:cs="Times New Roman"/>
        </w:rPr>
        <w:t>calculated reaction time(rt) subtracting the duration of matrix sentence from the recorded reaction when participants pressed the key</w:t>
      </w:r>
      <w:r w:rsidR="00475F54">
        <w:rPr>
          <w:rFonts w:ascii="Times New Roman" w:hAnsi="Times New Roman" w:cs="Times New Roman"/>
        </w:rPr>
        <w:t xml:space="preserve">. </w:t>
      </w:r>
      <w:r w:rsidR="006559D4">
        <w:rPr>
          <w:rFonts w:ascii="Times New Roman" w:hAnsi="Times New Roman" w:cs="Times New Roman"/>
        </w:rPr>
        <w:t xml:space="preserve">We </w:t>
      </w:r>
      <w:r w:rsidR="00954971" w:rsidRPr="00570403">
        <w:rPr>
          <w:rFonts w:ascii="Times New Roman" w:hAnsi="Times New Roman" w:cs="Times New Roman"/>
        </w:rPr>
        <w:t xml:space="preserve">submitted the data to </w:t>
      </w:r>
      <w:r w:rsidR="00162A0E">
        <w:rPr>
          <w:rFonts w:ascii="Times New Roman" w:hAnsi="Times New Roman" w:cs="Times New Roman"/>
        </w:rPr>
        <w:t xml:space="preserve">an </w:t>
      </w:r>
      <w:r w:rsidR="00954971" w:rsidRPr="00570403">
        <w:rPr>
          <w:rFonts w:ascii="Times New Roman" w:hAnsi="Times New Roman" w:cs="Times New Roman"/>
        </w:rPr>
        <w:t xml:space="preserve">analysis </w:t>
      </w:r>
      <w:r w:rsidR="006A236F">
        <w:rPr>
          <w:rFonts w:ascii="Times New Roman" w:hAnsi="Times New Roman" w:cs="Times New Roman"/>
        </w:rPr>
        <w:t xml:space="preserve">to determine whether the participants reacted at different rate when listening to recordings of different </w:t>
      </w:r>
      <w:r w:rsidR="006A236F">
        <w:rPr>
          <w:rFonts w:ascii="Times New Roman" w:hAnsi="Times New Roman" w:cs="Times New Roman"/>
        </w:rPr>
        <w:lastRenderedPageBreak/>
        <w:t>conditions and if so, how are the differences.</w:t>
      </w:r>
      <w:r w:rsidR="00954971" w:rsidRPr="00570403">
        <w:rPr>
          <w:rFonts w:ascii="Times New Roman" w:hAnsi="Times New Roman" w:cs="Times New Roman"/>
        </w:rPr>
        <w:t xml:space="preserve"> </w:t>
      </w:r>
      <w:r w:rsidR="00475F54">
        <w:rPr>
          <w:rFonts w:ascii="Times New Roman" w:hAnsi="Times New Roman" w:cs="Times New Roman"/>
        </w:rPr>
        <w:t xml:space="preserve">During plotting we trimmed down the data points per participant where rt is 2 standard deviations longer than their mean rt or more. </w:t>
      </w:r>
      <w:r w:rsidR="0048484C">
        <w:rPr>
          <w:rFonts w:ascii="Times New Roman" w:hAnsi="Times New Roman" w:cs="Times New Roman"/>
        </w:rPr>
        <w:t xml:space="preserve">A </w:t>
      </w:r>
      <w:r w:rsidR="00E922D1">
        <w:rPr>
          <w:rFonts w:ascii="Times New Roman" w:hAnsi="Times New Roman" w:cs="Times New Roman"/>
        </w:rPr>
        <w:t>linear</w:t>
      </w:r>
      <w:r w:rsidR="0048484C">
        <w:rPr>
          <w:rFonts w:ascii="Times New Roman" w:hAnsi="Times New Roman" w:cs="Times New Roman"/>
        </w:rPr>
        <w:t xml:space="preserve"> mixed-effects model was run using R (R Core Team, 2022)</w:t>
      </w:r>
      <w:r w:rsidR="00D61F21">
        <w:rPr>
          <w:rFonts w:ascii="Times New Roman" w:hAnsi="Times New Roman" w:cs="Times New Roman"/>
        </w:rPr>
        <w:t xml:space="preserve">. </w:t>
      </w:r>
      <w:r w:rsidR="00475F54">
        <w:rPr>
          <w:rFonts w:ascii="Times New Roman" w:hAnsi="Times New Roman" w:cs="Times New Roman"/>
        </w:rPr>
        <w:t>We included</w:t>
      </w:r>
      <w:r w:rsidR="00892D49">
        <w:rPr>
          <w:rFonts w:ascii="Times New Roman" w:hAnsi="Times New Roman" w:cs="Times New Roman"/>
        </w:rPr>
        <w:t xml:space="preserve"> </w:t>
      </w:r>
      <w:proofErr w:type="spellStart"/>
      <w:r w:rsidR="00892D49">
        <w:rPr>
          <w:rFonts w:ascii="Times New Roman" w:hAnsi="Times New Roman" w:cs="Times New Roman"/>
        </w:rPr>
        <w:t>partcipants</w:t>
      </w:r>
      <w:proofErr w:type="spellEnd"/>
      <w:r w:rsidR="00892D49">
        <w:rPr>
          <w:rFonts w:ascii="Times New Roman" w:hAnsi="Times New Roman" w:cs="Times New Roman"/>
        </w:rPr>
        <w:t xml:space="preserve">’ language proficiency (standardized </w:t>
      </w:r>
      <w:proofErr w:type="spellStart"/>
      <w:r w:rsidR="00892D49">
        <w:rPr>
          <w:rFonts w:ascii="Times New Roman" w:hAnsi="Times New Roman" w:cs="Times New Roman"/>
        </w:rPr>
        <w:t>Lextale</w:t>
      </w:r>
      <w:proofErr w:type="spellEnd"/>
      <w:r w:rsidR="00892D49">
        <w:rPr>
          <w:rFonts w:ascii="Times New Roman" w:hAnsi="Times New Roman" w:cs="Times New Roman"/>
        </w:rPr>
        <w:t xml:space="preserve"> score) </w:t>
      </w:r>
      <w:r w:rsidR="00475F54">
        <w:rPr>
          <w:rFonts w:ascii="Times New Roman" w:hAnsi="Times New Roman" w:cs="Times New Roman"/>
        </w:rPr>
        <w:t xml:space="preserve">and conditions as two predictors, </w:t>
      </w:r>
      <w:r w:rsidR="00892D49">
        <w:rPr>
          <w:rFonts w:ascii="Times New Roman" w:hAnsi="Times New Roman" w:cs="Times New Roman"/>
        </w:rPr>
        <w:t>a by-participant random intercept,</w:t>
      </w:r>
      <w:r w:rsidR="00475F54">
        <w:rPr>
          <w:rFonts w:ascii="Times New Roman" w:hAnsi="Times New Roman" w:cs="Times New Roman"/>
        </w:rPr>
        <w:t xml:space="preserve"> and</w:t>
      </w:r>
      <w:r w:rsidR="00892D49">
        <w:rPr>
          <w:rFonts w:ascii="Times New Roman" w:hAnsi="Times New Roman" w:cs="Times New Roman"/>
        </w:rPr>
        <w:t xml:space="preserve"> estimated </w:t>
      </w:r>
      <w:r w:rsidR="00475F54" w:rsidRPr="00475F54">
        <w:rPr>
          <w:rFonts w:ascii="Times New Roman" w:hAnsi="Times New Roman" w:cs="Times New Roman"/>
        </w:rPr>
        <w:t>logged</w:t>
      </w:r>
      <w:r w:rsidR="00475F54">
        <w:rPr>
          <w:rFonts w:ascii="Times New Roman" w:hAnsi="Times New Roman" w:cs="Times New Roman"/>
        </w:rPr>
        <w:t xml:space="preserve"> </w:t>
      </w:r>
      <w:r w:rsidR="00892D49">
        <w:rPr>
          <w:rFonts w:ascii="Times New Roman" w:hAnsi="Times New Roman" w:cs="Times New Roman"/>
        </w:rPr>
        <w:t>reaction time(</w:t>
      </w:r>
      <w:proofErr w:type="spellStart"/>
      <w:r w:rsidR="00475F54">
        <w:rPr>
          <w:rFonts w:ascii="Times New Roman" w:hAnsi="Times New Roman" w:cs="Times New Roman"/>
        </w:rPr>
        <w:t>log_</w:t>
      </w:r>
      <w:r w:rsidR="00892D49">
        <w:rPr>
          <w:rFonts w:ascii="Times New Roman" w:hAnsi="Times New Roman" w:cs="Times New Roman"/>
        </w:rPr>
        <w:t>rt</w:t>
      </w:r>
      <w:proofErr w:type="spellEnd"/>
      <w:r w:rsidR="00892D49">
        <w:rPr>
          <w:rFonts w:ascii="Times New Roman" w:hAnsi="Times New Roman" w:cs="Times New Roman"/>
        </w:rPr>
        <w:t xml:space="preserve">) </w:t>
      </w:r>
      <w:r w:rsidR="00475F54">
        <w:rPr>
          <w:rFonts w:ascii="Times New Roman" w:hAnsi="Times New Roman" w:cs="Times New Roman"/>
        </w:rPr>
        <w:t>as the dependent variable.</w:t>
      </w:r>
      <w:r w:rsidR="00892D49">
        <w:rPr>
          <w:rFonts w:ascii="Times New Roman" w:hAnsi="Times New Roman" w:cs="Times New Roman"/>
        </w:rPr>
        <w:t xml:space="preserve"> </w:t>
      </w:r>
      <w:r w:rsidR="00D61F21">
        <w:rPr>
          <w:rFonts w:ascii="Times New Roman" w:hAnsi="Times New Roman" w:cs="Times New Roman"/>
        </w:rPr>
        <w:t xml:space="preserve">The </w:t>
      </w:r>
      <w:r w:rsidR="00892D49">
        <w:rPr>
          <w:rFonts w:ascii="Times New Roman" w:hAnsi="Times New Roman" w:cs="Times New Roman"/>
        </w:rPr>
        <w:t>factor</w:t>
      </w:r>
      <w:r w:rsidR="00475F54">
        <w:rPr>
          <w:rFonts w:ascii="Times New Roman" w:hAnsi="Times New Roman" w:cs="Times New Roman"/>
        </w:rPr>
        <w:t>s were</w:t>
      </w:r>
      <w:r w:rsidR="00892D49">
        <w:rPr>
          <w:rFonts w:ascii="Times New Roman" w:hAnsi="Times New Roman" w:cs="Times New Roman"/>
        </w:rPr>
        <w:t xml:space="preserve"> dummy coded with naturally produced English-Spanish Code-switching condition set</w:t>
      </w:r>
      <w:r w:rsidR="00475F54">
        <w:rPr>
          <w:rFonts w:ascii="Times New Roman" w:hAnsi="Times New Roman" w:cs="Times New Roman"/>
        </w:rPr>
        <w:t>(na.es)</w:t>
      </w:r>
      <w:r w:rsidR="00892D49">
        <w:rPr>
          <w:rFonts w:ascii="Times New Roman" w:hAnsi="Times New Roman" w:cs="Times New Roman"/>
        </w:rPr>
        <w:t xml:space="preserve"> as the reference group.</w:t>
      </w:r>
      <w:r w:rsidR="00475F54">
        <w:rPr>
          <w:rFonts w:ascii="Times New Roman" w:hAnsi="Times New Roman" w:cs="Times New Roman"/>
        </w:rPr>
        <w:t xml:space="preserve"> </w:t>
      </w:r>
    </w:p>
    <w:p w14:paraId="0A171AD5" w14:textId="77777777" w:rsidR="00475F54" w:rsidRDefault="00475F54" w:rsidP="00475F54">
      <w:pPr>
        <w:spacing w:line="480" w:lineRule="auto"/>
        <w:ind w:firstLine="720"/>
        <w:rPr>
          <w:rFonts w:ascii="Times New Roman" w:hAnsi="Times New Roman" w:cs="Times New Roman"/>
        </w:rPr>
      </w:pPr>
      <w:r>
        <w:rPr>
          <w:rFonts w:ascii="Times New Roman" w:hAnsi="Times New Roman" w:cs="Times New Roman"/>
        </w:rPr>
        <w:t xml:space="preserve">The results suggested that the reaction time might tend to be shorter for participants with a higher proficiency, however no main effect was found (t value = -0.712, p = 0.483). No main effect was found either for the interaction between proficiency and conditions. </w:t>
      </w:r>
    </w:p>
    <w:p w14:paraId="3529E464" w14:textId="35746B68" w:rsidR="00954971" w:rsidRPr="00475F54" w:rsidRDefault="00475F54" w:rsidP="00475F54">
      <w:pPr>
        <w:spacing w:line="480" w:lineRule="auto"/>
        <w:ind w:firstLine="720"/>
        <w:rPr>
          <w:rFonts w:ascii="Times New Roman" w:hAnsi="Times New Roman" w:cs="Times New Roman"/>
        </w:rPr>
      </w:pPr>
      <w:r>
        <w:rPr>
          <w:rFonts w:ascii="Times New Roman" w:hAnsi="Times New Roman" w:cs="Times New Roman"/>
        </w:rPr>
        <w:t>The by condition analysis showed that</w:t>
      </w:r>
      <w:r w:rsidR="00267F49">
        <w:rPr>
          <w:rFonts w:ascii="Times New Roman" w:hAnsi="Times New Roman" w:cs="Times New Roman"/>
        </w:rPr>
        <w:t>, participants reacted at faster speed when hearing naturally produced unilingual English utterance, as main effect was found in this condition (t value = -4.837, p &lt; 0.001).</w:t>
      </w:r>
      <w:r>
        <w:rPr>
          <w:rFonts w:ascii="Times New Roman" w:hAnsi="Times New Roman" w:cs="Times New Roman"/>
        </w:rPr>
        <w:t xml:space="preserve"> Small effect was found in intonation-controlled condition(f0c.es): participants reacted slower in this condition compared to </w:t>
      </w:r>
      <w:proofErr w:type="spellStart"/>
      <w:r>
        <w:rPr>
          <w:rFonts w:ascii="Times New Roman" w:hAnsi="Times New Roman" w:cs="Times New Roman"/>
        </w:rPr>
        <w:t>na</w:t>
      </w:r>
      <w:proofErr w:type="spellEnd"/>
      <w:r>
        <w:rPr>
          <w:rFonts w:ascii="Times New Roman" w:hAnsi="Times New Roman" w:cs="Times New Roman"/>
        </w:rPr>
        <w:t xml:space="preserve">-es condition (t value = 3.012, 0.001&lt;p&lt;0.01), For the simple spliced condition (f0u.es), the mean of rt might suggest that </w:t>
      </w:r>
      <w:proofErr w:type="spellStart"/>
      <w:r>
        <w:rPr>
          <w:rFonts w:ascii="Times New Roman" w:hAnsi="Times New Roman" w:cs="Times New Roman"/>
        </w:rPr>
        <w:t>partcipants</w:t>
      </w:r>
      <w:proofErr w:type="spellEnd"/>
      <w:r>
        <w:rPr>
          <w:rFonts w:ascii="Times New Roman" w:hAnsi="Times New Roman" w:cs="Times New Roman"/>
        </w:rPr>
        <w:t xml:space="preserve"> reacted slower than na.es condition, yet n</w:t>
      </w:r>
      <w:r w:rsidR="00267F49">
        <w:rPr>
          <w:rFonts w:ascii="Times New Roman" w:hAnsi="Times New Roman" w:cs="Times New Roman"/>
        </w:rPr>
        <w:t xml:space="preserve">o </w:t>
      </w:r>
      <w:r>
        <w:rPr>
          <w:rFonts w:ascii="Times New Roman" w:hAnsi="Times New Roman" w:cs="Times New Roman"/>
        </w:rPr>
        <w:t xml:space="preserve">main </w:t>
      </w:r>
      <w:r w:rsidR="00267F49">
        <w:rPr>
          <w:rFonts w:ascii="Times New Roman" w:hAnsi="Times New Roman" w:cs="Times New Roman"/>
        </w:rPr>
        <w:t>effect was found (t value = 0.218,</w:t>
      </w:r>
      <w:r>
        <w:rPr>
          <w:rFonts w:ascii="Times New Roman" w:hAnsi="Times New Roman" w:cs="Times New Roman"/>
        </w:rPr>
        <w:t xml:space="preserve"> 0.1</w:t>
      </w:r>
      <w:r w:rsidR="00267F49">
        <w:rPr>
          <w:rFonts w:ascii="Times New Roman" w:hAnsi="Times New Roman" w:cs="Times New Roman"/>
        </w:rPr>
        <w:t xml:space="preserve"> </w:t>
      </w:r>
      <w:r>
        <w:rPr>
          <w:rFonts w:ascii="Times New Roman" w:hAnsi="Times New Roman" w:cs="Times New Roman"/>
        </w:rPr>
        <w:t>&lt;</w:t>
      </w:r>
      <w:r w:rsidR="00267F49">
        <w:rPr>
          <w:rFonts w:ascii="Times New Roman" w:hAnsi="Times New Roman" w:cs="Times New Roman"/>
        </w:rPr>
        <w:t xml:space="preserve">p </w:t>
      </w:r>
      <w:r>
        <w:rPr>
          <w:rFonts w:ascii="Times New Roman" w:hAnsi="Times New Roman" w:cs="Times New Roman"/>
        </w:rPr>
        <w:t>&lt;</w:t>
      </w:r>
      <w:r w:rsidR="00267F49">
        <w:rPr>
          <w:rFonts w:ascii="Times New Roman" w:hAnsi="Times New Roman" w:cs="Times New Roman"/>
        </w:rPr>
        <w:t>1</w:t>
      </w:r>
      <w:r>
        <w:rPr>
          <w:rFonts w:ascii="Times New Roman" w:hAnsi="Times New Roman" w:cs="Times New Roman"/>
        </w:rPr>
        <w:t>) in the analysis.</w:t>
      </w:r>
      <w:r w:rsidR="00B25E45">
        <w:rPr>
          <w:rFonts w:ascii="Times New Roman" w:hAnsi="Times New Roman" w:cs="Times New Roman"/>
        </w:rPr>
        <w:t xml:space="preserve"> </w:t>
      </w:r>
    </w:p>
    <w:p w14:paraId="6C1AE9C9" w14:textId="77777777" w:rsidR="00475F54" w:rsidRDefault="00475F54" w:rsidP="00056B37">
      <w:pPr>
        <w:spacing w:line="480" w:lineRule="auto"/>
        <w:rPr>
          <w:rFonts w:ascii="Times New Roman" w:hAnsi="Times New Roman" w:cs="Times New Roman"/>
          <w:strike/>
        </w:rPr>
      </w:pPr>
    </w:p>
    <w:p w14:paraId="3282F1D0" w14:textId="4E49464D" w:rsidR="00FF5972" w:rsidRPr="00475F54" w:rsidRDefault="00FF5972" w:rsidP="00056B37">
      <w:pPr>
        <w:spacing w:line="480" w:lineRule="auto"/>
        <w:rPr>
          <w:rFonts w:ascii="Times New Roman" w:hAnsi="Times New Roman" w:cs="Times New Roman"/>
        </w:rPr>
      </w:pPr>
      <w:r w:rsidRPr="00925F2C">
        <w:rPr>
          <w:rFonts w:ascii="Times New Roman" w:hAnsi="Times New Roman" w:cs="Times New Roman"/>
        </w:rPr>
        <w:t>Experiment 2</w:t>
      </w:r>
    </w:p>
    <w:p w14:paraId="474D4487" w14:textId="49DFFCD6" w:rsidR="007258DF" w:rsidRDefault="007258DF" w:rsidP="00056B37">
      <w:pPr>
        <w:spacing w:line="480" w:lineRule="auto"/>
        <w:rPr>
          <w:rFonts w:ascii="Times New Roman" w:hAnsi="Times New Roman" w:cs="Times New Roman"/>
        </w:rPr>
      </w:pPr>
      <w:r>
        <w:rPr>
          <w:rFonts w:ascii="Times New Roman" w:hAnsi="Times New Roman" w:cs="Times New Roman"/>
        </w:rPr>
        <w:t xml:space="preserve">The data collected during Experiment 2 were trimmed </w:t>
      </w:r>
      <w:r w:rsidR="001B5D3E">
        <w:rPr>
          <w:rFonts w:ascii="Times New Roman" w:hAnsi="Times New Roman" w:cs="Times New Roman"/>
        </w:rPr>
        <w:t>following the similar steps as in Experiment 1</w:t>
      </w:r>
      <w:r>
        <w:rPr>
          <w:rFonts w:ascii="Times New Roman" w:hAnsi="Times New Roman" w:cs="Times New Roman"/>
        </w:rPr>
        <w:t>: we left out participants whose data were not included in Experiment 1 analysis, then we excluded incomplete data sets</w:t>
      </w:r>
      <w:r w:rsidR="00A84091">
        <w:rPr>
          <w:rFonts w:ascii="Times New Roman" w:hAnsi="Times New Roman" w:cs="Times New Roman"/>
        </w:rPr>
        <w:t xml:space="preserve">. We did not include any incorrect data point: </w:t>
      </w:r>
      <w:r w:rsidR="00A84091" w:rsidRPr="00A84091">
        <w:rPr>
          <w:rFonts w:ascii="Times New Roman" w:hAnsi="Times New Roman" w:cs="Times New Roman"/>
        </w:rPr>
        <w:t>when no key was pressed, when wrong key was pressed or when more key(s) than necessary was pressed.</w:t>
      </w:r>
      <w:r w:rsidR="00A84091">
        <w:rPr>
          <w:rFonts w:ascii="Times New Roman" w:hAnsi="Times New Roman" w:cs="Times New Roman"/>
        </w:rPr>
        <w:t xml:space="preserve"> In </w:t>
      </w:r>
      <w:r w:rsidR="00A84091">
        <w:rPr>
          <w:rFonts w:ascii="Times New Roman" w:hAnsi="Times New Roman" w:cs="Times New Roman"/>
        </w:rPr>
        <w:lastRenderedPageBreak/>
        <w:t>Experiment 2 we collected two reaction times in the target items, reaction time 1 (rt1) when the participants pressed the first key choosing the first language they recognized in the utterance, and reaction time 2 (rt2) when they pressed the second key when they hear a language switch in the utterance</w:t>
      </w:r>
      <w:r>
        <w:rPr>
          <w:rFonts w:ascii="Times New Roman" w:hAnsi="Times New Roman" w:cs="Times New Roman"/>
        </w:rPr>
        <w:t xml:space="preserve"> </w:t>
      </w:r>
      <w:r w:rsidR="003F249B">
        <w:rPr>
          <w:rFonts w:ascii="Times New Roman" w:hAnsi="Times New Roman" w:cs="Times New Roman"/>
        </w:rPr>
        <w:t>We also calculated the duration of each matrix sentence (</w:t>
      </w:r>
      <w:proofErr w:type="spellStart"/>
      <w:r w:rsidR="003F249B">
        <w:rPr>
          <w:rFonts w:ascii="Times New Roman" w:hAnsi="Times New Roman" w:cs="Times New Roman"/>
        </w:rPr>
        <w:t>dur</w:t>
      </w:r>
      <w:r w:rsidR="003F249B">
        <w:rPr>
          <w:rFonts w:ascii="Times New Roman" w:hAnsi="Times New Roman" w:cs="Times New Roman"/>
          <w:vertAlign w:val="subscript"/>
        </w:rPr>
        <w:t>mat</w:t>
      </w:r>
      <w:proofErr w:type="spellEnd"/>
      <w:r w:rsidR="003F249B">
        <w:rPr>
          <w:rFonts w:ascii="Times New Roman" w:hAnsi="Times New Roman" w:cs="Times New Roman"/>
        </w:rPr>
        <w:t>)</w:t>
      </w:r>
      <w:r w:rsidR="003F249B" w:rsidRPr="003F249B">
        <w:rPr>
          <w:rFonts w:ascii="Times New Roman" w:hAnsi="Times New Roman" w:cs="Times New Roman"/>
        </w:rPr>
        <w:t xml:space="preserve"> </w:t>
      </w:r>
      <w:r w:rsidR="003F249B">
        <w:rPr>
          <w:rFonts w:ascii="Times New Roman" w:hAnsi="Times New Roman" w:cs="Times New Roman"/>
        </w:rPr>
        <w:t>We calculated switching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cs</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rt2 – rt1) and matrix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mat</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xml:space="preserve">= rt2 - </w:t>
      </w:r>
      <w:proofErr w:type="spellStart"/>
      <w:r w:rsidR="003F249B">
        <w:rPr>
          <w:rFonts w:ascii="Times New Roman" w:hAnsi="Times New Roman" w:cs="Times New Roman"/>
        </w:rPr>
        <w:t>dur</w:t>
      </w:r>
      <w:r w:rsidR="003F249B" w:rsidRPr="003F249B">
        <w:rPr>
          <w:rFonts w:ascii="Times New Roman" w:hAnsi="Times New Roman" w:cs="Times New Roman"/>
          <w:vertAlign w:val="subscript"/>
        </w:rPr>
        <w:t>mat</w:t>
      </w:r>
      <w:proofErr w:type="spellEnd"/>
      <w:r w:rsidR="003F249B">
        <w:rPr>
          <w:rFonts w:ascii="Times New Roman" w:hAnsi="Times New Roman" w:cs="Times New Roman"/>
        </w:rPr>
        <w:t xml:space="preserve">). </w:t>
      </w:r>
      <w:r w:rsidR="00475F54">
        <w:rPr>
          <w:rFonts w:ascii="Times New Roman" w:hAnsi="Times New Roman" w:cs="Times New Roman"/>
        </w:rPr>
        <w:t>The submitted</w:t>
      </w:r>
      <w:r w:rsidRPr="00570403">
        <w:rPr>
          <w:rFonts w:ascii="Times New Roman" w:hAnsi="Times New Roman" w:cs="Times New Roman"/>
        </w:rPr>
        <w:t xml:space="preserve"> the data to analysis </w:t>
      </w:r>
      <w:r>
        <w:rPr>
          <w:rFonts w:ascii="Times New Roman" w:hAnsi="Times New Roman" w:cs="Times New Roman"/>
        </w:rPr>
        <w:t xml:space="preserve">to </w:t>
      </w:r>
      <w:r w:rsidR="001B0F02">
        <w:rPr>
          <w:rFonts w:ascii="Times New Roman" w:hAnsi="Times New Roman" w:cs="Times New Roman"/>
        </w:rPr>
        <w:t xml:space="preserve">test if participants were anticipating a language switch using the acoustic cues. </w:t>
      </w:r>
      <w:r w:rsidR="006559D4">
        <w:rPr>
          <w:rFonts w:ascii="Times New Roman" w:hAnsi="Times New Roman" w:cs="Times New Roman"/>
        </w:rPr>
        <w:t xml:space="preserve">During plotting we trimmed down the data points per participant where rt1 or rt2 is 2 standard deviations longer than their mean rt1 or rt2 or more. A linear mixed-effects model was run using R (R Core Team, 2022). Participants’ language proficiency and conditions are predictors, we also included a by-participant random intercept, and estimated </w:t>
      </w:r>
      <w:r w:rsidR="006559D4" w:rsidRPr="00475F54">
        <w:rPr>
          <w:rFonts w:ascii="Times New Roman" w:hAnsi="Times New Roman" w:cs="Times New Roman"/>
        </w:rPr>
        <w:t>logged</w:t>
      </w:r>
      <w:r w:rsidR="006559D4">
        <w:rPr>
          <w:rFonts w:ascii="Times New Roman" w:hAnsi="Times New Roman" w:cs="Times New Roman"/>
        </w:rPr>
        <w:t xml:space="preserve"> reaction time(</w:t>
      </w:r>
      <w:proofErr w:type="spellStart"/>
      <w:r w:rsidR="006559D4">
        <w:rPr>
          <w:rFonts w:ascii="Times New Roman" w:hAnsi="Times New Roman" w:cs="Times New Roman"/>
        </w:rPr>
        <w:t>log_rt</w:t>
      </w:r>
      <w:proofErr w:type="spellEnd"/>
      <w:r w:rsidR="006559D4">
        <w:rPr>
          <w:rFonts w:ascii="Times New Roman" w:hAnsi="Times New Roman" w:cs="Times New Roman"/>
        </w:rPr>
        <w:t>) as the dependent variable. The factors were dummy coded with naturally produced English-Spanish Code-switching condition set(na.es) as the reference group.</w:t>
      </w:r>
    </w:p>
    <w:p w14:paraId="044A6E84" w14:textId="12F7E3F4" w:rsidR="00A84091" w:rsidRPr="0094421F" w:rsidRDefault="006559D4" w:rsidP="00056B37">
      <w:pPr>
        <w:spacing w:line="480" w:lineRule="auto"/>
        <w:rPr>
          <w:rFonts w:ascii="Times New Roman" w:hAnsi="Times New Roman" w:cs="Times New Roman"/>
        </w:rPr>
      </w:pPr>
      <w:r>
        <w:rPr>
          <w:rFonts w:ascii="Times New Roman" w:hAnsi="Times New Roman" w:cs="Times New Roman"/>
        </w:rPr>
        <w:tab/>
        <w:t xml:space="preserve">The plotting of the results showed different tendencies when compared to Experiment 1. By analyzing matrix reaction time, in general participants reacted the fastest in f0c.es condition, followed by na.es then f0u.es. However, the linear mixed-effects model reported no main effect of neither of the two factors, nor was there any interaction between the two factors. Code-switching reaction time showed some difference in tendencies (f0c.es &lt; f0u.es &lt; na.es), yet there was still no main effect found. </w:t>
      </w:r>
    </w:p>
    <w:p w14:paraId="45F16E17" w14:textId="77777777" w:rsidR="00475F54" w:rsidRDefault="00475F54" w:rsidP="00056B37">
      <w:pPr>
        <w:spacing w:line="480" w:lineRule="auto"/>
        <w:rPr>
          <w:rFonts w:ascii="Times New Roman" w:hAnsi="Times New Roman" w:cs="Times New Roman"/>
          <w:b/>
          <w:bCs/>
          <w:strike/>
        </w:rPr>
      </w:pPr>
    </w:p>
    <w:p w14:paraId="5782626E" w14:textId="3FCA10C0" w:rsidR="00FF5972" w:rsidRPr="00475F54" w:rsidRDefault="00FF5972" w:rsidP="00056B37">
      <w:pPr>
        <w:spacing w:line="480" w:lineRule="auto"/>
        <w:rPr>
          <w:rFonts w:ascii="Times New Roman" w:hAnsi="Times New Roman" w:cs="Times New Roman"/>
          <w:b/>
          <w:bCs/>
        </w:rPr>
      </w:pPr>
      <w:r w:rsidRPr="00475F54">
        <w:rPr>
          <w:rFonts w:ascii="Times New Roman" w:hAnsi="Times New Roman" w:cs="Times New Roman"/>
          <w:b/>
          <w:bCs/>
        </w:rPr>
        <w:t>Discussion</w:t>
      </w:r>
    </w:p>
    <w:p w14:paraId="6525F70A" w14:textId="1E956321" w:rsidR="006422D4" w:rsidRDefault="006422D4" w:rsidP="00056B37">
      <w:pPr>
        <w:spacing w:line="480" w:lineRule="auto"/>
        <w:rPr>
          <w:rFonts w:ascii="Times New Roman" w:hAnsi="Times New Roman" w:cs="Times New Roman"/>
        </w:rPr>
      </w:pPr>
      <w:r>
        <w:rPr>
          <w:rFonts w:ascii="Times New Roman" w:hAnsi="Times New Roman" w:cs="Times New Roman"/>
        </w:rPr>
        <w:t xml:space="preserve">Evidence was found to support the theory of switch cost: in Experiment 1 main effect was found in group </w:t>
      </w:r>
      <w:proofErr w:type="spellStart"/>
      <w:proofErr w:type="gramStart"/>
      <w:r>
        <w:rPr>
          <w:rFonts w:ascii="Times New Roman" w:hAnsi="Times New Roman" w:cs="Times New Roman"/>
        </w:rPr>
        <w:t>na.en</w:t>
      </w:r>
      <w:proofErr w:type="spellEnd"/>
      <w:proofErr w:type="gramEnd"/>
      <w:r>
        <w:rPr>
          <w:rFonts w:ascii="Times New Roman" w:hAnsi="Times New Roman" w:cs="Times New Roman"/>
        </w:rPr>
        <w:t xml:space="preserve">, while no main effect for interaction was found between proficiency and conditions, suggesting that indeed participants reacted at a faster pace in English unilingual than </w:t>
      </w:r>
      <w:r>
        <w:rPr>
          <w:rFonts w:ascii="Times New Roman" w:hAnsi="Times New Roman" w:cs="Times New Roman"/>
        </w:rPr>
        <w:lastRenderedPageBreak/>
        <w:t>in a English-Spanish code-switching utterance. However, we got mixed results when trying to answer our research questions of whether the acoustic cues would help mitigate switch cost, and whether participants were predicting based on the acoustic cues.</w:t>
      </w:r>
    </w:p>
    <w:p w14:paraId="6E21135B" w14:textId="0EDD6DB3" w:rsidR="00475F54" w:rsidRDefault="00475F54" w:rsidP="006422D4">
      <w:pPr>
        <w:spacing w:line="480" w:lineRule="auto"/>
        <w:ind w:firstLine="720"/>
        <w:rPr>
          <w:rFonts w:ascii="Times New Roman" w:hAnsi="Times New Roman" w:cs="Times New Roman"/>
        </w:rPr>
      </w:pPr>
      <w:r>
        <w:rPr>
          <w:rFonts w:ascii="Times New Roman" w:hAnsi="Times New Roman" w:cs="Times New Roman"/>
        </w:rPr>
        <w:t xml:space="preserve">The reported data and analysis for </w:t>
      </w:r>
      <w:r w:rsidR="006559D4">
        <w:rPr>
          <w:rFonts w:ascii="Times New Roman" w:hAnsi="Times New Roman" w:cs="Times New Roman"/>
        </w:rPr>
        <w:t>E</w:t>
      </w:r>
      <w:r>
        <w:rPr>
          <w:rFonts w:ascii="Times New Roman" w:hAnsi="Times New Roman" w:cs="Times New Roman"/>
        </w:rPr>
        <w:t xml:space="preserve">xperiment 1 led us to a result that’s partially different from what we predicted. The proficiency score has a negative t value, in other words, as estimated, participants’ rt lowers as they show more advancement in Spanish language; however, this tendency revealed with statistical analysis was too small to have the power. Similar unexpected situation happened with f0u.es condition that, just as expected, participants reacted at a slower pace than in f0u.es condition, yet the analysis suggested that the difference was too small. When compared to the size of effect of group </w:t>
      </w:r>
      <w:proofErr w:type="spellStart"/>
      <w:proofErr w:type="gramStart"/>
      <w:r>
        <w:rPr>
          <w:rFonts w:ascii="Times New Roman" w:hAnsi="Times New Roman" w:cs="Times New Roman"/>
        </w:rPr>
        <w:t>na.en</w:t>
      </w:r>
      <w:proofErr w:type="spellEnd"/>
      <w:proofErr w:type="gramEnd"/>
      <w:r>
        <w:rPr>
          <w:rFonts w:ascii="Times New Roman" w:hAnsi="Times New Roman" w:cs="Times New Roman"/>
        </w:rPr>
        <w:t xml:space="preserve">, the results can indicate that, compared to the difference of reaction time originated from introducing a second language (switch cost), the effect of increasing L2 proficiency or the effect of acoustic cues are relatively smaller. In addition, </w:t>
      </w:r>
      <w:r w:rsidRPr="006559D4">
        <w:rPr>
          <w:rFonts w:ascii="Times New Roman" w:hAnsi="Times New Roman" w:cs="Times New Roman"/>
        </w:rPr>
        <w:t>due to the design of the materials, we are analyzing between subject factor</w:t>
      </w:r>
      <w:r w:rsidR="00A84091" w:rsidRPr="006559D4">
        <w:rPr>
          <w:rFonts w:ascii="Times New Roman" w:hAnsi="Times New Roman" w:cs="Times New Roman"/>
        </w:rPr>
        <w:t>s</w:t>
      </w:r>
      <w:r w:rsidRPr="006559D4">
        <w:rPr>
          <w:rFonts w:ascii="Times New Roman" w:hAnsi="Times New Roman" w:cs="Times New Roman"/>
        </w:rPr>
        <w:t xml:space="preserve">, which results in </w:t>
      </w:r>
      <w:r w:rsidR="00A84091" w:rsidRPr="006559D4">
        <w:rPr>
          <w:rFonts w:ascii="Times New Roman" w:hAnsi="Times New Roman" w:cs="Times New Roman"/>
        </w:rPr>
        <w:t>less power (</w:t>
      </w:r>
      <w:proofErr w:type="spellStart"/>
      <w:r w:rsidR="00A84091" w:rsidRPr="006559D4">
        <w:rPr>
          <w:rFonts w:ascii="Times New Roman" w:hAnsi="Times New Roman" w:cs="Times New Roman"/>
        </w:rPr>
        <w:t>Charness</w:t>
      </w:r>
      <w:proofErr w:type="spellEnd"/>
      <w:r w:rsidR="00A84091" w:rsidRPr="006559D4">
        <w:rPr>
          <w:rFonts w:ascii="Times New Roman" w:hAnsi="Times New Roman" w:cs="Times New Roman"/>
        </w:rPr>
        <w:t xml:space="preserve"> et, al., 2012) thus</w:t>
      </w:r>
      <w:r w:rsidRPr="006559D4">
        <w:rPr>
          <w:rFonts w:ascii="Times New Roman" w:hAnsi="Times New Roman" w:cs="Times New Roman"/>
        </w:rPr>
        <w:t xml:space="preserve"> demand</w:t>
      </w:r>
      <w:r w:rsidR="00A84091" w:rsidRPr="006559D4">
        <w:rPr>
          <w:rFonts w:ascii="Times New Roman" w:hAnsi="Times New Roman" w:cs="Times New Roman"/>
        </w:rPr>
        <w:t xml:space="preserve">s </w:t>
      </w:r>
      <w:r w:rsidRPr="006559D4">
        <w:rPr>
          <w:rFonts w:ascii="Times New Roman" w:hAnsi="Times New Roman" w:cs="Times New Roman"/>
        </w:rPr>
        <w:t>for an even larger pool of participants</w:t>
      </w:r>
      <w:r w:rsidR="006559D4">
        <w:rPr>
          <w:rFonts w:ascii="Times New Roman" w:hAnsi="Times New Roman" w:cs="Times New Roman"/>
        </w:rPr>
        <w:t xml:space="preserve"> which can explain the finding of no main effect in Experiment 2 as well.</w:t>
      </w:r>
      <w:r w:rsidR="007359C3">
        <w:rPr>
          <w:rFonts w:ascii="Times New Roman" w:hAnsi="Times New Roman" w:cs="Times New Roman"/>
        </w:rPr>
        <w:t xml:space="preserve"> </w:t>
      </w:r>
    </w:p>
    <w:p w14:paraId="3D443475" w14:textId="7ADFE303" w:rsidR="006422D4" w:rsidRDefault="00475F54" w:rsidP="00056B37">
      <w:pPr>
        <w:spacing w:line="480" w:lineRule="auto"/>
        <w:rPr>
          <w:rFonts w:ascii="Times New Roman" w:hAnsi="Times New Roman" w:cs="Times New Roman"/>
        </w:rPr>
      </w:pPr>
      <w:r>
        <w:rPr>
          <w:rFonts w:ascii="Times New Roman" w:hAnsi="Times New Roman" w:cs="Times New Roman"/>
        </w:rPr>
        <w:tab/>
        <w:t xml:space="preserve">The data and analysis for f0c.es condition </w:t>
      </w:r>
      <w:r w:rsidR="006559D4">
        <w:rPr>
          <w:rFonts w:ascii="Times New Roman" w:hAnsi="Times New Roman" w:cs="Times New Roman"/>
        </w:rPr>
        <w:t xml:space="preserve">in Experiment 1 </w:t>
      </w:r>
      <w:r>
        <w:rPr>
          <w:rFonts w:ascii="Times New Roman" w:hAnsi="Times New Roman" w:cs="Times New Roman"/>
        </w:rPr>
        <w:t xml:space="preserve">revealed unexpected result as well, in addition to the same possible cause, it brings up new challenges. In this condition we resynthesized recordings to adjust their intonation resulting in a more similar F0 contour in matrix sentence to naturally produced CS sentences. However, we found a positive small effect for this condition: participants were reacting slower in this condition. No participants have reported that any of the recordings sounded unnatural or weird, which indicates that the participants weren’t explicitly aware of the manipulation that the recordings received, however, during this fast-paced online experiment, acoustic information could still be perceived and affect </w:t>
      </w:r>
      <w:r>
        <w:rPr>
          <w:rFonts w:ascii="Times New Roman" w:hAnsi="Times New Roman" w:cs="Times New Roman"/>
        </w:rPr>
        <w:lastRenderedPageBreak/>
        <w:t>participants behavior. In our case, even carefully handled, the resynthesis can introduce features and traits that can sound unnatural to listeners, and without being able to explicitly perceive these traits, L2 learners can still be affected: they did not hear it, but they sensed it</w:t>
      </w:r>
      <w:r w:rsidR="00A84091">
        <w:rPr>
          <w:rFonts w:ascii="Times New Roman" w:hAnsi="Times New Roman" w:cs="Times New Roman"/>
        </w:rPr>
        <w:t>. Our intonational resynthesis was conducted solely without any segmental changes and it can affect the perception of naturalness of the speech: the perception of naturalness of synthetic speech lies on both segmental quality and intonation, and these two levels are mutually dependent (</w:t>
      </w:r>
      <w:proofErr w:type="spellStart"/>
      <w:r w:rsidR="00A84091">
        <w:rPr>
          <w:rFonts w:ascii="Times New Roman" w:hAnsi="Times New Roman" w:cs="Times New Roman"/>
        </w:rPr>
        <w:t>Vaino</w:t>
      </w:r>
      <w:proofErr w:type="spellEnd"/>
      <w:r w:rsidR="00A84091">
        <w:rPr>
          <w:rFonts w:ascii="Times New Roman" w:hAnsi="Times New Roman" w:cs="Times New Roman"/>
        </w:rPr>
        <w:t xml:space="preserve"> et, al., 2002).</w:t>
      </w:r>
      <w:r w:rsidR="006559D4">
        <w:rPr>
          <w:rFonts w:ascii="Times New Roman" w:hAnsi="Times New Roman" w:cs="Times New Roman"/>
        </w:rPr>
        <w:t xml:space="preserve"> The tendencies shown in Experiment 2</w:t>
      </w:r>
      <w:r w:rsidR="006559D4" w:rsidRPr="006559D4">
        <w:rPr>
          <w:rFonts w:ascii="Times New Roman" w:hAnsi="Times New Roman" w:cs="Times New Roman"/>
        </w:rPr>
        <w:t xml:space="preserve"> </w:t>
      </w:r>
      <w:proofErr w:type="spellStart"/>
      <w:r w:rsidR="006559D4">
        <w:rPr>
          <w:rFonts w:ascii="Times New Roman" w:hAnsi="Times New Roman" w:cs="Times New Roman"/>
        </w:rPr>
        <w:t>rt</w:t>
      </w:r>
      <w:r w:rsidR="006559D4" w:rsidRPr="003F249B">
        <w:rPr>
          <w:rFonts w:ascii="Times New Roman" w:hAnsi="Times New Roman" w:cs="Times New Roman"/>
          <w:vertAlign w:val="subscript"/>
        </w:rPr>
        <w:t>mat</w:t>
      </w:r>
      <w:proofErr w:type="spellEnd"/>
      <w:r w:rsidR="006559D4">
        <w:rPr>
          <w:rFonts w:ascii="Times New Roman" w:hAnsi="Times New Roman" w:cs="Times New Roman"/>
        </w:rPr>
        <w:t xml:space="preserve"> data can support this explanation: participants tend to react faster than na.es </w:t>
      </w:r>
      <w:r w:rsidR="006422D4">
        <w:rPr>
          <w:rFonts w:ascii="Times New Roman" w:hAnsi="Times New Roman" w:cs="Times New Roman"/>
        </w:rPr>
        <w:t>condition (</w:t>
      </w:r>
      <w:r w:rsidR="006559D4">
        <w:rPr>
          <w:rFonts w:ascii="Times New Roman" w:hAnsi="Times New Roman" w:cs="Times New Roman"/>
        </w:rPr>
        <w:t>mean = 1.57) in f0c.es condition</w:t>
      </w:r>
      <w:r w:rsidR="006422D4">
        <w:rPr>
          <w:rFonts w:ascii="Times New Roman" w:hAnsi="Times New Roman" w:cs="Times New Roman"/>
        </w:rPr>
        <w:t xml:space="preserve"> </w:t>
      </w:r>
      <w:r w:rsidR="006559D4">
        <w:rPr>
          <w:rFonts w:ascii="Times New Roman" w:hAnsi="Times New Roman" w:cs="Times New Roman"/>
        </w:rPr>
        <w:t>(mean = 1.49), while slower in f0u.es (mean = 1.63)</w:t>
      </w:r>
      <w:r w:rsidR="006422D4">
        <w:rPr>
          <w:rFonts w:ascii="Times New Roman" w:hAnsi="Times New Roman" w:cs="Times New Roman"/>
        </w:rPr>
        <w:t xml:space="preserve">. These two conditions went through the same splicing process, resulting in the same level of unnaturalness in both segmental and suprasegmental levels; f0c.es then got one more step of resynthesis, the f0 manipulation, resulting in an unbalanced change in these two levels, which could cause the opposite effect to participants’ behavior. </w:t>
      </w:r>
    </w:p>
    <w:p w14:paraId="653DDE84" w14:textId="71A3F0BD" w:rsidR="00475F54" w:rsidRDefault="006559D4" w:rsidP="00056B37">
      <w:pPr>
        <w:spacing w:line="480" w:lineRule="auto"/>
        <w:rPr>
          <w:rFonts w:ascii="Times New Roman" w:hAnsi="Times New Roman" w:cs="Times New Roman"/>
        </w:rPr>
      </w:pPr>
      <w:r>
        <w:rPr>
          <w:rFonts w:ascii="Times New Roman" w:hAnsi="Times New Roman" w:cs="Times New Roman"/>
        </w:rPr>
        <w:tab/>
      </w:r>
    </w:p>
    <w:p w14:paraId="64C4869E" w14:textId="35FDD0BE" w:rsidR="00FF5972" w:rsidRPr="00925F2C" w:rsidRDefault="00FF5972" w:rsidP="00056B37">
      <w:pPr>
        <w:spacing w:line="480" w:lineRule="auto"/>
        <w:rPr>
          <w:rFonts w:ascii="Times New Roman" w:hAnsi="Times New Roman" w:cs="Times New Roman"/>
          <w:b/>
          <w:bCs/>
        </w:rPr>
      </w:pPr>
      <w:r w:rsidRPr="00925F2C">
        <w:rPr>
          <w:rFonts w:ascii="Times New Roman" w:hAnsi="Times New Roman" w:cs="Times New Roman"/>
          <w:b/>
          <w:bCs/>
        </w:rPr>
        <w:t>Conclusion</w:t>
      </w:r>
    </w:p>
    <w:p w14:paraId="25EEB612" w14:textId="168B3C6A" w:rsidR="00764B8A" w:rsidRDefault="006422D4" w:rsidP="006422D4">
      <w:pPr>
        <w:spacing w:line="480" w:lineRule="auto"/>
        <w:rPr>
          <w:rFonts w:ascii="Times New Roman" w:hAnsi="Times New Roman" w:cs="Times New Roman"/>
        </w:rPr>
      </w:pPr>
      <w:r>
        <w:rPr>
          <w:rFonts w:ascii="Times New Roman" w:hAnsi="Times New Roman" w:cs="Times New Roman"/>
        </w:rPr>
        <w:t xml:space="preserve">The present study intended to exam whether English native speaker who are actively using and/or learning Spanish could perceive the acoustic cues in the matrix sentence of English – Spanish code-switching utterances and predict code-switching based on the acoustic cues, especially the intonational </w:t>
      </w:r>
      <w:proofErr w:type="gramStart"/>
      <w:r>
        <w:rPr>
          <w:rFonts w:ascii="Times New Roman" w:hAnsi="Times New Roman" w:cs="Times New Roman"/>
        </w:rPr>
        <w:t>cues..</w:t>
      </w:r>
      <w:proofErr w:type="gramEnd"/>
      <w:r>
        <w:rPr>
          <w:rFonts w:ascii="Times New Roman" w:hAnsi="Times New Roman" w:cs="Times New Roman"/>
        </w:rPr>
        <w:t xml:space="preserve"> The two-experiment design of the study failed to find any salient evidence to support our hypothesis based on the previous studies that our participant would be able to perceive the acoustic cues and predict upcoming code-switch, </w:t>
      </w:r>
      <w:r>
        <w:rPr>
          <w:rFonts w:ascii="Times New Roman" w:hAnsi="Times New Roman" w:cs="Times New Roman"/>
        </w:rPr>
        <w:t xml:space="preserve">although more </w:t>
      </w:r>
      <w:proofErr w:type="gramStart"/>
      <w:r>
        <w:rPr>
          <w:rFonts w:ascii="Times New Roman" w:hAnsi="Times New Roman" w:cs="Times New Roman"/>
        </w:rPr>
        <w:t>evidences</w:t>
      </w:r>
      <w:proofErr w:type="gramEnd"/>
      <w:r>
        <w:rPr>
          <w:rFonts w:ascii="Times New Roman" w:hAnsi="Times New Roman" w:cs="Times New Roman"/>
        </w:rPr>
        <w:t xml:space="preserve"> were found to support the </w:t>
      </w:r>
      <w:proofErr w:type="spellStart"/>
      <w:r>
        <w:rPr>
          <w:rFonts w:ascii="Times New Roman" w:hAnsi="Times New Roman" w:cs="Times New Roman"/>
        </w:rPr>
        <w:t>existance</w:t>
      </w:r>
      <w:proofErr w:type="spellEnd"/>
      <w:r>
        <w:rPr>
          <w:rFonts w:ascii="Times New Roman" w:hAnsi="Times New Roman" w:cs="Times New Roman"/>
        </w:rPr>
        <w:t xml:space="preserve"> of switch cost.</w:t>
      </w:r>
      <w:r>
        <w:rPr>
          <w:rFonts w:ascii="Times New Roman" w:hAnsi="Times New Roman" w:cs="Times New Roman"/>
        </w:rPr>
        <w:t xml:space="preserve"> We discussed possible explanations of such outcome. Firstly, our study tries to observe on a relatively small size of effect, which requires a larger pool of participants, yet our study only managed to recruit a </w:t>
      </w:r>
      <w:r>
        <w:rPr>
          <w:rFonts w:ascii="Times New Roman" w:hAnsi="Times New Roman" w:cs="Times New Roman"/>
        </w:rPr>
        <w:lastRenderedPageBreak/>
        <w:t xml:space="preserve">relatively small number of qualified participants who completed the study. Also, the between subject design of the study could avoid confound yet again demands even a larger number of participants due to its relatively smaller power. </w:t>
      </w:r>
    </w:p>
    <w:p w14:paraId="76B8220D" w14:textId="0908F2A0" w:rsidR="006422D4" w:rsidRPr="006422D4" w:rsidRDefault="006422D4" w:rsidP="006422D4">
      <w:pPr>
        <w:spacing w:line="480" w:lineRule="auto"/>
        <w:rPr>
          <w:rFonts w:ascii="Times New Roman" w:hAnsi="Times New Roman" w:cs="Times New Roman"/>
        </w:rPr>
      </w:pPr>
      <w:r>
        <w:rPr>
          <w:rFonts w:ascii="Times New Roman" w:hAnsi="Times New Roman" w:cs="Times New Roman"/>
        </w:rPr>
        <w:tab/>
        <w:t>In addition, we discussed on a third possible reason of such outcome that the naturalness of resynthesized auditory stimulus used in the experiment could have an impact on the results. This presents new challenges for future studies that aim to examine code-switching phonetics and phonology using resynthesis methodology: as shown in former studies on synthetic speech, naturalness is a multidimensional and attempts were made to separate contributions of different properties (</w:t>
      </w:r>
      <w:r>
        <w:rPr>
          <w:rFonts w:ascii="Times New Roman" w:hAnsi="Times New Roman" w:cs="Times New Roman"/>
        </w:rPr>
        <w:t>Nusbaum et, al., 1997</w:t>
      </w:r>
      <w:r>
        <w:rPr>
          <w:rFonts w:ascii="Times New Roman" w:hAnsi="Times New Roman" w:cs="Times New Roman"/>
        </w:rPr>
        <w:t>), the segmental properties were found to be dependent on the suprasegmental properties and the other way round as well (</w:t>
      </w:r>
      <w:proofErr w:type="spellStart"/>
      <w:r>
        <w:rPr>
          <w:rFonts w:ascii="Times New Roman" w:hAnsi="Times New Roman" w:cs="Times New Roman"/>
        </w:rPr>
        <w:t>Vaino</w:t>
      </w:r>
      <w:proofErr w:type="spellEnd"/>
      <w:r>
        <w:rPr>
          <w:rFonts w:ascii="Times New Roman" w:hAnsi="Times New Roman" w:cs="Times New Roman"/>
        </w:rPr>
        <w:t xml:space="preserve"> et, al., 2002)</w:t>
      </w:r>
      <w:r>
        <w:rPr>
          <w:rFonts w:ascii="Times New Roman" w:hAnsi="Times New Roman" w:cs="Times New Roman"/>
        </w:rPr>
        <w:t xml:space="preserve">. This </w:t>
      </w:r>
      <w:proofErr w:type="gramStart"/>
      <w:r>
        <w:rPr>
          <w:rFonts w:ascii="Times New Roman" w:hAnsi="Times New Roman" w:cs="Times New Roman"/>
        </w:rPr>
        <w:t>opens up</w:t>
      </w:r>
      <w:proofErr w:type="gramEnd"/>
      <w:r>
        <w:rPr>
          <w:rFonts w:ascii="Times New Roman" w:hAnsi="Times New Roman" w:cs="Times New Roman"/>
        </w:rPr>
        <w:t xml:space="preserve"> new questions for future studies to investigate into the naturalness of (re)synthesized code-switching utterance, as well as the roles of different acoustic properties in code-switching speeches.  </w:t>
      </w:r>
    </w:p>
    <w:p w14:paraId="4E1F0FCC" w14:textId="77777777" w:rsidR="00534EB2" w:rsidRPr="00397FF4" w:rsidRDefault="00534EB2" w:rsidP="00E62A24">
      <w:pPr>
        <w:spacing w:line="480" w:lineRule="auto"/>
        <w:rPr>
          <w:rFonts w:ascii="Times New Roman" w:hAnsi="Times New Roman" w:cs="Times New Roman"/>
          <w:color w:val="FF0000"/>
        </w:rPr>
      </w:pPr>
    </w:p>
    <w:p w14:paraId="3C2D304F" w14:textId="77777777" w:rsidR="006422D4" w:rsidRDefault="006422D4">
      <w:pPr>
        <w:rPr>
          <w:rFonts w:ascii="Times New Roman" w:hAnsi="Times New Roman" w:cs="Times New Roman"/>
          <w:b/>
          <w:bCs/>
        </w:rPr>
      </w:pPr>
      <w:r>
        <w:rPr>
          <w:rFonts w:ascii="Times New Roman" w:hAnsi="Times New Roman" w:cs="Times New Roman"/>
          <w:b/>
          <w:bCs/>
        </w:rPr>
        <w:br w:type="page"/>
      </w:r>
    </w:p>
    <w:p w14:paraId="23A7FF2F" w14:textId="6CA97653"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lastRenderedPageBreak/>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4FE4885D" w14:textId="1CA51D97" w:rsidR="00A84091" w:rsidRDefault="00A84091" w:rsidP="00736735">
      <w:pPr>
        <w:pStyle w:val="paragraph"/>
        <w:spacing w:before="0" w:beforeAutospacing="0" w:after="0" w:afterAutospacing="0" w:line="360" w:lineRule="auto"/>
        <w:ind w:left="720" w:hanging="720"/>
        <w:textAlignment w:val="baseline"/>
        <w:rPr>
          <w:rStyle w:val="normaltextrun"/>
          <w:sz w:val="21"/>
          <w:szCs w:val="21"/>
        </w:rPr>
      </w:pPr>
      <w:proofErr w:type="spellStart"/>
      <w:r w:rsidRPr="00A84091">
        <w:rPr>
          <w:sz w:val="21"/>
          <w:szCs w:val="21"/>
        </w:rPr>
        <w:t>Charness</w:t>
      </w:r>
      <w:proofErr w:type="spellEnd"/>
      <w:r w:rsidRPr="00A84091">
        <w:rPr>
          <w:sz w:val="21"/>
          <w:szCs w:val="21"/>
        </w:rPr>
        <w:t>, G., Gneezy, U., &amp; Kuhn, M. A. (2012). Experimental methods: Between-subject and within-subject design. </w:t>
      </w:r>
      <w:r w:rsidRPr="00A84091">
        <w:rPr>
          <w:i/>
          <w:iCs/>
          <w:sz w:val="21"/>
          <w:szCs w:val="21"/>
        </w:rPr>
        <w:t>Journal of economic behavior &amp; organization</w:t>
      </w:r>
      <w:r w:rsidRPr="00A84091">
        <w:rPr>
          <w:sz w:val="21"/>
          <w:szCs w:val="21"/>
        </w:rPr>
        <w:t>, </w:t>
      </w:r>
      <w:r w:rsidRPr="00A84091">
        <w:rPr>
          <w:i/>
          <w:iCs/>
          <w:sz w:val="21"/>
          <w:szCs w:val="21"/>
        </w:rPr>
        <w:t>81</w:t>
      </w:r>
      <w:r w:rsidRPr="00A84091">
        <w:rPr>
          <w:sz w:val="21"/>
          <w:szCs w:val="21"/>
        </w:rPr>
        <w:t>(1), 1-8.</w:t>
      </w:r>
    </w:p>
    <w:p w14:paraId="5A418523" w14:textId="77777777" w:rsidR="00A84091" w:rsidRPr="007E1AA6" w:rsidRDefault="00A84091"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lastRenderedPageBreak/>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29E31FF9" w14:textId="703D495C" w:rsidR="006422D4" w:rsidRPr="006422D4" w:rsidRDefault="006422D4" w:rsidP="00736735">
      <w:pPr>
        <w:pStyle w:val="paragraph"/>
        <w:spacing w:before="0" w:beforeAutospacing="0" w:after="0" w:afterAutospacing="0" w:line="360" w:lineRule="auto"/>
        <w:ind w:left="720" w:hanging="720"/>
        <w:textAlignment w:val="baseline"/>
        <w:rPr>
          <w:rStyle w:val="normaltextrun"/>
          <w:sz w:val="22"/>
          <w:szCs w:val="22"/>
        </w:rPr>
      </w:pPr>
      <w:r w:rsidRPr="006422D4">
        <w:rPr>
          <w:sz w:val="22"/>
          <w:szCs w:val="22"/>
        </w:rPr>
        <w:t xml:space="preserve">Nusbaum, H.C., Francis, A.L. &amp; </w:t>
      </w:r>
      <w:proofErr w:type="spellStart"/>
      <w:r w:rsidRPr="006422D4">
        <w:rPr>
          <w:sz w:val="22"/>
          <w:szCs w:val="22"/>
        </w:rPr>
        <w:t>Henly</w:t>
      </w:r>
      <w:proofErr w:type="spellEnd"/>
      <w:r w:rsidRPr="006422D4">
        <w:rPr>
          <w:sz w:val="22"/>
          <w:szCs w:val="22"/>
        </w:rPr>
        <w:t>, A.S. Measuring the naturalness of synthetic speech. </w:t>
      </w:r>
      <w:r w:rsidRPr="006422D4">
        <w:rPr>
          <w:i/>
          <w:iCs/>
          <w:sz w:val="22"/>
          <w:szCs w:val="22"/>
        </w:rPr>
        <w:t>Int J Speech Technol</w:t>
      </w:r>
      <w:r w:rsidRPr="006422D4">
        <w:rPr>
          <w:sz w:val="22"/>
          <w:szCs w:val="22"/>
        </w:rPr>
        <w:t> </w:t>
      </w:r>
      <w:r w:rsidRPr="006422D4">
        <w:rPr>
          <w:b/>
          <w:bCs/>
          <w:sz w:val="22"/>
          <w:szCs w:val="22"/>
        </w:rPr>
        <w:t>2</w:t>
      </w:r>
      <w:r w:rsidRPr="006422D4">
        <w:rPr>
          <w:sz w:val="22"/>
          <w:szCs w:val="22"/>
        </w:rPr>
        <w:t>, 7–19 (1997). https://doi.org/10.1007/BF02215800</w:t>
      </w:r>
    </w:p>
    <w:p w14:paraId="1D9C12A0" w14:textId="77777777" w:rsidR="006422D4" w:rsidRPr="00397FF4" w:rsidRDefault="006422D4"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lastRenderedPageBreak/>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 xml:space="preserve">Peirce, J., Gray, J. R., Simpson, S., MacAskill, M., </w:t>
      </w:r>
      <w:proofErr w:type="spellStart"/>
      <w:r w:rsidRPr="00C63042">
        <w:rPr>
          <w:sz w:val="22"/>
          <w:szCs w:val="22"/>
        </w:rPr>
        <w:t>Höchenberger</w:t>
      </w:r>
      <w:proofErr w:type="spellEnd"/>
      <w:r w:rsidRPr="00C63042">
        <w:rPr>
          <w:sz w:val="22"/>
          <w:szCs w:val="22"/>
        </w:rPr>
        <w:t xml:space="preserve">, R., Sogo, H., ... &amp; </w:t>
      </w:r>
      <w:proofErr w:type="spellStart"/>
      <w:r w:rsidRPr="00C63042">
        <w:rPr>
          <w:sz w:val="22"/>
          <w:szCs w:val="22"/>
        </w:rPr>
        <w:t>Lindeløv</w:t>
      </w:r>
      <w:proofErr w:type="spellEnd"/>
      <w:r w:rsidRPr="00C63042">
        <w:rPr>
          <w:sz w:val="22"/>
          <w:szCs w:val="22"/>
        </w:rPr>
        <w:t>,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1CB080C9" w14:textId="77777777" w:rsidR="0048484C" w:rsidRPr="00AB3EFA" w:rsidRDefault="0048484C" w:rsidP="00736735">
      <w:pPr>
        <w:pStyle w:val="paragraph"/>
        <w:spacing w:before="0" w:beforeAutospacing="0" w:after="0" w:afterAutospacing="0" w:line="360" w:lineRule="auto"/>
        <w:ind w:left="720" w:hanging="720"/>
        <w:textAlignment w:val="baseline"/>
        <w:rPr>
          <w:sz w:val="22"/>
          <w:szCs w:val="22"/>
        </w:rPr>
      </w:pPr>
    </w:p>
    <w:p w14:paraId="3D90E430" w14:textId="0FB96FE8" w:rsidR="00736735" w:rsidRDefault="0048484C" w:rsidP="00736735">
      <w:pPr>
        <w:pStyle w:val="paragraph"/>
        <w:spacing w:before="0" w:beforeAutospacing="0" w:after="0" w:afterAutospacing="0" w:line="360" w:lineRule="auto"/>
        <w:ind w:left="720" w:hanging="720"/>
        <w:textAlignment w:val="baseline"/>
        <w:rPr>
          <w:rStyle w:val="normaltextrun"/>
          <w:sz w:val="22"/>
          <w:szCs w:val="22"/>
        </w:rPr>
      </w:pPr>
      <w:r w:rsidRPr="0048484C">
        <w:rPr>
          <w:rStyle w:val="normaltextrun"/>
          <w:sz w:val="22"/>
          <w:szCs w:val="22"/>
        </w:rPr>
        <w:t xml:space="preserve">R Core Team (2022). </w:t>
      </w:r>
      <w:proofErr w:type="gramStart"/>
      <w:r w:rsidRPr="0048484C">
        <w:rPr>
          <w:rStyle w:val="normaltextrun"/>
          <w:sz w:val="22"/>
          <w:szCs w:val="22"/>
        </w:rPr>
        <w:t>“ R</w:t>
      </w:r>
      <w:proofErr w:type="gramEnd"/>
      <w:r w:rsidRPr="0048484C">
        <w:rPr>
          <w:rStyle w:val="normaltextrun"/>
          <w:sz w:val="22"/>
          <w:szCs w:val="22"/>
        </w:rPr>
        <w:t xml:space="preserve">: A language and environment for statistical computing,” R Foundation for Statistical Computing, Vienna, Austria, https://www.R-project.org/ (Last viewed </w:t>
      </w:r>
      <w:r>
        <w:rPr>
          <w:rStyle w:val="normaltextrun"/>
          <w:sz w:val="22"/>
          <w:szCs w:val="22"/>
        </w:rPr>
        <w:t>3</w:t>
      </w:r>
      <w:r w:rsidRPr="0048484C">
        <w:rPr>
          <w:rStyle w:val="normaltextrun"/>
          <w:sz w:val="22"/>
          <w:szCs w:val="22"/>
        </w:rPr>
        <w:t>/</w:t>
      </w:r>
      <w:r>
        <w:rPr>
          <w:rStyle w:val="normaltextrun"/>
          <w:sz w:val="22"/>
          <w:szCs w:val="22"/>
        </w:rPr>
        <w:t>28</w:t>
      </w:r>
      <w:r w:rsidRPr="0048484C">
        <w:rPr>
          <w:rStyle w:val="normaltextrun"/>
          <w:sz w:val="22"/>
          <w:szCs w:val="22"/>
        </w:rPr>
        <w:t>/202</w:t>
      </w:r>
      <w:r>
        <w:rPr>
          <w:rStyle w:val="normaltextrun"/>
          <w:sz w:val="22"/>
          <w:szCs w:val="22"/>
        </w:rPr>
        <w:t>3</w:t>
      </w:r>
      <w:r w:rsidRPr="0048484C">
        <w:rPr>
          <w:rStyle w:val="normaltextrun"/>
          <w:sz w:val="22"/>
          <w:szCs w:val="22"/>
        </w:rPr>
        <w:t>).</w:t>
      </w:r>
    </w:p>
    <w:p w14:paraId="2BE2CD4F" w14:textId="77777777" w:rsidR="0048484C" w:rsidRPr="0048484C" w:rsidRDefault="0048484C" w:rsidP="00736735">
      <w:pPr>
        <w:pStyle w:val="paragraph"/>
        <w:spacing w:before="0" w:beforeAutospacing="0" w:after="0" w:afterAutospacing="0" w:line="360" w:lineRule="auto"/>
        <w:ind w:left="720" w:hanging="720"/>
        <w:textAlignment w:val="baseline"/>
        <w:rPr>
          <w:rStyle w:val="normaltextrun"/>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4805F4FE" w14:textId="77777777" w:rsidR="0048484C" w:rsidRPr="00397FF4" w:rsidRDefault="0048484C" w:rsidP="0048484C">
      <w:pPr>
        <w:pStyle w:val="paragraph"/>
        <w:spacing w:before="0" w:beforeAutospacing="0" w:after="0" w:afterAutospacing="0" w:line="360" w:lineRule="auto"/>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Default="00736735" w:rsidP="00736735">
      <w:pPr>
        <w:spacing w:line="360" w:lineRule="auto"/>
        <w:rPr>
          <w:rStyle w:val="normaltextrun"/>
          <w:rFonts w:ascii="Times New Roman" w:hAnsi="Times New Roman" w:cs="Times New Roman"/>
          <w:color w:val="FF0000"/>
          <w:sz w:val="22"/>
          <w:szCs w:val="22"/>
        </w:rPr>
      </w:pPr>
    </w:p>
    <w:p w14:paraId="093B7512" w14:textId="68A1D7F5" w:rsidR="00A84091" w:rsidRPr="00A84091" w:rsidRDefault="00A84091" w:rsidP="00736735">
      <w:pPr>
        <w:spacing w:line="360" w:lineRule="auto"/>
        <w:rPr>
          <w:rStyle w:val="normaltextrun"/>
          <w:rFonts w:ascii="Times New Roman" w:hAnsi="Times New Roman" w:cs="Times New Roman"/>
          <w:sz w:val="22"/>
          <w:szCs w:val="22"/>
        </w:rPr>
      </w:pPr>
      <w:proofErr w:type="spellStart"/>
      <w:r w:rsidRPr="00A84091">
        <w:rPr>
          <w:rFonts w:ascii="Times New Roman" w:hAnsi="Times New Roman" w:cs="Times New Roman"/>
          <w:sz w:val="22"/>
          <w:szCs w:val="22"/>
        </w:rPr>
        <w:lastRenderedPageBreak/>
        <w:t>Vainio</w:t>
      </w:r>
      <w:proofErr w:type="spellEnd"/>
      <w:r w:rsidRPr="00A84091">
        <w:rPr>
          <w:rFonts w:ascii="Times New Roman" w:hAnsi="Times New Roman" w:cs="Times New Roman"/>
          <w:sz w:val="22"/>
          <w:szCs w:val="22"/>
        </w:rPr>
        <w:t xml:space="preserve">, M., </w:t>
      </w:r>
      <w:proofErr w:type="spellStart"/>
      <w:r w:rsidRPr="00A84091">
        <w:rPr>
          <w:rFonts w:ascii="Times New Roman" w:hAnsi="Times New Roman" w:cs="Times New Roman"/>
          <w:sz w:val="22"/>
          <w:szCs w:val="22"/>
        </w:rPr>
        <w:t>Jarvikivi</w:t>
      </w:r>
      <w:proofErr w:type="spellEnd"/>
      <w:r w:rsidRPr="00A84091">
        <w:rPr>
          <w:rFonts w:ascii="Times New Roman" w:hAnsi="Times New Roman" w:cs="Times New Roman"/>
          <w:sz w:val="22"/>
          <w:szCs w:val="22"/>
        </w:rPr>
        <w:t xml:space="preserve">, J., Werner, S., Volk, N., &amp; </w:t>
      </w:r>
      <w:proofErr w:type="spellStart"/>
      <w:r w:rsidRPr="00A84091">
        <w:rPr>
          <w:rFonts w:ascii="Times New Roman" w:hAnsi="Times New Roman" w:cs="Times New Roman"/>
          <w:sz w:val="22"/>
          <w:szCs w:val="22"/>
        </w:rPr>
        <w:t>Valikangas</w:t>
      </w:r>
      <w:proofErr w:type="spellEnd"/>
      <w:r w:rsidRPr="00A84091">
        <w:rPr>
          <w:rFonts w:ascii="Times New Roman" w:hAnsi="Times New Roman" w:cs="Times New Roman"/>
          <w:sz w:val="22"/>
          <w:szCs w:val="22"/>
        </w:rPr>
        <w:t>, J. (2002, September). Effect of prosodic naturalness on segmental acceptability in synthetic speech. In </w:t>
      </w:r>
      <w:r w:rsidRPr="00A84091">
        <w:rPr>
          <w:rFonts w:ascii="Times New Roman" w:hAnsi="Times New Roman" w:cs="Times New Roman"/>
          <w:i/>
          <w:iCs/>
          <w:sz w:val="22"/>
          <w:szCs w:val="22"/>
        </w:rPr>
        <w:t>Proceedings of 2002 IEEE Workshop on Speech Synthesis, 2002.</w:t>
      </w:r>
      <w:r w:rsidRPr="00A84091">
        <w:rPr>
          <w:rFonts w:ascii="Times New Roman" w:hAnsi="Times New Roman" w:cs="Times New Roman"/>
          <w:sz w:val="22"/>
          <w:szCs w:val="22"/>
        </w:rPr>
        <w:t> (pp. 143-146). IEEE.</w:t>
      </w:r>
    </w:p>
    <w:p w14:paraId="2957D070" w14:textId="77777777" w:rsidR="00A84091" w:rsidRPr="00AB3EFA" w:rsidRDefault="00A84091"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41C9C"/>
    <w:rsid w:val="00052325"/>
    <w:rsid w:val="00056B37"/>
    <w:rsid w:val="000831A6"/>
    <w:rsid w:val="00091D4B"/>
    <w:rsid w:val="000A14B1"/>
    <w:rsid w:val="000A78DE"/>
    <w:rsid w:val="000D0635"/>
    <w:rsid w:val="000F18DF"/>
    <w:rsid w:val="00162A0E"/>
    <w:rsid w:val="00172C1D"/>
    <w:rsid w:val="001B0F02"/>
    <w:rsid w:val="001B5D3E"/>
    <w:rsid w:val="00267F49"/>
    <w:rsid w:val="0028509A"/>
    <w:rsid w:val="002A1404"/>
    <w:rsid w:val="002B7AB3"/>
    <w:rsid w:val="002D29C0"/>
    <w:rsid w:val="002D7F6D"/>
    <w:rsid w:val="00315128"/>
    <w:rsid w:val="00341282"/>
    <w:rsid w:val="00361E7A"/>
    <w:rsid w:val="00376F72"/>
    <w:rsid w:val="00381CBB"/>
    <w:rsid w:val="00385819"/>
    <w:rsid w:val="00386794"/>
    <w:rsid w:val="00397FF4"/>
    <w:rsid w:val="003B2312"/>
    <w:rsid w:val="003F249B"/>
    <w:rsid w:val="00415740"/>
    <w:rsid w:val="004442FB"/>
    <w:rsid w:val="00446289"/>
    <w:rsid w:val="00475F54"/>
    <w:rsid w:val="0048484C"/>
    <w:rsid w:val="004C24BE"/>
    <w:rsid w:val="004E39C6"/>
    <w:rsid w:val="004E482A"/>
    <w:rsid w:val="0050111E"/>
    <w:rsid w:val="0051183D"/>
    <w:rsid w:val="005149A4"/>
    <w:rsid w:val="00533A4B"/>
    <w:rsid w:val="00534EB2"/>
    <w:rsid w:val="005405A3"/>
    <w:rsid w:val="00544F3D"/>
    <w:rsid w:val="005666DB"/>
    <w:rsid w:val="00570403"/>
    <w:rsid w:val="00575063"/>
    <w:rsid w:val="005B0DBF"/>
    <w:rsid w:val="005D1D37"/>
    <w:rsid w:val="005E20DE"/>
    <w:rsid w:val="005E2D23"/>
    <w:rsid w:val="00600DA1"/>
    <w:rsid w:val="006422D4"/>
    <w:rsid w:val="006524CF"/>
    <w:rsid w:val="006559D4"/>
    <w:rsid w:val="00664261"/>
    <w:rsid w:val="006A236F"/>
    <w:rsid w:val="006B1018"/>
    <w:rsid w:val="006B2911"/>
    <w:rsid w:val="006E51D1"/>
    <w:rsid w:val="007258DF"/>
    <w:rsid w:val="007359C3"/>
    <w:rsid w:val="00736735"/>
    <w:rsid w:val="00764B8A"/>
    <w:rsid w:val="0077393A"/>
    <w:rsid w:val="00781C9E"/>
    <w:rsid w:val="007A4765"/>
    <w:rsid w:val="007B5465"/>
    <w:rsid w:val="007B6083"/>
    <w:rsid w:val="007E1AA6"/>
    <w:rsid w:val="008142D1"/>
    <w:rsid w:val="00814DA1"/>
    <w:rsid w:val="008246AC"/>
    <w:rsid w:val="00844409"/>
    <w:rsid w:val="008467A1"/>
    <w:rsid w:val="00867200"/>
    <w:rsid w:val="0087374F"/>
    <w:rsid w:val="00892D49"/>
    <w:rsid w:val="008A405F"/>
    <w:rsid w:val="00925F2C"/>
    <w:rsid w:val="0094421F"/>
    <w:rsid w:val="009455EF"/>
    <w:rsid w:val="00952138"/>
    <w:rsid w:val="00953E50"/>
    <w:rsid w:val="00954971"/>
    <w:rsid w:val="009623B1"/>
    <w:rsid w:val="00974CC4"/>
    <w:rsid w:val="009D0384"/>
    <w:rsid w:val="009E2099"/>
    <w:rsid w:val="009E2671"/>
    <w:rsid w:val="009E58FD"/>
    <w:rsid w:val="009F6198"/>
    <w:rsid w:val="00A353C6"/>
    <w:rsid w:val="00A5487D"/>
    <w:rsid w:val="00A84091"/>
    <w:rsid w:val="00AD4118"/>
    <w:rsid w:val="00B25E45"/>
    <w:rsid w:val="00B32218"/>
    <w:rsid w:val="00B33757"/>
    <w:rsid w:val="00B41A1D"/>
    <w:rsid w:val="00B54B8C"/>
    <w:rsid w:val="00B6352D"/>
    <w:rsid w:val="00B93FFA"/>
    <w:rsid w:val="00BA1CE5"/>
    <w:rsid w:val="00BD476C"/>
    <w:rsid w:val="00BF4464"/>
    <w:rsid w:val="00C03CB0"/>
    <w:rsid w:val="00C41E95"/>
    <w:rsid w:val="00C4726B"/>
    <w:rsid w:val="00C63042"/>
    <w:rsid w:val="00C63ED9"/>
    <w:rsid w:val="00C677D5"/>
    <w:rsid w:val="00C96277"/>
    <w:rsid w:val="00CB5E25"/>
    <w:rsid w:val="00CE2CE1"/>
    <w:rsid w:val="00CF14F9"/>
    <w:rsid w:val="00D02EF5"/>
    <w:rsid w:val="00D10AE1"/>
    <w:rsid w:val="00D567EC"/>
    <w:rsid w:val="00D610B1"/>
    <w:rsid w:val="00D61F21"/>
    <w:rsid w:val="00D6726E"/>
    <w:rsid w:val="00D83DA1"/>
    <w:rsid w:val="00D955E7"/>
    <w:rsid w:val="00D962B2"/>
    <w:rsid w:val="00DD7AA5"/>
    <w:rsid w:val="00E1460D"/>
    <w:rsid w:val="00E2581F"/>
    <w:rsid w:val="00E60542"/>
    <w:rsid w:val="00E62A24"/>
    <w:rsid w:val="00E669A9"/>
    <w:rsid w:val="00E674D8"/>
    <w:rsid w:val="00E73337"/>
    <w:rsid w:val="00E83830"/>
    <w:rsid w:val="00E922D1"/>
    <w:rsid w:val="00E93AAE"/>
    <w:rsid w:val="00E96A65"/>
    <w:rsid w:val="00F04ACC"/>
    <w:rsid w:val="00F2591F"/>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262421330">
      <w:bodyDiv w:val="1"/>
      <w:marLeft w:val="0"/>
      <w:marRight w:val="0"/>
      <w:marTop w:val="0"/>
      <w:marBottom w:val="0"/>
      <w:divBdr>
        <w:top w:val="none" w:sz="0" w:space="0" w:color="auto"/>
        <w:left w:val="none" w:sz="0" w:space="0" w:color="auto"/>
        <w:bottom w:val="none" w:sz="0" w:space="0" w:color="auto"/>
        <w:right w:val="none" w:sz="0" w:space="0" w:color="auto"/>
      </w:divBdr>
      <w:divsChild>
        <w:div w:id="1752195192">
          <w:marLeft w:val="0"/>
          <w:marRight w:val="0"/>
          <w:marTop w:val="0"/>
          <w:marBottom w:val="0"/>
          <w:divBdr>
            <w:top w:val="none" w:sz="0" w:space="0" w:color="auto"/>
            <w:left w:val="none" w:sz="0" w:space="0" w:color="auto"/>
            <w:bottom w:val="none" w:sz="0" w:space="0" w:color="auto"/>
            <w:right w:val="none" w:sz="0" w:space="0" w:color="auto"/>
          </w:divBdr>
        </w:div>
      </w:divsChild>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1202">
      <w:bodyDiv w:val="1"/>
      <w:marLeft w:val="0"/>
      <w:marRight w:val="0"/>
      <w:marTop w:val="0"/>
      <w:marBottom w:val="0"/>
      <w:divBdr>
        <w:top w:val="none" w:sz="0" w:space="0" w:color="auto"/>
        <w:left w:val="none" w:sz="0" w:space="0" w:color="auto"/>
        <w:bottom w:val="none" w:sz="0" w:space="0" w:color="auto"/>
        <w:right w:val="none" w:sz="0" w:space="0" w:color="auto"/>
      </w:divBdr>
      <w:divsChild>
        <w:div w:id="1473205900">
          <w:marLeft w:val="0"/>
          <w:marRight w:val="0"/>
          <w:marTop w:val="0"/>
          <w:marBottom w:val="0"/>
          <w:divBdr>
            <w:top w:val="none" w:sz="0" w:space="0" w:color="auto"/>
            <w:left w:val="none" w:sz="0" w:space="0" w:color="auto"/>
            <w:bottom w:val="none" w:sz="0" w:space="0" w:color="auto"/>
            <w:right w:val="none" w:sz="0" w:space="0" w:color="auto"/>
          </w:divBdr>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898">
      <w:bodyDiv w:val="1"/>
      <w:marLeft w:val="0"/>
      <w:marRight w:val="0"/>
      <w:marTop w:val="0"/>
      <w:marBottom w:val="0"/>
      <w:divBdr>
        <w:top w:val="none" w:sz="0" w:space="0" w:color="auto"/>
        <w:left w:val="none" w:sz="0" w:space="0" w:color="auto"/>
        <w:bottom w:val="none" w:sz="0" w:space="0" w:color="auto"/>
        <w:right w:val="none" w:sz="0" w:space="0" w:color="auto"/>
      </w:divBdr>
      <w:divsChild>
        <w:div w:id="1524438971">
          <w:marLeft w:val="0"/>
          <w:marRight w:val="0"/>
          <w:marTop w:val="0"/>
          <w:marBottom w:val="0"/>
          <w:divBdr>
            <w:top w:val="none" w:sz="0" w:space="0" w:color="auto"/>
            <w:left w:val="none" w:sz="0" w:space="0" w:color="auto"/>
            <w:bottom w:val="none" w:sz="0" w:space="0" w:color="auto"/>
            <w:right w:val="none" w:sz="0" w:space="0" w:color="auto"/>
          </w:divBdr>
        </w:div>
        <w:div w:id="2095399053">
          <w:marLeft w:val="0"/>
          <w:marRight w:val="0"/>
          <w:marTop w:val="0"/>
          <w:marBottom w:val="0"/>
          <w:divBdr>
            <w:top w:val="none" w:sz="0" w:space="0" w:color="auto"/>
            <w:left w:val="none" w:sz="0" w:space="0" w:color="auto"/>
            <w:bottom w:val="none" w:sz="0" w:space="0" w:color="auto"/>
            <w:right w:val="none" w:sz="0" w:space="0" w:color="auto"/>
          </w:divBdr>
        </w:div>
        <w:div w:id="2134905320">
          <w:marLeft w:val="0"/>
          <w:marRight w:val="0"/>
          <w:marTop w:val="0"/>
          <w:marBottom w:val="0"/>
          <w:divBdr>
            <w:top w:val="none" w:sz="0" w:space="0" w:color="auto"/>
            <w:left w:val="none" w:sz="0" w:space="0" w:color="auto"/>
            <w:bottom w:val="none" w:sz="0" w:space="0" w:color="auto"/>
            <w:right w:val="none" w:sz="0" w:space="0" w:color="auto"/>
          </w:divBdr>
        </w:div>
        <w:div w:id="1825198034">
          <w:marLeft w:val="0"/>
          <w:marRight w:val="0"/>
          <w:marTop w:val="0"/>
          <w:marBottom w:val="0"/>
          <w:divBdr>
            <w:top w:val="none" w:sz="0" w:space="0" w:color="auto"/>
            <w:left w:val="none" w:sz="0" w:space="0" w:color="auto"/>
            <w:bottom w:val="none" w:sz="0" w:space="0" w:color="auto"/>
            <w:right w:val="none" w:sz="0" w:space="0" w:color="auto"/>
          </w:divBdr>
        </w:div>
        <w:div w:id="1156339286">
          <w:marLeft w:val="0"/>
          <w:marRight w:val="0"/>
          <w:marTop w:val="0"/>
          <w:marBottom w:val="0"/>
          <w:divBdr>
            <w:top w:val="none" w:sz="0" w:space="0" w:color="auto"/>
            <w:left w:val="none" w:sz="0" w:space="0" w:color="auto"/>
            <w:bottom w:val="none" w:sz="0" w:space="0" w:color="auto"/>
            <w:right w:val="none" w:sz="0" w:space="0" w:color="auto"/>
          </w:divBdr>
        </w:div>
      </w:divsChild>
    </w:div>
    <w:div w:id="119743017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87">
          <w:marLeft w:val="0"/>
          <w:marRight w:val="0"/>
          <w:marTop w:val="0"/>
          <w:marBottom w:val="0"/>
          <w:divBdr>
            <w:top w:val="none" w:sz="0" w:space="0" w:color="auto"/>
            <w:left w:val="none" w:sz="0" w:space="0" w:color="auto"/>
            <w:bottom w:val="none" w:sz="0" w:space="0" w:color="auto"/>
            <w:right w:val="none" w:sz="0" w:space="0" w:color="auto"/>
          </w:divBdr>
        </w:div>
        <w:div w:id="1364750188">
          <w:marLeft w:val="0"/>
          <w:marRight w:val="0"/>
          <w:marTop w:val="0"/>
          <w:marBottom w:val="0"/>
          <w:divBdr>
            <w:top w:val="none" w:sz="0" w:space="0" w:color="auto"/>
            <w:left w:val="none" w:sz="0" w:space="0" w:color="auto"/>
            <w:bottom w:val="none" w:sz="0" w:space="0" w:color="auto"/>
            <w:right w:val="none" w:sz="0" w:space="0" w:color="auto"/>
          </w:divBdr>
        </w:div>
        <w:div w:id="495997592">
          <w:marLeft w:val="0"/>
          <w:marRight w:val="0"/>
          <w:marTop w:val="0"/>
          <w:marBottom w:val="0"/>
          <w:divBdr>
            <w:top w:val="none" w:sz="0" w:space="0" w:color="auto"/>
            <w:left w:val="none" w:sz="0" w:space="0" w:color="auto"/>
            <w:bottom w:val="none" w:sz="0" w:space="0" w:color="auto"/>
            <w:right w:val="none" w:sz="0" w:space="0" w:color="auto"/>
          </w:divBdr>
        </w:div>
        <w:div w:id="670185950">
          <w:marLeft w:val="0"/>
          <w:marRight w:val="0"/>
          <w:marTop w:val="0"/>
          <w:marBottom w:val="0"/>
          <w:divBdr>
            <w:top w:val="none" w:sz="0" w:space="0" w:color="auto"/>
            <w:left w:val="none" w:sz="0" w:space="0" w:color="auto"/>
            <w:bottom w:val="none" w:sz="0" w:space="0" w:color="auto"/>
            <w:right w:val="none" w:sz="0" w:space="0" w:color="auto"/>
          </w:divBdr>
        </w:div>
        <w:div w:id="514268217">
          <w:marLeft w:val="0"/>
          <w:marRight w:val="0"/>
          <w:marTop w:val="0"/>
          <w:marBottom w:val="0"/>
          <w:divBdr>
            <w:top w:val="none" w:sz="0" w:space="0" w:color="auto"/>
            <w:left w:val="none" w:sz="0" w:space="0" w:color="auto"/>
            <w:bottom w:val="none" w:sz="0" w:space="0" w:color="auto"/>
            <w:right w:val="none" w:sz="0" w:space="0" w:color="auto"/>
          </w:divBdr>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27</Pages>
  <Words>6520</Words>
  <Characters>37165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48</cp:revision>
  <dcterms:created xsi:type="dcterms:W3CDTF">2023-01-09T15:18:00Z</dcterms:created>
  <dcterms:modified xsi:type="dcterms:W3CDTF">2024-04-02T03:23:00Z</dcterms:modified>
</cp:coreProperties>
</file>