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80270" w14:textId="40BF4715" w:rsidR="00540E82" w:rsidRPr="00540E82" w:rsidRDefault="00540E82" w:rsidP="00540E82">
      <w:pPr>
        <w:rPr>
          <w:rFonts w:ascii="Arial" w:eastAsia="Arial" w:hAnsi="Arial" w:cs="Arial"/>
          <w:b/>
          <w:bCs/>
          <w:color w:val="000000" w:themeColor="text1"/>
          <w:sz w:val="40"/>
          <w:szCs w:val="72"/>
        </w:rPr>
      </w:pPr>
      <w:r w:rsidRPr="00540E82">
        <w:rPr>
          <w:rFonts w:ascii="Arial" w:eastAsia="Arial" w:hAnsi="Arial" w:cs="Arial"/>
          <w:b/>
          <w:bCs/>
          <w:color w:val="000000" w:themeColor="text1"/>
          <w:sz w:val="44"/>
          <w:szCs w:val="72"/>
        </w:rPr>
        <w:t xml:space="preserve">Actividad: </w:t>
      </w:r>
      <w:r w:rsidRPr="00540E82">
        <w:rPr>
          <w:rFonts w:ascii="Arial" w:eastAsia="Arial" w:hAnsi="Arial" w:cs="Arial"/>
          <w:b/>
          <w:bCs/>
          <w:color w:val="000000" w:themeColor="text1"/>
          <w:sz w:val="40"/>
          <w:szCs w:val="72"/>
        </w:rPr>
        <w:t>Creando Índices para Optimizar las Consultas SQL</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540E82" w:rsidRPr="00540E82" w14:paraId="317A1E7F"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F923D95" w14:textId="77777777" w:rsidR="00540E82" w:rsidRPr="00540E82" w:rsidRDefault="00540E82" w:rsidP="004504D5">
            <w:pPr>
              <w:pStyle w:val="Piedepgina"/>
              <w:jc w:val="center"/>
              <w:rPr>
                <w:rFonts w:ascii="Arial" w:eastAsia="Arial" w:hAnsi="Arial" w:cs="Arial"/>
                <w:color w:val="FFFFFF" w:themeColor="background1"/>
              </w:rPr>
            </w:pPr>
            <w:r w:rsidRPr="00540E82">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8514E20" w14:textId="77777777" w:rsidR="00540E82" w:rsidRPr="00540E82" w:rsidRDefault="00540E82" w:rsidP="004504D5">
            <w:pPr>
              <w:pStyle w:val="Piedepgina"/>
              <w:jc w:val="center"/>
              <w:rPr>
                <w:rFonts w:ascii="Arial" w:eastAsia="Arial" w:hAnsi="Arial" w:cs="Arial"/>
                <w:color w:val="FFFFFF" w:themeColor="background1"/>
              </w:rPr>
            </w:pPr>
            <w:r w:rsidRPr="00540E82">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22F0907" w14:textId="77777777" w:rsidR="00540E82" w:rsidRPr="00540E82" w:rsidRDefault="00540E82" w:rsidP="004504D5">
            <w:pPr>
              <w:pStyle w:val="Piedepgina"/>
              <w:jc w:val="center"/>
              <w:rPr>
                <w:rFonts w:ascii="Arial" w:eastAsia="Arial" w:hAnsi="Arial" w:cs="Arial"/>
                <w:color w:val="FFFFFF" w:themeColor="background1"/>
              </w:rPr>
            </w:pPr>
            <w:r w:rsidRPr="00540E82">
              <w:rPr>
                <w:rFonts w:ascii="Arial" w:eastAsia="Arial" w:hAnsi="Arial" w:cs="Arial"/>
                <w:b/>
                <w:bCs/>
                <w:color w:val="FFFFFF" w:themeColor="background1"/>
              </w:rPr>
              <w:t>Tiempo Asignado</w:t>
            </w:r>
          </w:p>
        </w:tc>
      </w:tr>
      <w:tr w:rsidR="00540E82" w:rsidRPr="00540E82" w14:paraId="05B5743E"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4F0B685" w14:textId="77777777" w:rsidR="00540E82" w:rsidRPr="00540E82" w:rsidRDefault="00540E82" w:rsidP="004504D5">
            <w:pPr>
              <w:pStyle w:val="Piedepgina"/>
              <w:spacing w:before="120" w:after="120"/>
              <w:jc w:val="center"/>
              <w:rPr>
                <w:rFonts w:ascii="Arial" w:eastAsia="Calibri" w:hAnsi="Arial" w:cs="Arial"/>
                <w:b/>
                <w:bCs/>
                <w:color w:val="000000" w:themeColor="text1"/>
              </w:rPr>
            </w:pPr>
            <w:r w:rsidRPr="00540E82">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196D1A1" w14:textId="77777777" w:rsidR="00540E82" w:rsidRPr="00540E82" w:rsidRDefault="00540E82" w:rsidP="004504D5">
            <w:pPr>
              <w:pStyle w:val="Piedepgina"/>
              <w:spacing w:before="120" w:after="120"/>
              <w:jc w:val="center"/>
              <w:rPr>
                <w:rFonts w:ascii="Arial" w:eastAsia="Calibri" w:hAnsi="Arial" w:cs="Arial"/>
                <w:b/>
                <w:bCs/>
                <w:color w:val="000000" w:themeColor="text1"/>
              </w:rPr>
            </w:pPr>
            <w:r w:rsidRPr="00540E82">
              <w:rPr>
                <w:rStyle w:val="normaltextrun"/>
                <w:rFonts w:ascii="Arial" w:hAnsi="Arial" w:cs="Arial"/>
                <w:color w:val="444444"/>
                <w:shd w:val="clear" w:color="auto" w:fill="FFFFFF"/>
              </w:rPr>
              <w:t>BASE DE DATOS APLICADA I</w:t>
            </w:r>
            <w:r w:rsidRPr="00540E82">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61F4C1A3" w14:textId="77777777" w:rsidR="00540E82" w:rsidRPr="00540E82" w:rsidRDefault="00540E82" w:rsidP="004504D5">
            <w:pPr>
              <w:pStyle w:val="Piedepgina"/>
              <w:spacing w:before="120" w:after="120"/>
              <w:jc w:val="center"/>
              <w:rPr>
                <w:rFonts w:ascii="Arial" w:eastAsia="Calibri" w:hAnsi="Arial" w:cs="Arial"/>
                <w:color w:val="000000" w:themeColor="text1"/>
              </w:rPr>
            </w:pPr>
            <w:r w:rsidRPr="00540E82">
              <w:rPr>
                <w:rFonts w:ascii="Arial" w:eastAsia="Calibri" w:hAnsi="Arial" w:cs="Arial"/>
                <w:color w:val="000000" w:themeColor="text1"/>
              </w:rPr>
              <w:t>5 h pedagógicas</w:t>
            </w:r>
          </w:p>
        </w:tc>
      </w:tr>
    </w:tbl>
    <w:p w14:paraId="1D3922D3" w14:textId="77777777" w:rsidR="00540E82" w:rsidRPr="00540E82" w:rsidRDefault="00540E82" w:rsidP="00540E82">
      <w:pPr>
        <w:rPr>
          <w:rFonts w:ascii="Arial" w:eastAsia="Arial" w:hAnsi="Arial" w:cs="Arial"/>
          <w:color w:val="000000" w:themeColor="text1"/>
        </w:rPr>
      </w:pPr>
    </w:p>
    <w:p w14:paraId="33F9CA40" w14:textId="77777777" w:rsidR="00540E82" w:rsidRPr="00540E82" w:rsidRDefault="00540E82" w:rsidP="00540E82">
      <w:pPr>
        <w:spacing w:after="0"/>
        <w:rPr>
          <w:rFonts w:ascii="Arial" w:hAnsi="Arial" w:cs="Arial"/>
          <w:sz w:val="8"/>
        </w:rPr>
      </w:pPr>
      <w:r w:rsidRPr="00540E82">
        <w:rPr>
          <w:rFonts w:ascii="Arial" w:eastAsia="Arial" w:hAnsi="Arial" w:cs="Arial"/>
          <w:b/>
          <w:bCs/>
          <w:color w:val="8064A2" w:themeColor="accent4"/>
          <w:sz w:val="40"/>
          <w:szCs w:val="40"/>
        </w:rPr>
        <w:t xml:space="preserve">1. </w:t>
      </w:r>
      <w:bookmarkStart w:id="0" w:name="_Hlk142912341"/>
      <w:r w:rsidRPr="00540E82">
        <w:rPr>
          <w:rFonts w:ascii="Arial" w:eastAsia="Arial" w:hAnsi="Arial" w:cs="Arial"/>
          <w:b/>
          <w:bCs/>
          <w:color w:val="000000" w:themeColor="text1"/>
          <w:sz w:val="40"/>
          <w:szCs w:val="40"/>
        </w:rPr>
        <w:t>Instrucciones generales para el/la estudiante</w:t>
      </w:r>
      <w:bookmarkEnd w:id="0"/>
    </w:p>
    <w:p w14:paraId="05784B5A" w14:textId="77777777" w:rsidR="007C677A" w:rsidRPr="00540E82" w:rsidRDefault="007C677A" w:rsidP="007C677A">
      <w:pPr>
        <w:spacing w:after="0"/>
        <w:jc w:val="both"/>
        <w:rPr>
          <w:rStyle w:val="normaltextrun"/>
          <w:rFonts w:ascii="Arial" w:hAnsi="Arial" w:cs="Arial"/>
          <w:color w:val="000000"/>
          <w:sz w:val="20"/>
          <w:szCs w:val="20"/>
          <w:shd w:val="clear" w:color="auto" w:fill="FFFFFF"/>
        </w:rPr>
      </w:pPr>
    </w:p>
    <w:p w14:paraId="52F55D08" w14:textId="35125FD4" w:rsidR="007C677A" w:rsidRPr="00540E82" w:rsidRDefault="007C677A" w:rsidP="007C677A">
      <w:pPr>
        <w:spacing w:after="0"/>
        <w:jc w:val="both"/>
        <w:rPr>
          <w:rFonts w:ascii="Arial" w:hAnsi="Arial" w:cs="Arial"/>
          <w:sz w:val="20"/>
          <w:szCs w:val="20"/>
        </w:rPr>
      </w:pPr>
      <w:r w:rsidRPr="00540E82">
        <w:rPr>
          <w:rStyle w:val="normaltextrun"/>
          <w:rFonts w:ascii="Arial" w:hAnsi="Arial" w:cs="Arial"/>
          <w:color w:val="000000"/>
          <w:sz w:val="20"/>
          <w:szCs w:val="20"/>
          <w:shd w:val="clear" w:color="auto" w:fill="FFFFFF"/>
        </w:rPr>
        <w:t xml:space="preserve">El docente deberá desarrollar y explicar, durante las horas de </w:t>
      </w:r>
      <w:r w:rsidR="00F32E03" w:rsidRPr="00540E82">
        <w:rPr>
          <w:rStyle w:val="normaltextrun"/>
          <w:rFonts w:ascii="Arial" w:hAnsi="Arial" w:cs="Arial"/>
          <w:color w:val="000000"/>
          <w:sz w:val="20"/>
          <w:szCs w:val="20"/>
          <w:shd w:val="clear" w:color="auto" w:fill="FFFFFF"/>
        </w:rPr>
        <w:t xml:space="preserve">clases, los requerimientos  1, 3 y 5 </w:t>
      </w:r>
      <w:r w:rsidRPr="00540E82">
        <w:rPr>
          <w:rStyle w:val="normaltextrun"/>
          <w:rFonts w:ascii="Arial" w:hAnsi="Arial" w:cs="Arial"/>
          <w:color w:val="000000"/>
          <w:sz w:val="20"/>
          <w:szCs w:val="20"/>
          <w:shd w:val="clear" w:color="auto" w:fill="FFFFFF"/>
        </w:rPr>
        <w:t xml:space="preserve"> para que posteriormente cada estudiante genere las soluciones  de los casos restantes </w:t>
      </w:r>
      <w:r w:rsidR="00F32E03" w:rsidRPr="00540E82">
        <w:rPr>
          <w:rStyle w:val="normaltextrun"/>
          <w:rFonts w:ascii="Arial" w:hAnsi="Arial" w:cs="Arial"/>
          <w:color w:val="000000"/>
          <w:sz w:val="20"/>
          <w:szCs w:val="20"/>
          <w:shd w:val="clear" w:color="auto" w:fill="FFFFFF"/>
        </w:rPr>
        <w:t xml:space="preserve">tendientes a mejorar el rendimiento del </w:t>
      </w:r>
      <w:r w:rsidRPr="00540E82">
        <w:rPr>
          <w:rStyle w:val="normaltextrun"/>
          <w:rFonts w:ascii="Arial" w:hAnsi="Arial" w:cs="Arial"/>
          <w:color w:val="000000"/>
          <w:sz w:val="20"/>
          <w:szCs w:val="20"/>
          <w:shd w:val="clear" w:color="auto" w:fill="FFFFFF"/>
        </w:rPr>
        <w:t xml:space="preserve"> Sistema Informático de la cooperat</w:t>
      </w:r>
      <w:r w:rsidR="00F32E03" w:rsidRPr="00540E82">
        <w:rPr>
          <w:rStyle w:val="normaltextrun"/>
          <w:rFonts w:ascii="Arial" w:hAnsi="Arial" w:cs="Arial"/>
          <w:color w:val="000000"/>
          <w:sz w:val="20"/>
          <w:szCs w:val="20"/>
          <w:shd w:val="clear" w:color="auto" w:fill="FFFFFF"/>
        </w:rPr>
        <w:t>iva KOPERA.</w:t>
      </w:r>
    </w:p>
    <w:p w14:paraId="72EF704B" w14:textId="77777777" w:rsidR="007C677A" w:rsidRPr="00540E82" w:rsidRDefault="007C677A" w:rsidP="00E6428E">
      <w:pPr>
        <w:spacing w:after="0"/>
        <w:rPr>
          <w:rFonts w:ascii="Arial" w:hAnsi="Arial" w:cs="Arial"/>
          <w:b/>
          <w:sz w:val="20"/>
          <w:szCs w:val="20"/>
        </w:rPr>
      </w:pPr>
    </w:p>
    <w:p w14:paraId="272A5F65" w14:textId="77777777" w:rsidR="00540E82" w:rsidRPr="00540E82" w:rsidRDefault="00540E82" w:rsidP="00540E82">
      <w:pPr>
        <w:rPr>
          <w:rFonts w:ascii="Arial" w:eastAsia="Arial" w:hAnsi="Arial" w:cs="Arial"/>
          <w:b/>
          <w:bCs/>
          <w:color w:val="000000" w:themeColor="text1"/>
          <w:sz w:val="40"/>
          <w:szCs w:val="40"/>
        </w:rPr>
      </w:pPr>
      <w:r w:rsidRPr="00540E82">
        <w:rPr>
          <w:rFonts w:ascii="Arial" w:eastAsia="Arial" w:hAnsi="Arial" w:cs="Arial"/>
          <w:b/>
          <w:bCs/>
          <w:color w:val="8064A2" w:themeColor="accent4"/>
          <w:sz w:val="40"/>
          <w:szCs w:val="40"/>
        </w:rPr>
        <w:t xml:space="preserve">2. </w:t>
      </w:r>
      <w:r w:rsidRPr="00540E82">
        <w:rPr>
          <w:rFonts w:ascii="Arial" w:eastAsia="Arial" w:hAnsi="Arial" w:cs="Arial"/>
          <w:b/>
          <w:bCs/>
          <w:color w:val="000000" w:themeColor="text1"/>
          <w:sz w:val="40"/>
          <w:szCs w:val="40"/>
        </w:rPr>
        <w:t>Actividad a resolver</w:t>
      </w:r>
    </w:p>
    <w:p w14:paraId="638F6332" w14:textId="5F5B20BC" w:rsidR="00E6428E" w:rsidRPr="00540E82" w:rsidRDefault="00E6428E" w:rsidP="00251A1D">
      <w:pPr>
        <w:pStyle w:val="Prrafodelista"/>
        <w:numPr>
          <w:ilvl w:val="0"/>
          <w:numId w:val="23"/>
        </w:numPr>
        <w:spacing w:after="0" w:line="240" w:lineRule="auto"/>
        <w:jc w:val="both"/>
        <w:rPr>
          <w:rFonts w:ascii="Arial" w:hAnsi="Arial" w:cs="Arial"/>
          <w:sz w:val="20"/>
          <w:szCs w:val="20"/>
        </w:rPr>
      </w:pPr>
      <w:r w:rsidRPr="00540E82">
        <w:rPr>
          <w:rFonts w:ascii="Arial" w:hAnsi="Arial" w:cs="Arial"/>
          <w:sz w:val="20"/>
          <w:szCs w:val="20"/>
        </w:rPr>
        <w:t xml:space="preserve">Conéctese a la base de datos como usuario SYS, SYSTEM o ADMIN (si está usando Oracle Cloud) y ejecute el script </w:t>
      </w:r>
      <w:r w:rsidR="00860B96" w:rsidRPr="00540E82">
        <w:rPr>
          <w:rFonts w:ascii="Arial" w:hAnsi="Arial" w:cs="Arial"/>
          <w:sz w:val="20"/>
          <w:szCs w:val="20"/>
        </w:rPr>
        <w:t>2.3.7 Script_de_creación_de_usuario</w:t>
      </w:r>
      <w:r w:rsidR="00251A1D" w:rsidRPr="00540E82">
        <w:rPr>
          <w:rFonts w:ascii="Arial" w:hAnsi="Arial" w:cs="Arial"/>
          <w:sz w:val="20"/>
          <w:szCs w:val="20"/>
        </w:rPr>
        <w:t>s</w:t>
      </w:r>
      <w:r w:rsidR="00860B96" w:rsidRPr="00540E82">
        <w:rPr>
          <w:rFonts w:ascii="Arial" w:hAnsi="Arial" w:cs="Arial"/>
          <w:sz w:val="20"/>
          <w:szCs w:val="20"/>
        </w:rPr>
        <w:t>_</w:t>
      </w:r>
      <w:r w:rsidR="00251A1D" w:rsidRPr="00540E82">
        <w:rPr>
          <w:rFonts w:ascii="Arial" w:hAnsi="Arial" w:cs="Arial"/>
          <w:sz w:val="20"/>
          <w:szCs w:val="20"/>
        </w:rPr>
        <w:t>P8</w:t>
      </w:r>
      <w:r w:rsidRPr="00540E82">
        <w:rPr>
          <w:rFonts w:ascii="Arial" w:hAnsi="Arial" w:cs="Arial"/>
          <w:sz w:val="20"/>
          <w:szCs w:val="20"/>
        </w:rPr>
        <w:t xml:space="preserve">.sql que crea </w:t>
      </w:r>
      <w:r w:rsidR="00251A1D" w:rsidRPr="00540E82">
        <w:rPr>
          <w:rFonts w:ascii="Arial" w:hAnsi="Arial" w:cs="Arial"/>
          <w:sz w:val="20"/>
          <w:szCs w:val="20"/>
        </w:rPr>
        <w:t>BDY1102_P8.</w:t>
      </w:r>
    </w:p>
    <w:p w14:paraId="0EDD5201" w14:textId="77777777" w:rsidR="00E6428E" w:rsidRPr="00540E82" w:rsidRDefault="00E6428E" w:rsidP="00E6428E">
      <w:pPr>
        <w:pStyle w:val="Prrafodelista"/>
        <w:numPr>
          <w:ilvl w:val="0"/>
          <w:numId w:val="7"/>
        </w:numPr>
        <w:spacing w:after="0" w:line="240" w:lineRule="auto"/>
        <w:contextualSpacing w:val="0"/>
        <w:jc w:val="both"/>
        <w:rPr>
          <w:rFonts w:ascii="Arial" w:hAnsi="Arial" w:cs="Arial"/>
          <w:sz w:val="20"/>
          <w:szCs w:val="20"/>
        </w:rPr>
      </w:pPr>
      <w:r w:rsidRPr="00540E82">
        <w:rPr>
          <w:rFonts w:ascii="Arial" w:hAnsi="Arial" w:cs="Arial"/>
          <w:sz w:val="20"/>
          <w:szCs w:val="20"/>
        </w:rPr>
        <w:t>Cree una nueva conexión a la base de datos:</w:t>
      </w:r>
    </w:p>
    <w:p w14:paraId="5B9FA5DC" w14:textId="5E01241E" w:rsidR="00E6428E" w:rsidRPr="00540E82" w:rsidRDefault="00251A1D" w:rsidP="00E6428E">
      <w:pPr>
        <w:pStyle w:val="Prrafodelista"/>
        <w:numPr>
          <w:ilvl w:val="1"/>
          <w:numId w:val="7"/>
        </w:numPr>
        <w:spacing w:after="0" w:line="240" w:lineRule="auto"/>
        <w:contextualSpacing w:val="0"/>
        <w:jc w:val="both"/>
        <w:rPr>
          <w:rFonts w:ascii="Arial" w:hAnsi="Arial" w:cs="Arial"/>
          <w:sz w:val="20"/>
          <w:szCs w:val="20"/>
        </w:rPr>
      </w:pPr>
      <w:r w:rsidRPr="00540E82">
        <w:rPr>
          <w:rFonts w:ascii="Arial" w:hAnsi="Arial" w:cs="Arial"/>
          <w:sz w:val="20"/>
          <w:szCs w:val="20"/>
        </w:rPr>
        <w:t>Conexión PRACT8</w:t>
      </w:r>
      <w:r w:rsidR="00D769C7" w:rsidRPr="00540E82">
        <w:rPr>
          <w:rFonts w:ascii="Arial" w:hAnsi="Arial" w:cs="Arial"/>
          <w:sz w:val="20"/>
          <w:szCs w:val="20"/>
        </w:rPr>
        <w:t>_BDY</w:t>
      </w:r>
      <w:r w:rsidRPr="00540E82">
        <w:rPr>
          <w:rFonts w:ascii="Arial" w:hAnsi="Arial" w:cs="Arial"/>
          <w:sz w:val="20"/>
          <w:szCs w:val="20"/>
        </w:rPr>
        <w:t>1102</w:t>
      </w:r>
      <w:r w:rsidR="00E6428E" w:rsidRPr="00540E82">
        <w:rPr>
          <w:rFonts w:ascii="Arial" w:hAnsi="Arial" w:cs="Arial"/>
          <w:sz w:val="20"/>
          <w:szCs w:val="20"/>
        </w:rPr>
        <w:t xml:space="preserve"> para trabajar con el usuario </w:t>
      </w:r>
      <w:r w:rsidRPr="00540E82">
        <w:rPr>
          <w:rFonts w:ascii="Arial" w:hAnsi="Arial" w:cs="Arial"/>
          <w:sz w:val="20"/>
          <w:szCs w:val="20"/>
        </w:rPr>
        <w:t>BDY1102_P8</w:t>
      </w:r>
      <w:r w:rsidR="00E6428E" w:rsidRPr="00540E82">
        <w:rPr>
          <w:rFonts w:ascii="Arial" w:hAnsi="Arial" w:cs="Arial"/>
          <w:sz w:val="20"/>
          <w:szCs w:val="20"/>
        </w:rPr>
        <w:t>.</w:t>
      </w:r>
    </w:p>
    <w:p w14:paraId="16AADD4A" w14:textId="77777777" w:rsidR="00E6428E" w:rsidRPr="00540E82" w:rsidRDefault="00E6428E" w:rsidP="00E6428E">
      <w:pPr>
        <w:pStyle w:val="Prrafodelista"/>
        <w:numPr>
          <w:ilvl w:val="0"/>
          <w:numId w:val="7"/>
        </w:numPr>
        <w:spacing w:after="0" w:line="240" w:lineRule="auto"/>
        <w:contextualSpacing w:val="0"/>
        <w:jc w:val="both"/>
        <w:rPr>
          <w:rFonts w:ascii="Arial" w:hAnsi="Arial" w:cs="Arial"/>
          <w:sz w:val="20"/>
          <w:szCs w:val="20"/>
        </w:rPr>
      </w:pPr>
      <w:r w:rsidRPr="00540E82">
        <w:rPr>
          <w:rFonts w:ascii="Arial" w:hAnsi="Arial" w:cs="Arial"/>
          <w:sz w:val="20"/>
          <w:szCs w:val="20"/>
        </w:rPr>
        <w:t>En los casos que se indique que el informe o proceso debe obtener la información del año anterior, año actual, mes anterior, día siguiente, que si el informe se ejecuta en una fecha determinada la información se debe obtener en forma paramétrica, etc., significa que la sentencia SQL se debe construir usando las FUNCIONES adecuadas para obtener la fecha requerida y NO USANDO FECHAS FIJAS.</w:t>
      </w:r>
    </w:p>
    <w:p w14:paraId="33F816BB" w14:textId="77777777" w:rsidR="00E6428E" w:rsidRPr="00540E82" w:rsidRDefault="00E6428E" w:rsidP="00E6428E">
      <w:pPr>
        <w:pStyle w:val="Prrafodelista"/>
        <w:numPr>
          <w:ilvl w:val="0"/>
          <w:numId w:val="7"/>
        </w:numPr>
        <w:spacing w:after="0" w:line="240" w:lineRule="auto"/>
        <w:contextualSpacing w:val="0"/>
        <w:jc w:val="both"/>
        <w:rPr>
          <w:rFonts w:ascii="Arial" w:hAnsi="Arial" w:cs="Arial"/>
          <w:sz w:val="20"/>
          <w:szCs w:val="20"/>
        </w:rPr>
      </w:pPr>
      <w:r w:rsidRPr="00540E82">
        <w:rPr>
          <w:rFonts w:ascii="Arial" w:hAnsi="Arial" w:cs="Arial"/>
          <w:sz w:val="20"/>
          <w:szCs w:val="20"/>
        </w:rPr>
        <w:t>El script de poblado de tablas está construido para que en las filas de algunas tablas el año se asigne dinámicamente (año actual, año(s) anterior(es)) según el año en que se ejecute el script.</w:t>
      </w:r>
    </w:p>
    <w:p w14:paraId="18E6AAFE" w14:textId="0BFF65D7" w:rsidR="004C1D34" w:rsidRPr="00540E82" w:rsidRDefault="004C1D34" w:rsidP="004C1D34">
      <w:pPr>
        <w:spacing w:after="0"/>
        <w:jc w:val="both"/>
        <w:rPr>
          <w:rFonts w:ascii="Arial" w:hAnsi="Arial" w:cs="Arial"/>
          <w:b/>
          <w:bCs/>
          <w:sz w:val="20"/>
          <w:szCs w:val="20"/>
          <w:u w:val="single"/>
        </w:rPr>
      </w:pPr>
    </w:p>
    <w:p w14:paraId="2E1C7B47" w14:textId="77777777" w:rsidR="00E6428E" w:rsidRPr="00540E82" w:rsidRDefault="00E6428E" w:rsidP="00E6428E">
      <w:pPr>
        <w:spacing w:after="0"/>
        <w:jc w:val="center"/>
        <w:rPr>
          <w:rFonts w:ascii="Arial" w:hAnsi="Arial" w:cs="Arial"/>
          <w:b/>
          <w:bCs/>
          <w:sz w:val="20"/>
          <w:szCs w:val="20"/>
          <w:u w:val="single"/>
        </w:rPr>
      </w:pPr>
    </w:p>
    <w:p w14:paraId="15B227EA" w14:textId="77777777" w:rsidR="00E6428E" w:rsidRPr="00540E82" w:rsidRDefault="00E6428E" w:rsidP="00E6428E">
      <w:pPr>
        <w:spacing w:after="0"/>
        <w:jc w:val="both"/>
        <w:rPr>
          <w:rFonts w:ascii="Arial" w:hAnsi="Arial" w:cs="Arial"/>
          <w:sz w:val="20"/>
          <w:szCs w:val="20"/>
        </w:rPr>
      </w:pPr>
      <w:r w:rsidRPr="00540E82">
        <w:rPr>
          <w:rFonts w:ascii="Arial" w:hAnsi="Arial" w:cs="Arial"/>
          <w:b/>
          <w:bCs/>
          <w:sz w:val="20"/>
          <w:szCs w:val="20"/>
          <w:u w:val="single"/>
        </w:rPr>
        <w:t>IMPLEMENTACIÓN ETAPA 4</w:t>
      </w:r>
      <w:r w:rsidRPr="00540E82">
        <w:rPr>
          <w:rFonts w:ascii="Arial" w:hAnsi="Arial" w:cs="Arial"/>
          <w:b/>
          <w:bCs/>
          <w:sz w:val="20"/>
          <w:szCs w:val="20"/>
        </w:rPr>
        <w:t xml:space="preserve">: </w:t>
      </w:r>
      <w:r w:rsidRPr="00540E82">
        <w:rPr>
          <w:rFonts w:ascii="Arial" w:hAnsi="Arial" w:cs="Arial"/>
          <w:sz w:val="20"/>
          <w:szCs w:val="20"/>
        </w:rPr>
        <w:t xml:space="preserve">Implementar la optimización de procesos desde la perspectiva del acceso a los datos de las tablas que utilizan. </w:t>
      </w:r>
    </w:p>
    <w:p w14:paraId="46AE7CED" w14:textId="77777777" w:rsidR="00DD67AD" w:rsidRPr="00540E82" w:rsidRDefault="00DD67AD" w:rsidP="004C1D34">
      <w:pPr>
        <w:spacing w:after="0"/>
        <w:jc w:val="both"/>
        <w:rPr>
          <w:rFonts w:ascii="Arial" w:hAnsi="Arial" w:cs="Arial"/>
          <w:b/>
          <w:bCs/>
          <w:sz w:val="20"/>
          <w:szCs w:val="20"/>
          <w:u w:val="single"/>
        </w:rPr>
      </w:pPr>
    </w:p>
    <w:p w14:paraId="205BE608" w14:textId="77777777" w:rsidR="00B75957" w:rsidRPr="00540E82" w:rsidRDefault="00B75957" w:rsidP="004C1D34">
      <w:pPr>
        <w:spacing w:after="0"/>
        <w:jc w:val="both"/>
        <w:rPr>
          <w:rFonts w:ascii="Arial" w:hAnsi="Arial" w:cs="Arial"/>
          <w:b/>
          <w:bCs/>
          <w:sz w:val="20"/>
          <w:szCs w:val="20"/>
          <w:u w:val="single"/>
        </w:rPr>
      </w:pPr>
    </w:p>
    <w:p w14:paraId="37CC49F7" w14:textId="72A6AE72" w:rsidR="00B75957" w:rsidRPr="00540E82" w:rsidRDefault="00B75957" w:rsidP="00B75957">
      <w:pPr>
        <w:spacing w:after="0"/>
        <w:jc w:val="center"/>
        <w:rPr>
          <w:rFonts w:ascii="Arial" w:hAnsi="Arial" w:cs="Arial"/>
          <w:b/>
          <w:bCs/>
          <w:sz w:val="20"/>
          <w:szCs w:val="20"/>
          <w:u w:val="single"/>
        </w:rPr>
      </w:pPr>
    </w:p>
    <w:p w14:paraId="2CCAF808" w14:textId="50CCBA2D" w:rsidR="00A2204C" w:rsidRPr="00540E82" w:rsidRDefault="00540E82" w:rsidP="00A2204C">
      <w:pPr>
        <w:spacing w:after="0"/>
        <w:jc w:val="both"/>
        <w:rPr>
          <w:rFonts w:ascii="Arial" w:hAnsi="Arial" w:cs="Arial"/>
          <w:b/>
          <w:bCs/>
          <w:sz w:val="20"/>
          <w:szCs w:val="20"/>
          <w:lang w:val="es-ES"/>
        </w:rPr>
      </w:pPr>
      <w:r w:rsidRPr="00540E82">
        <w:rPr>
          <w:rFonts w:ascii="Arial" w:hAnsi="Arial" w:cs="Arial"/>
          <w:noProof/>
          <w:lang w:eastAsia="es-CL"/>
        </w:rPr>
        <w:lastRenderedPageBreak/>
        <w:drawing>
          <wp:anchor distT="0" distB="0" distL="114300" distR="114300" simplePos="0" relativeHeight="251658240" behindDoc="0" locked="0" layoutInCell="1" allowOverlap="1" wp14:anchorId="42B12791" wp14:editId="29D7A474">
            <wp:simplePos x="0" y="0"/>
            <wp:positionH relativeFrom="column">
              <wp:posOffset>5592445</wp:posOffset>
            </wp:positionH>
            <wp:positionV relativeFrom="paragraph">
              <wp:posOffset>123825</wp:posOffset>
            </wp:positionV>
            <wp:extent cx="2565400" cy="258127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565400" cy="2581275"/>
                    </a:xfrm>
                    <a:prstGeom prst="rect">
                      <a:avLst/>
                    </a:prstGeom>
                  </pic:spPr>
                </pic:pic>
              </a:graphicData>
            </a:graphic>
          </wp:anchor>
        </w:drawing>
      </w:r>
      <w:r w:rsidR="00A2204C" w:rsidRPr="00540E82">
        <w:rPr>
          <w:rFonts w:ascii="Arial" w:hAnsi="Arial" w:cs="Arial"/>
          <w:b/>
          <w:bCs/>
          <w:sz w:val="20"/>
          <w:szCs w:val="20"/>
          <w:lang w:val="es-ES"/>
        </w:rPr>
        <w:t>REQUERIMIENTOS</w:t>
      </w:r>
    </w:p>
    <w:p w14:paraId="019A0CD9" w14:textId="77777777" w:rsidR="00A2204C" w:rsidRPr="00540E82" w:rsidRDefault="36AAFE26" w:rsidP="00A2204C">
      <w:pPr>
        <w:spacing w:after="0" w:line="240" w:lineRule="auto"/>
        <w:jc w:val="both"/>
        <w:rPr>
          <w:rFonts w:ascii="Arial" w:hAnsi="Arial" w:cs="Arial"/>
          <w:sz w:val="20"/>
          <w:szCs w:val="20"/>
        </w:rPr>
      </w:pPr>
      <w:r w:rsidRPr="00540E82">
        <w:rPr>
          <w:rFonts w:ascii="Arial" w:hAnsi="Arial" w:cs="Arial"/>
          <w:sz w:val="20"/>
          <w:szCs w:val="20"/>
        </w:rPr>
        <w:t>Uno de los aspectos fundamentales a tener presente en buena parte de las etapas de diseño y desarrollo de una aplicación es el del rendimiento futuro de la misma. Desde el momento en que se elige la configuración de hardware, de la base de datos y las herramientas de software para el desarrollo, los impactos sobre el rendimiento se deben evaluar cada vez que se tome una decisión de diseño y, en última instancia, durante toda la fase de codificación. Una escasa planificación en este terreno puede significar una aplicación poco eficiente lo que, con toda probabilidad, conducirá a tomar medidas, para corregir esa situación, muy costosas y en ocasiones de poca efectividad.</w:t>
      </w:r>
    </w:p>
    <w:p w14:paraId="6C3A4626" w14:textId="77777777" w:rsidR="00A2204C" w:rsidRPr="00540E82" w:rsidRDefault="00A2204C" w:rsidP="00A2204C">
      <w:pPr>
        <w:spacing w:after="0" w:line="240" w:lineRule="auto"/>
        <w:jc w:val="both"/>
        <w:rPr>
          <w:rFonts w:ascii="Arial" w:hAnsi="Arial" w:cs="Arial"/>
          <w:sz w:val="20"/>
          <w:szCs w:val="20"/>
        </w:rPr>
      </w:pPr>
      <w:r w:rsidRPr="00540E82">
        <w:rPr>
          <w:rFonts w:ascii="Arial" w:hAnsi="Arial" w:cs="Arial"/>
          <w:sz w:val="20"/>
          <w:szCs w:val="20"/>
        </w:rPr>
        <w:t>Optimizar sentencias en una base de datos, tiene como meta mejorar la ejecución de una sentencia SQL considerando el mejor plan de ejecución de la sentencia desde la perspectiva del acceso a los datos, consumo de recursos y tiempo de ejecución.</w:t>
      </w:r>
    </w:p>
    <w:p w14:paraId="12A20513" w14:textId="590F277D" w:rsidR="00A2204C" w:rsidRPr="00540E82" w:rsidRDefault="36AAFE26" w:rsidP="00A2204C">
      <w:pPr>
        <w:spacing w:after="0" w:line="240" w:lineRule="auto"/>
        <w:jc w:val="both"/>
        <w:rPr>
          <w:rFonts w:ascii="Arial" w:hAnsi="Arial" w:cs="Arial"/>
          <w:sz w:val="20"/>
          <w:szCs w:val="20"/>
        </w:rPr>
      </w:pPr>
      <w:r w:rsidRPr="00540E82">
        <w:rPr>
          <w:rFonts w:ascii="Arial" w:hAnsi="Arial" w:cs="Arial"/>
          <w:sz w:val="20"/>
          <w:szCs w:val="20"/>
        </w:rPr>
        <w:t xml:space="preserve">Desde esta perspectiva, la implantación de un sistema de gestión de calidad ha hecho que KOPERA considere contar con un experto de </w:t>
      </w:r>
      <w:r w:rsidR="00540E82">
        <w:rPr>
          <w:rFonts w:ascii="Arial" w:hAnsi="Arial" w:cs="Arial"/>
          <w:sz w:val="20"/>
          <w:szCs w:val="20"/>
        </w:rPr>
        <w:t>a</w:t>
      </w:r>
      <w:r w:rsidRPr="00540E82">
        <w:rPr>
          <w:rFonts w:ascii="Arial" w:hAnsi="Arial" w:cs="Arial"/>
          <w:sz w:val="20"/>
          <w:szCs w:val="20"/>
        </w:rPr>
        <w:t>seguramiento de la calidad (QA) para que realice diferentes pruebas de calidad de los nuevos desarrollos que se realizan para el Sistema Informático Bancario de la cooperativa. Entre las pruebas de calidad que este grupo de profesionales ha definido, está considerar en las Pruebas de Estrés el rendimiento de las sentencias SQL de los informes y procesos construidos por los desarrolladores y realizar recomendaciones de optimización de ellas si así se requiere.</w:t>
      </w:r>
    </w:p>
    <w:p w14:paraId="3BEACF9D" w14:textId="77777777" w:rsidR="00A2204C" w:rsidRPr="00540E82" w:rsidRDefault="00A2204C" w:rsidP="00A2204C">
      <w:pPr>
        <w:spacing w:after="0" w:line="240" w:lineRule="auto"/>
        <w:jc w:val="both"/>
        <w:rPr>
          <w:rFonts w:ascii="Arial" w:hAnsi="Arial" w:cs="Arial"/>
          <w:b/>
          <w:bCs/>
          <w:sz w:val="20"/>
          <w:szCs w:val="20"/>
        </w:rPr>
      </w:pPr>
    </w:p>
    <w:p w14:paraId="74D1FA33" w14:textId="4171AD80" w:rsidR="00A2204C" w:rsidRPr="00540E82" w:rsidRDefault="36AAFE26" w:rsidP="00A2204C">
      <w:pPr>
        <w:spacing w:after="0" w:line="240" w:lineRule="auto"/>
        <w:jc w:val="both"/>
        <w:rPr>
          <w:rFonts w:ascii="Arial" w:hAnsi="Arial" w:cs="Arial"/>
          <w:sz w:val="20"/>
          <w:szCs w:val="20"/>
        </w:rPr>
      </w:pPr>
      <w:r w:rsidRPr="00540E82">
        <w:rPr>
          <w:rFonts w:ascii="Arial" w:hAnsi="Arial" w:cs="Arial"/>
          <w:sz w:val="20"/>
          <w:szCs w:val="20"/>
        </w:rPr>
        <w:t>De acuerdo con la prioridad de la puesta en producción, se definió que el experto en QA realizara pruebas de calidad para los siguientes informes y procesos:</w:t>
      </w:r>
    </w:p>
    <w:p w14:paraId="453663DA" w14:textId="178BDB78" w:rsidR="00A2204C" w:rsidRPr="00540E82" w:rsidRDefault="36AAFE26" w:rsidP="00A2204C">
      <w:pPr>
        <w:pStyle w:val="Prrafodelista"/>
        <w:numPr>
          <w:ilvl w:val="0"/>
          <w:numId w:val="22"/>
        </w:numPr>
        <w:spacing w:after="0" w:line="240" w:lineRule="auto"/>
        <w:jc w:val="both"/>
        <w:rPr>
          <w:rFonts w:ascii="Arial" w:hAnsi="Arial" w:cs="Arial"/>
          <w:sz w:val="20"/>
          <w:szCs w:val="20"/>
        </w:rPr>
      </w:pPr>
      <w:r w:rsidRPr="00540E82">
        <w:rPr>
          <w:rFonts w:ascii="Arial" w:hAnsi="Arial" w:cs="Arial"/>
          <w:sz w:val="20"/>
          <w:szCs w:val="20"/>
        </w:rPr>
        <w:t>Informe que visualiza información de los clientes que poseen mayor cantidad de productos de inversión contratados en la cooperativa.</w:t>
      </w:r>
    </w:p>
    <w:p w14:paraId="52A17E5B" w14:textId="71B4076A" w:rsidR="00A2204C" w:rsidRPr="00540E82" w:rsidRDefault="36AAFE26" w:rsidP="00A2204C">
      <w:pPr>
        <w:pStyle w:val="Prrafodelista"/>
        <w:numPr>
          <w:ilvl w:val="0"/>
          <w:numId w:val="22"/>
        </w:numPr>
        <w:spacing w:after="0" w:line="240" w:lineRule="auto"/>
        <w:jc w:val="both"/>
        <w:rPr>
          <w:rFonts w:ascii="Arial" w:hAnsi="Arial" w:cs="Arial"/>
          <w:sz w:val="20"/>
          <w:szCs w:val="20"/>
        </w:rPr>
      </w:pPr>
      <w:r w:rsidRPr="00540E82">
        <w:rPr>
          <w:rFonts w:ascii="Arial" w:hAnsi="Arial" w:cs="Arial"/>
          <w:sz w:val="20"/>
          <w:szCs w:val="20"/>
        </w:rPr>
        <w:t>Informe que visualiza información de los clientes que están de cumpleaños durante el mes.</w:t>
      </w:r>
    </w:p>
    <w:p w14:paraId="187952EF" w14:textId="61E8BDAC" w:rsidR="00A2204C" w:rsidRPr="00540E82" w:rsidRDefault="36AAFE26" w:rsidP="00A2204C">
      <w:pPr>
        <w:pStyle w:val="Prrafodelista"/>
        <w:numPr>
          <w:ilvl w:val="0"/>
          <w:numId w:val="22"/>
        </w:numPr>
        <w:spacing w:after="0" w:line="240" w:lineRule="auto"/>
        <w:jc w:val="both"/>
        <w:rPr>
          <w:rFonts w:ascii="Arial" w:hAnsi="Arial" w:cs="Arial"/>
          <w:sz w:val="20"/>
          <w:szCs w:val="20"/>
        </w:rPr>
      </w:pPr>
      <w:r w:rsidRPr="00540E82">
        <w:rPr>
          <w:rFonts w:ascii="Arial" w:hAnsi="Arial" w:cs="Arial"/>
          <w:sz w:val="20"/>
          <w:szCs w:val="20"/>
        </w:rPr>
        <w:t>Informe que visualiza información de los clientes que poseen créditos con monto mayor al promedio.</w:t>
      </w:r>
    </w:p>
    <w:p w14:paraId="1FB1F7B3" w14:textId="77777777" w:rsidR="00D769C7" w:rsidRPr="00540E82" w:rsidRDefault="36AAFE26" w:rsidP="008F0D13">
      <w:pPr>
        <w:pStyle w:val="Prrafodelista"/>
        <w:numPr>
          <w:ilvl w:val="0"/>
          <w:numId w:val="22"/>
        </w:numPr>
        <w:spacing w:after="0" w:line="240" w:lineRule="auto"/>
        <w:jc w:val="both"/>
        <w:rPr>
          <w:rFonts w:ascii="Arial" w:hAnsi="Arial" w:cs="Arial"/>
          <w:sz w:val="20"/>
          <w:szCs w:val="20"/>
        </w:rPr>
      </w:pPr>
      <w:r w:rsidRPr="00540E82">
        <w:rPr>
          <w:rFonts w:ascii="Arial" w:hAnsi="Arial" w:cs="Arial"/>
          <w:sz w:val="20"/>
          <w:szCs w:val="20"/>
        </w:rPr>
        <w:t xml:space="preserve">Sentencia SQL que es parte del proceso que genera información al SII de los clientes dependientes que contrataron algún producto de inversión en KOPERA durante el año </w:t>
      </w:r>
    </w:p>
    <w:p w14:paraId="55E6C7BC" w14:textId="77777777" w:rsidR="00453F7E" w:rsidRDefault="00453F7E" w:rsidP="36AAFE26">
      <w:pPr>
        <w:spacing w:after="0" w:line="240" w:lineRule="auto"/>
        <w:jc w:val="both"/>
        <w:rPr>
          <w:rFonts w:ascii="Arial" w:hAnsi="Arial" w:cs="Arial"/>
          <w:sz w:val="20"/>
          <w:szCs w:val="20"/>
        </w:rPr>
      </w:pPr>
    </w:p>
    <w:p w14:paraId="016F678E" w14:textId="1070E3FB" w:rsidR="00A2204C" w:rsidRPr="00540E82" w:rsidRDefault="36AAFE26" w:rsidP="36AAFE26">
      <w:pPr>
        <w:spacing w:after="0" w:line="240" w:lineRule="auto"/>
        <w:jc w:val="both"/>
        <w:rPr>
          <w:rFonts w:ascii="Arial" w:hAnsi="Arial" w:cs="Arial"/>
          <w:sz w:val="20"/>
          <w:szCs w:val="20"/>
        </w:rPr>
      </w:pPr>
      <w:bookmarkStart w:id="1" w:name="_GoBack"/>
      <w:bookmarkEnd w:id="1"/>
      <w:r w:rsidRPr="00540E82">
        <w:rPr>
          <w:rFonts w:ascii="Arial" w:hAnsi="Arial" w:cs="Arial"/>
          <w:sz w:val="20"/>
          <w:szCs w:val="20"/>
        </w:rPr>
        <w:t xml:space="preserve">La implementación de estos informes están contenidos en el </w:t>
      </w:r>
      <w:r w:rsidRPr="00540E82">
        <w:rPr>
          <w:rFonts w:ascii="Arial" w:hAnsi="Arial" w:cs="Arial"/>
          <w:b/>
          <w:bCs/>
          <w:sz w:val="20"/>
          <w:szCs w:val="20"/>
        </w:rPr>
        <w:t xml:space="preserve">script: </w:t>
      </w:r>
      <w:r w:rsidRPr="00540E82">
        <w:rPr>
          <w:rFonts w:ascii="Arial" w:hAnsi="Arial" w:cs="Arial"/>
          <w:sz w:val="20"/>
          <w:szCs w:val="20"/>
        </w:rPr>
        <w:t>Scripts_de_creación_de_vistas_para_la_actividad_usuario_P8.</w:t>
      </w:r>
    </w:p>
    <w:p w14:paraId="4F728AF0" w14:textId="3F5BB253" w:rsidR="00A2204C" w:rsidRPr="00540E82" w:rsidRDefault="36AAFE26" w:rsidP="36AAFE26">
      <w:pPr>
        <w:spacing w:after="0"/>
        <w:jc w:val="both"/>
        <w:rPr>
          <w:rFonts w:ascii="Arial" w:hAnsi="Arial" w:cs="Arial"/>
          <w:sz w:val="20"/>
          <w:szCs w:val="20"/>
        </w:rPr>
      </w:pPr>
      <w:r w:rsidRPr="00540E82">
        <w:rPr>
          <w:rFonts w:ascii="Arial" w:hAnsi="Arial" w:cs="Arial"/>
          <w:sz w:val="20"/>
          <w:szCs w:val="20"/>
        </w:rPr>
        <w:t>Efectuadas las pruebas de QA, Las indicaciones entregas por el experto son las siguientes:</w:t>
      </w:r>
    </w:p>
    <w:p w14:paraId="7848F618" w14:textId="77777777" w:rsidR="00A2204C" w:rsidRPr="00540E82" w:rsidRDefault="00A2204C" w:rsidP="00A2204C">
      <w:pPr>
        <w:spacing w:after="0"/>
        <w:jc w:val="center"/>
        <w:rPr>
          <w:rFonts w:ascii="Arial" w:hAnsi="Arial" w:cs="Arial"/>
          <w:sz w:val="20"/>
          <w:szCs w:val="20"/>
        </w:rPr>
      </w:pPr>
    </w:p>
    <w:p w14:paraId="2215FFEA" w14:textId="2704BAA2" w:rsidR="00A2204C" w:rsidRPr="00540E82" w:rsidRDefault="00A2204C" w:rsidP="00C11AC7">
      <w:pPr>
        <w:spacing w:after="0"/>
        <w:jc w:val="both"/>
        <w:rPr>
          <w:rFonts w:ascii="Arial" w:hAnsi="Arial" w:cs="Arial"/>
          <w:sz w:val="20"/>
          <w:szCs w:val="20"/>
        </w:rPr>
      </w:pPr>
    </w:p>
    <w:p w14:paraId="0C9D013F" w14:textId="77777777" w:rsidR="00540E82" w:rsidRDefault="00540E82">
      <w:pPr>
        <w:rPr>
          <w:rFonts w:ascii="Arial" w:hAnsi="Arial" w:cs="Arial"/>
          <w:b/>
          <w:bCs/>
          <w:sz w:val="20"/>
          <w:szCs w:val="20"/>
        </w:rPr>
      </w:pPr>
      <w:r>
        <w:rPr>
          <w:rFonts w:ascii="Arial" w:hAnsi="Arial" w:cs="Arial"/>
          <w:b/>
          <w:bCs/>
          <w:sz w:val="20"/>
          <w:szCs w:val="20"/>
        </w:rPr>
        <w:br w:type="page"/>
      </w:r>
    </w:p>
    <w:p w14:paraId="7B43473C" w14:textId="219FDAE3" w:rsidR="00540E82" w:rsidRPr="00540E82" w:rsidRDefault="00540E82" w:rsidP="36AAFE26">
      <w:pPr>
        <w:spacing w:after="0"/>
        <w:jc w:val="both"/>
        <w:rPr>
          <w:rFonts w:ascii="Arial" w:hAnsi="Arial" w:cs="Arial"/>
          <w:b/>
          <w:bCs/>
          <w:sz w:val="28"/>
          <w:szCs w:val="20"/>
        </w:rPr>
      </w:pPr>
      <w:r w:rsidRPr="00540E82">
        <w:rPr>
          <w:rFonts w:ascii="Arial" w:hAnsi="Arial" w:cs="Arial"/>
          <w:b/>
          <w:bCs/>
          <w:sz w:val="28"/>
          <w:szCs w:val="20"/>
        </w:rPr>
        <w:lastRenderedPageBreak/>
        <w:t>Caso 1.</w:t>
      </w:r>
    </w:p>
    <w:p w14:paraId="41077DF6" w14:textId="5F10C69A" w:rsidR="00A2204C" w:rsidRPr="00540E82" w:rsidRDefault="36AAFE26" w:rsidP="36AAFE26">
      <w:pPr>
        <w:spacing w:after="0"/>
        <w:jc w:val="both"/>
        <w:rPr>
          <w:rFonts w:ascii="Arial" w:hAnsi="Arial" w:cs="Arial"/>
          <w:sz w:val="20"/>
          <w:szCs w:val="20"/>
        </w:rPr>
      </w:pPr>
      <w:r w:rsidRPr="00540E82">
        <w:rPr>
          <w:rFonts w:ascii="Arial" w:hAnsi="Arial" w:cs="Arial"/>
          <w:sz w:val="20"/>
          <w:szCs w:val="20"/>
        </w:rPr>
        <w:t>Informe que visualiza información de los clientes que poseen mayor cantidad de productos de inversión contratados en la cooperativa: se debe generar índice para lograr un plan de ejecución como el que se presenta:</w:t>
      </w:r>
    </w:p>
    <w:p w14:paraId="57782AEB" w14:textId="77777777" w:rsidR="00A2204C" w:rsidRPr="00540E82" w:rsidRDefault="00A2204C" w:rsidP="00A2204C">
      <w:pPr>
        <w:spacing w:after="0"/>
        <w:jc w:val="center"/>
        <w:rPr>
          <w:rFonts w:ascii="Arial" w:hAnsi="Arial" w:cs="Arial"/>
          <w:sz w:val="20"/>
          <w:szCs w:val="20"/>
        </w:rPr>
      </w:pPr>
      <w:r w:rsidRPr="00540E82">
        <w:rPr>
          <w:rFonts w:ascii="Arial" w:hAnsi="Arial" w:cs="Arial"/>
          <w:noProof/>
          <w:sz w:val="20"/>
          <w:szCs w:val="20"/>
          <w:lang w:eastAsia="es-CL"/>
        </w:rPr>
        <w:drawing>
          <wp:inline distT="0" distB="0" distL="0" distR="0" wp14:anchorId="33224269" wp14:editId="445A851E">
            <wp:extent cx="5950039" cy="2240394"/>
            <wp:effectExtent l="0" t="0" r="0" b="7620"/>
            <wp:docPr id="1" name="Imagen 10" descr="Captura de pantalla de computadora&#10;&#10;Descripción generada automáticament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14="http://schemas.microsoft.com/office/drawing/2010/main" xmlns:pic="http://schemas.openxmlformats.org/drawingml/2006/picture" id="{D47B74B8-7D59-46F7-93F1-2D7E1B20A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Captura de pantalla de computadora&#10;&#10;Descripción generada automáticament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14="http://schemas.microsoft.com/office/drawing/2010/main" id="{D47B74B8-7D59-46F7-93F1-2D7E1B20AA3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97766" cy="2258365"/>
                    </a:xfrm>
                    <a:prstGeom prst="rect">
                      <a:avLst/>
                    </a:prstGeom>
                  </pic:spPr>
                </pic:pic>
              </a:graphicData>
            </a:graphic>
          </wp:inline>
        </w:drawing>
      </w:r>
    </w:p>
    <w:p w14:paraId="3813706F" w14:textId="435B2438" w:rsidR="00A2204C" w:rsidRPr="00540E82" w:rsidRDefault="00A2204C" w:rsidP="00A2204C">
      <w:pPr>
        <w:spacing w:after="0"/>
        <w:jc w:val="both"/>
        <w:rPr>
          <w:rFonts w:ascii="Arial" w:hAnsi="Arial" w:cs="Arial"/>
          <w:sz w:val="20"/>
          <w:szCs w:val="20"/>
        </w:rPr>
      </w:pPr>
    </w:p>
    <w:p w14:paraId="4D18CC18" w14:textId="3CC41AB5" w:rsidR="00540E82" w:rsidRPr="00540E82" w:rsidRDefault="00540E82" w:rsidP="36AAFE26">
      <w:pPr>
        <w:spacing w:after="0"/>
        <w:jc w:val="both"/>
        <w:rPr>
          <w:rFonts w:ascii="Arial" w:hAnsi="Arial" w:cs="Arial"/>
          <w:sz w:val="28"/>
          <w:szCs w:val="20"/>
        </w:rPr>
      </w:pPr>
      <w:r>
        <w:rPr>
          <w:rFonts w:ascii="Arial" w:hAnsi="Arial" w:cs="Arial"/>
          <w:b/>
          <w:bCs/>
          <w:sz w:val="28"/>
          <w:szCs w:val="20"/>
        </w:rPr>
        <w:t>Caso 2</w:t>
      </w:r>
    </w:p>
    <w:p w14:paraId="43FF11A2" w14:textId="01A420D2" w:rsidR="00A2204C" w:rsidRPr="00540E82" w:rsidRDefault="36AAFE26" w:rsidP="00540E82">
      <w:pPr>
        <w:rPr>
          <w:rFonts w:ascii="Arial" w:hAnsi="Arial" w:cs="Arial"/>
          <w:sz w:val="20"/>
          <w:szCs w:val="20"/>
        </w:rPr>
      </w:pPr>
      <w:r w:rsidRPr="00540E82">
        <w:rPr>
          <w:rFonts w:ascii="Arial" w:hAnsi="Arial" w:cs="Arial"/>
          <w:sz w:val="20"/>
          <w:szCs w:val="20"/>
        </w:rPr>
        <w:t>Informe que visualiza información de los clientes que estarán de cumpleaños durante el mes siguiente: se debe modificar la sentencia y crear un índice para lograr un plan de ejecución como el que se presenta:</w:t>
      </w:r>
    </w:p>
    <w:p w14:paraId="2B543ABC" w14:textId="77777777" w:rsidR="00A2204C" w:rsidRPr="00540E82" w:rsidRDefault="00A2204C" w:rsidP="00A2204C">
      <w:pPr>
        <w:spacing w:after="0"/>
        <w:jc w:val="center"/>
        <w:rPr>
          <w:rFonts w:ascii="Arial" w:hAnsi="Arial" w:cs="Arial"/>
          <w:sz w:val="20"/>
          <w:szCs w:val="20"/>
        </w:rPr>
      </w:pPr>
      <w:r w:rsidRPr="00540E82">
        <w:rPr>
          <w:rFonts w:ascii="Arial" w:hAnsi="Arial" w:cs="Arial"/>
          <w:noProof/>
          <w:lang w:eastAsia="es-CL"/>
        </w:rPr>
        <w:drawing>
          <wp:inline distT="0" distB="0" distL="0" distR="0" wp14:anchorId="5FB1BAF8" wp14:editId="6346EFAE">
            <wp:extent cx="5995758" cy="609600"/>
            <wp:effectExtent l="0" t="0" r="508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14="http://schemas.microsoft.com/office/drawing/2010/main" id="{1B05902B-5AF4-4CDD-A704-4B3820214EA4}"/>
                        </a:ext>
                      </a:extLst>
                    </a:blip>
                    <a:stretch>
                      <a:fillRect/>
                    </a:stretch>
                  </pic:blipFill>
                  <pic:spPr>
                    <a:xfrm>
                      <a:off x="0" y="0"/>
                      <a:ext cx="5995758" cy="609600"/>
                    </a:xfrm>
                    <a:prstGeom prst="rect">
                      <a:avLst/>
                    </a:prstGeom>
                  </pic:spPr>
                </pic:pic>
              </a:graphicData>
            </a:graphic>
          </wp:inline>
        </w:drawing>
      </w:r>
    </w:p>
    <w:p w14:paraId="08D99383" w14:textId="4DD17376" w:rsidR="00A2204C" w:rsidRPr="00540E82" w:rsidRDefault="00A2204C" w:rsidP="00A2204C">
      <w:pPr>
        <w:spacing w:after="0" w:line="240" w:lineRule="auto"/>
        <w:jc w:val="both"/>
        <w:rPr>
          <w:rFonts w:ascii="Arial" w:hAnsi="Arial" w:cs="Arial"/>
          <w:b/>
          <w:sz w:val="20"/>
          <w:szCs w:val="20"/>
          <w:lang w:val="en-US"/>
        </w:rPr>
      </w:pPr>
    </w:p>
    <w:p w14:paraId="62BDAFAD" w14:textId="77777777" w:rsidR="00540E82" w:rsidRDefault="00540E82">
      <w:pPr>
        <w:rPr>
          <w:rFonts w:ascii="Arial" w:hAnsi="Arial" w:cs="Arial"/>
          <w:b/>
          <w:bCs/>
          <w:sz w:val="28"/>
          <w:szCs w:val="20"/>
        </w:rPr>
      </w:pPr>
      <w:r>
        <w:rPr>
          <w:rFonts w:ascii="Arial" w:hAnsi="Arial" w:cs="Arial"/>
          <w:b/>
          <w:bCs/>
          <w:sz w:val="28"/>
          <w:szCs w:val="20"/>
        </w:rPr>
        <w:br w:type="page"/>
      </w:r>
    </w:p>
    <w:p w14:paraId="4A415EC8" w14:textId="03F17FBA" w:rsidR="00540E82" w:rsidRPr="00540E82" w:rsidRDefault="00540E82" w:rsidP="36AAFE26">
      <w:pPr>
        <w:spacing w:after="0"/>
        <w:jc w:val="both"/>
        <w:rPr>
          <w:rFonts w:ascii="Arial" w:hAnsi="Arial" w:cs="Arial"/>
          <w:sz w:val="28"/>
          <w:szCs w:val="20"/>
        </w:rPr>
      </w:pPr>
      <w:r w:rsidRPr="00540E82">
        <w:rPr>
          <w:rFonts w:ascii="Arial" w:hAnsi="Arial" w:cs="Arial"/>
          <w:b/>
          <w:bCs/>
          <w:sz w:val="28"/>
          <w:szCs w:val="20"/>
        </w:rPr>
        <w:lastRenderedPageBreak/>
        <w:t>Caso 3.</w:t>
      </w:r>
    </w:p>
    <w:p w14:paraId="1DFCC4C2" w14:textId="48DDEE01" w:rsidR="00A2204C" w:rsidRPr="00540E82" w:rsidRDefault="36AAFE26" w:rsidP="36AAFE26">
      <w:pPr>
        <w:spacing w:after="0"/>
        <w:jc w:val="both"/>
        <w:rPr>
          <w:rFonts w:ascii="Arial" w:hAnsi="Arial" w:cs="Arial"/>
          <w:sz w:val="20"/>
          <w:szCs w:val="20"/>
        </w:rPr>
      </w:pPr>
      <w:r w:rsidRPr="00540E82">
        <w:rPr>
          <w:rFonts w:ascii="Arial" w:hAnsi="Arial" w:cs="Arial"/>
          <w:sz w:val="20"/>
          <w:szCs w:val="20"/>
        </w:rPr>
        <w:t>Informe que visualiza información de los clientes que poseen créditos con monto mayor al promedio: se debe generar índice para lograr un plan de ejecución como el que se presenta:</w:t>
      </w:r>
    </w:p>
    <w:p w14:paraId="05151ADA" w14:textId="77777777" w:rsidR="00A2204C" w:rsidRPr="00540E82" w:rsidRDefault="00A2204C" w:rsidP="00A2204C">
      <w:pPr>
        <w:spacing w:after="0" w:line="240" w:lineRule="auto"/>
        <w:jc w:val="center"/>
        <w:rPr>
          <w:rFonts w:ascii="Arial" w:hAnsi="Arial" w:cs="Arial"/>
          <w:b/>
          <w:sz w:val="20"/>
          <w:szCs w:val="20"/>
        </w:rPr>
      </w:pPr>
      <w:r w:rsidRPr="00540E82">
        <w:rPr>
          <w:rFonts w:ascii="Arial" w:hAnsi="Arial" w:cs="Arial"/>
          <w:b/>
          <w:noProof/>
          <w:sz w:val="20"/>
          <w:szCs w:val="20"/>
          <w:lang w:eastAsia="es-CL"/>
        </w:rPr>
        <w:drawing>
          <wp:inline distT="0" distB="0" distL="0" distR="0" wp14:anchorId="0AE97E20" wp14:editId="179F43E2">
            <wp:extent cx="6000363" cy="1838325"/>
            <wp:effectExtent l="0" t="0" r="635" b="0"/>
            <wp:docPr id="9" name="Imagen 6" descr="Captura de pantalla de un celular&#10;&#10;Descripción generada automáticament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14="http://schemas.microsoft.com/office/drawing/2010/main" xmlns:pic="http://schemas.openxmlformats.org/drawingml/2006/picture" id="{6AA2EC3D-CF31-4339-8967-F7D41B09AB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Captura de pantalla de un celular&#10;&#10;Descripción generada automáticament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14="http://schemas.microsoft.com/office/drawing/2010/main" id="{6AA2EC3D-CF31-4339-8967-F7D41B09AB4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68880" cy="1859316"/>
                    </a:xfrm>
                    <a:prstGeom prst="rect">
                      <a:avLst/>
                    </a:prstGeom>
                  </pic:spPr>
                </pic:pic>
              </a:graphicData>
            </a:graphic>
          </wp:inline>
        </w:drawing>
      </w:r>
    </w:p>
    <w:p w14:paraId="15B3BE8B" w14:textId="2DB16C91" w:rsidR="00A2204C" w:rsidRPr="00540E82" w:rsidRDefault="00A2204C" w:rsidP="00A2204C">
      <w:pPr>
        <w:spacing w:after="0" w:line="240" w:lineRule="auto"/>
        <w:jc w:val="both"/>
        <w:rPr>
          <w:rFonts w:ascii="Arial" w:hAnsi="Arial" w:cs="Arial"/>
          <w:sz w:val="20"/>
          <w:szCs w:val="20"/>
        </w:rPr>
      </w:pPr>
    </w:p>
    <w:p w14:paraId="0A9EC893" w14:textId="1D0381AA" w:rsidR="00126496" w:rsidRPr="00540E82" w:rsidRDefault="00126496" w:rsidP="00A2204C">
      <w:pPr>
        <w:spacing w:after="0" w:line="240" w:lineRule="auto"/>
        <w:jc w:val="both"/>
        <w:rPr>
          <w:rFonts w:ascii="Arial" w:hAnsi="Arial" w:cs="Arial"/>
          <w:sz w:val="20"/>
          <w:szCs w:val="20"/>
        </w:rPr>
      </w:pPr>
    </w:p>
    <w:p w14:paraId="7DA88899" w14:textId="77777777" w:rsidR="00540E82" w:rsidRPr="00540E82" w:rsidRDefault="00540E82" w:rsidP="36AAFE26">
      <w:pPr>
        <w:spacing w:after="0" w:line="240" w:lineRule="auto"/>
        <w:jc w:val="both"/>
        <w:rPr>
          <w:rFonts w:ascii="Arial" w:hAnsi="Arial" w:cs="Arial"/>
          <w:b/>
          <w:bCs/>
          <w:sz w:val="28"/>
          <w:szCs w:val="20"/>
        </w:rPr>
      </w:pPr>
      <w:r w:rsidRPr="00540E82">
        <w:rPr>
          <w:rFonts w:ascii="Arial" w:hAnsi="Arial" w:cs="Arial"/>
          <w:b/>
          <w:bCs/>
          <w:sz w:val="28"/>
          <w:szCs w:val="20"/>
        </w:rPr>
        <w:t>Caso 4.</w:t>
      </w:r>
    </w:p>
    <w:p w14:paraId="16E43B21" w14:textId="458D4021" w:rsidR="00126496" w:rsidRPr="00540E82" w:rsidRDefault="36AAFE26" w:rsidP="36AAFE26">
      <w:pPr>
        <w:spacing w:after="0" w:line="240" w:lineRule="auto"/>
        <w:jc w:val="both"/>
        <w:rPr>
          <w:rFonts w:ascii="Arial" w:hAnsi="Arial" w:cs="Arial"/>
          <w:sz w:val="20"/>
          <w:szCs w:val="20"/>
        </w:rPr>
      </w:pPr>
      <w:r w:rsidRPr="00540E82">
        <w:rPr>
          <w:rFonts w:ascii="Arial" w:hAnsi="Arial" w:cs="Arial"/>
          <w:sz w:val="20"/>
          <w:szCs w:val="20"/>
        </w:rPr>
        <w:t xml:space="preserve"> Sentencia SQL que es parte del proceso que genera información al SII de los clientes dependientes que contrataron algún producto de inversión en KOPERA durante el año: se deben generar los índices para lograr un plan de ejecución como el que se presenta:</w:t>
      </w:r>
    </w:p>
    <w:p w14:paraId="4CBD14C3" w14:textId="77777777" w:rsidR="00126496" w:rsidRPr="00540E82" w:rsidRDefault="00126496" w:rsidP="00126496">
      <w:pPr>
        <w:spacing w:after="0" w:line="240" w:lineRule="auto"/>
        <w:rPr>
          <w:rFonts w:ascii="Arial" w:hAnsi="Arial" w:cs="Arial"/>
          <w:b/>
          <w:sz w:val="20"/>
          <w:szCs w:val="20"/>
        </w:rPr>
      </w:pPr>
    </w:p>
    <w:p w14:paraId="1D8A9C96" w14:textId="2820520D" w:rsidR="00A2204C" w:rsidRPr="00540E82" w:rsidRDefault="00126496" w:rsidP="00540E82">
      <w:pPr>
        <w:spacing w:after="0" w:line="240" w:lineRule="auto"/>
        <w:jc w:val="both"/>
        <w:rPr>
          <w:rFonts w:ascii="Arial" w:hAnsi="Arial" w:cs="Arial"/>
          <w:b/>
          <w:bCs/>
          <w:sz w:val="20"/>
          <w:szCs w:val="20"/>
          <w:u w:val="single"/>
        </w:rPr>
      </w:pPr>
      <w:r w:rsidRPr="00540E82">
        <w:rPr>
          <w:rFonts w:ascii="Arial" w:hAnsi="Arial" w:cs="Arial"/>
          <w:noProof/>
          <w:lang w:eastAsia="es-CL"/>
        </w:rPr>
        <w:drawing>
          <wp:inline distT="0" distB="0" distL="0" distR="0" wp14:anchorId="7DC1FDC9" wp14:editId="484EC250">
            <wp:extent cx="5991663" cy="2228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657" cy="2232940"/>
                    </a:xfrm>
                    <a:prstGeom prst="rect">
                      <a:avLst/>
                    </a:prstGeom>
                    <a:noFill/>
                    <a:ln>
                      <a:noFill/>
                    </a:ln>
                  </pic:spPr>
                </pic:pic>
              </a:graphicData>
            </a:graphic>
          </wp:inline>
        </w:drawing>
      </w:r>
    </w:p>
    <w:sectPr w:rsidR="00A2204C" w:rsidRPr="00540E82" w:rsidSect="00540E82">
      <w:headerReference w:type="default" r:id="rId13"/>
      <w:footerReference w:type="default" r:id="rId14"/>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88B4C" w14:textId="77777777" w:rsidR="00E67376" w:rsidRDefault="00E67376" w:rsidP="00AF4E17">
      <w:pPr>
        <w:spacing w:after="0" w:line="240" w:lineRule="auto"/>
      </w:pPr>
      <w:r>
        <w:separator/>
      </w:r>
    </w:p>
  </w:endnote>
  <w:endnote w:type="continuationSeparator" w:id="0">
    <w:p w14:paraId="680E9FEA" w14:textId="77777777" w:rsidR="00E67376" w:rsidRDefault="00E67376"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29553E43"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B6231" w14:textId="77777777" w:rsidR="00E67376" w:rsidRDefault="00E67376" w:rsidP="00AF4E17">
      <w:pPr>
        <w:spacing w:after="0" w:line="240" w:lineRule="auto"/>
      </w:pPr>
      <w:r>
        <w:separator/>
      </w:r>
    </w:p>
  </w:footnote>
  <w:footnote w:type="continuationSeparator" w:id="0">
    <w:p w14:paraId="3E3BD68B" w14:textId="77777777" w:rsidR="00E67376" w:rsidRDefault="00E67376"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55F7B09F" w:rsidR="00AF4E17" w:rsidRPr="00DB63E6" w:rsidRDefault="00540E82" w:rsidP="00685188">
    <w:pPr>
      <w:pStyle w:val="Encabezado"/>
      <w:jc w:val="right"/>
      <w:rPr>
        <w:i/>
      </w:rPr>
    </w:pPr>
    <w:r w:rsidRPr="00AC716E">
      <w:rPr>
        <w:rFonts w:ascii="Arial" w:hAnsi="Arial" w:cs="Arial"/>
        <w:b/>
        <w:noProof/>
        <w:sz w:val="18"/>
        <w:lang w:eastAsia="es-CL"/>
      </w:rPr>
      <w:drawing>
        <wp:anchor distT="0" distB="0" distL="114300" distR="114300" simplePos="0" relativeHeight="251659264" behindDoc="1" locked="0" layoutInCell="1" allowOverlap="1" wp14:anchorId="1A3FB6C7" wp14:editId="6E69C49C">
          <wp:simplePos x="0" y="0"/>
          <wp:positionH relativeFrom="margin">
            <wp:posOffset>5943600</wp:posOffset>
          </wp:positionH>
          <wp:positionV relativeFrom="paragraph">
            <wp:posOffset>-183515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F3163A"/>
    <w:multiLevelType w:val="hybridMultilevel"/>
    <w:tmpl w:val="3460CC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DA2841"/>
    <w:multiLevelType w:val="hybridMultilevel"/>
    <w:tmpl w:val="09844D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29F848F5"/>
    <w:multiLevelType w:val="hybridMultilevel"/>
    <w:tmpl w:val="FE465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B7A713E"/>
    <w:multiLevelType w:val="hybridMultilevel"/>
    <w:tmpl w:val="40FED3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16E54BD"/>
    <w:multiLevelType w:val="hybridMultilevel"/>
    <w:tmpl w:val="B82014F2"/>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11"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0FF7D14"/>
    <w:multiLevelType w:val="hybridMultilevel"/>
    <w:tmpl w:val="650E64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5"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9DB68EC"/>
    <w:multiLevelType w:val="hybridMultilevel"/>
    <w:tmpl w:val="EBAA73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D4A258A"/>
    <w:multiLevelType w:val="hybridMultilevel"/>
    <w:tmpl w:val="BE985A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69A618C"/>
    <w:multiLevelType w:val="hybridMultilevel"/>
    <w:tmpl w:val="C2EAFB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A1A4629"/>
    <w:multiLevelType w:val="hybridMultilevel"/>
    <w:tmpl w:val="A642C9D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9D36B0D"/>
    <w:multiLevelType w:val="hybridMultilevel"/>
    <w:tmpl w:val="4EE06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BDE53B8"/>
    <w:multiLevelType w:val="hybridMultilevel"/>
    <w:tmpl w:val="249AA9E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7C22675C"/>
    <w:multiLevelType w:val="hybridMultilevel"/>
    <w:tmpl w:val="0BF075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4"/>
  </w:num>
  <w:num w:numId="4">
    <w:abstractNumId w:val="0"/>
  </w:num>
  <w:num w:numId="5">
    <w:abstractNumId w:val="23"/>
  </w:num>
  <w:num w:numId="6">
    <w:abstractNumId w:val="9"/>
  </w:num>
  <w:num w:numId="7">
    <w:abstractNumId w:val="18"/>
  </w:num>
  <w:num w:numId="8">
    <w:abstractNumId w:val="4"/>
  </w:num>
  <w:num w:numId="9">
    <w:abstractNumId w:val="7"/>
  </w:num>
  <w:num w:numId="10">
    <w:abstractNumId w:val="12"/>
  </w:num>
  <w:num w:numId="11">
    <w:abstractNumId w:val="16"/>
  </w:num>
  <w:num w:numId="12">
    <w:abstractNumId w:val="20"/>
  </w:num>
  <w:num w:numId="13">
    <w:abstractNumId w:val="10"/>
  </w:num>
  <w:num w:numId="14">
    <w:abstractNumId w:val="26"/>
  </w:num>
  <w:num w:numId="15">
    <w:abstractNumId w:val="6"/>
  </w:num>
  <w:num w:numId="16">
    <w:abstractNumId w:val="24"/>
  </w:num>
  <w:num w:numId="17">
    <w:abstractNumId w:val="17"/>
  </w:num>
  <w:num w:numId="18">
    <w:abstractNumId w:val="2"/>
  </w:num>
  <w:num w:numId="19">
    <w:abstractNumId w:val="25"/>
  </w:num>
  <w:num w:numId="20">
    <w:abstractNumId w:val="1"/>
  </w:num>
  <w:num w:numId="21">
    <w:abstractNumId w:val="21"/>
  </w:num>
  <w:num w:numId="22">
    <w:abstractNumId w:val="5"/>
  </w:num>
  <w:num w:numId="23">
    <w:abstractNumId w:val="13"/>
  </w:num>
  <w:num w:numId="24">
    <w:abstractNumId w:val="3"/>
  </w:num>
  <w:num w:numId="25">
    <w:abstractNumId w:val="19"/>
  </w:num>
  <w:num w:numId="26">
    <w:abstractNumId w:val="22"/>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7"/>
    <w:rsid w:val="000002F3"/>
    <w:rsid w:val="0000032E"/>
    <w:rsid w:val="00006545"/>
    <w:rsid w:val="00027254"/>
    <w:rsid w:val="00043B69"/>
    <w:rsid w:val="000641FA"/>
    <w:rsid w:val="00087CDD"/>
    <w:rsid w:val="00092714"/>
    <w:rsid w:val="000C23C4"/>
    <w:rsid w:val="000C3A67"/>
    <w:rsid w:val="000C75A8"/>
    <w:rsid w:val="000F0042"/>
    <w:rsid w:val="00122283"/>
    <w:rsid w:val="00126496"/>
    <w:rsid w:val="0013028D"/>
    <w:rsid w:val="0017539C"/>
    <w:rsid w:val="00184658"/>
    <w:rsid w:val="001A73B9"/>
    <w:rsid w:val="001D1967"/>
    <w:rsid w:val="001D4E44"/>
    <w:rsid w:val="002149CF"/>
    <w:rsid w:val="0022542F"/>
    <w:rsid w:val="00232D85"/>
    <w:rsid w:val="00251A1D"/>
    <w:rsid w:val="002528C0"/>
    <w:rsid w:val="00254DCF"/>
    <w:rsid w:val="00273B74"/>
    <w:rsid w:val="00290FF3"/>
    <w:rsid w:val="0029110F"/>
    <w:rsid w:val="00292F80"/>
    <w:rsid w:val="002A0A13"/>
    <w:rsid w:val="002B55CE"/>
    <w:rsid w:val="002D230D"/>
    <w:rsid w:val="002E0A09"/>
    <w:rsid w:val="002E3FCC"/>
    <w:rsid w:val="002F1352"/>
    <w:rsid w:val="002F5FD9"/>
    <w:rsid w:val="00301D92"/>
    <w:rsid w:val="00333E58"/>
    <w:rsid w:val="00335BAC"/>
    <w:rsid w:val="0036636D"/>
    <w:rsid w:val="00374B3F"/>
    <w:rsid w:val="003859EE"/>
    <w:rsid w:val="003A0A83"/>
    <w:rsid w:val="003C35E6"/>
    <w:rsid w:val="00400F34"/>
    <w:rsid w:val="00412D5F"/>
    <w:rsid w:val="00453508"/>
    <w:rsid w:val="00453F7E"/>
    <w:rsid w:val="00493325"/>
    <w:rsid w:val="004A1303"/>
    <w:rsid w:val="004A2697"/>
    <w:rsid w:val="004A432B"/>
    <w:rsid w:val="004B293A"/>
    <w:rsid w:val="004B51BE"/>
    <w:rsid w:val="004C1D34"/>
    <w:rsid w:val="004C2EFB"/>
    <w:rsid w:val="004C5D46"/>
    <w:rsid w:val="004D0CE0"/>
    <w:rsid w:val="004D2FC2"/>
    <w:rsid w:val="004D3FA8"/>
    <w:rsid w:val="004D4B4D"/>
    <w:rsid w:val="004D67B1"/>
    <w:rsid w:val="004E60C2"/>
    <w:rsid w:val="004E60E1"/>
    <w:rsid w:val="00510A27"/>
    <w:rsid w:val="00520496"/>
    <w:rsid w:val="0053644B"/>
    <w:rsid w:val="00540E82"/>
    <w:rsid w:val="00542978"/>
    <w:rsid w:val="00546339"/>
    <w:rsid w:val="00547B85"/>
    <w:rsid w:val="00555720"/>
    <w:rsid w:val="005607F7"/>
    <w:rsid w:val="00567BEC"/>
    <w:rsid w:val="00597D06"/>
    <w:rsid w:val="005D7A50"/>
    <w:rsid w:val="006139BA"/>
    <w:rsid w:val="00630085"/>
    <w:rsid w:val="0065202F"/>
    <w:rsid w:val="00655ABC"/>
    <w:rsid w:val="00685188"/>
    <w:rsid w:val="00700C90"/>
    <w:rsid w:val="00703B1E"/>
    <w:rsid w:val="007043BA"/>
    <w:rsid w:val="0070513D"/>
    <w:rsid w:val="00710D4F"/>
    <w:rsid w:val="00724312"/>
    <w:rsid w:val="00724E39"/>
    <w:rsid w:val="00740089"/>
    <w:rsid w:val="00753033"/>
    <w:rsid w:val="0075393D"/>
    <w:rsid w:val="00770063"/>
    <w:rsid w:val="007807CA"/>
    <w:rsid w:val="007835A7"/>
    <w:rsid w:val="0078512F"/>
    <w:rsid w:val="00785FD4"/>
    <w:rsid w:val="00795341"/>
    <w:rsid w:val="007A3446"/>
    <w:rsid w:val="007B40D3"/>
    <w:rsid w:val="007C0E3B"/>
    <w:rsid w:val="007C677A"/>
    <w:rsid w:val="007D4CB1"/>
    <w:rsid w:val="007D4D35"/>
    <w:rsid w:val="00805816"/>
    <w:rsid w:val="008256AF"/>
    <w:rsid w:val="00830723"/>
    <w:rsid w:val="00833077"/>
    <w:rsid w:val="00841E59"/>
    <w:rsid w:val="00853189"/>
    <w:rsid w:val="00860B96"/>
    <w:rsid w:val="0086595D"/>
    <w:rsid w:val="00872C32"/>
    <w:rsid w:val="0088276F"/>
    <w:rsid w:val="00895D27"/>
    <w:rsid w:val="00896A7E"/>
    <w:rsid w:val="008C0137"/>
    <w:rsid w:val="008C065A"/>
    <w:rsid w:val="008F0D13"/>
    <w:rsid w:val="00903AC9"/>
    <w:rsid w:val="00911418"/>
    <w:rsid w:val="009170B4"/>
    <w:rsid w:val="00924921"/>
    <w:rsid w:val="00931324"/>
    <w:rsid w:val="00943F29"/>
    <w:rsid w:val="009945DD"/>
    <w:rsid w:val="009A07EE"/>
    <w:rsid w:val="009E2D53"/>
    <w:rsid w:val="00A029CF"/>
    <w:rsid w:val="00A06C31"/>
    <w:rsid w:val="00A07AAF"/>
    <w:rsid w:val="00A2204C"/>
    <w:rsid w:val="00A25521"/>
    <w:rsid w:val="00A452D2"/>
    <w:rsid w:val="00A52430"/>
    <w:rsid w:val="00A74CAC"/>
    <w:rsid w:val="00AA182E"/>
    <w:rsid w:val="00AC4C6C"/>
    <w:rsid w:val="00AE7395"/>
    <w:rsid w:val="00AE7465"/>
    <w:rsid w:val="00AF4B60"/>
    <w:rsid w:val="00AF4E17"/>
    <w:rsid w:val="00B000AE"/>
    <w:rsid w:val="00B26855"/>
    <w:rsid w:val="00B416D7"/>
    <w:rsid w:val="00B54C22"/>
    <w:rsid w:val="00B75957"/>
    <w:rsid w:val="00B87823"/>
    <w:rsid w:val="00B95413"/>
    <w:rsid w:val="00B97577"/>
    <w:rsid w:val="00BA0EEF"/>
    <w:rsid w:val="00BA39F6"/>
    <w:rsid w:val="00BB7A56"/>
    <w:rsid w:val="00BD42C9"/>
    <w:rsid w:val="00BF56B2"/>
    <w:rsid w:val="00C02EC7"/>
    <w:rsid w:val="00C11AC7"/>
    <w:rsid w:val="00C412F1"/>
    <w:rsid w:val="00C502FA"/>
    <w:rsid w:val="00C82564"/>
    <w:rsid w:val="00C8397A"/>
    <w:rsid w:val="00C9747A"/>
    <w:rsid w:val="00CA234E"/>
    <w:rsid w:val="00CA4D59"/>
    <w:rsid w:val="00CA7E5C"/>
    <w:rsid w:val="00CB494C"/>
    <w:rsid w:val="00CB782F"/>
    <w:rsid w:val="00CF231A"/>
    <w:rsid w:val="00D05857"/>
    <w:rsid w:val="00D40DA0"/>
    <w:rsid w:val="00D515B0"/>
    <w:rsid w:val="00D626D7"/>
    <w:rsid w:val="00D712D5"/>
    <w:rsid w:val="00D769C7"/>
    <w:rsid w:val="00DB63E6"/>
    <w:rsid w:val="00DD67AD"/>
    <w:rsid w:val="00DF3AC2"/>
    <w:rsid w:val="00DF61A8"/>
    <w:rsid w:val="00E007B9"/>
    <w:rsid w:val="00E01F84"/>
    <w:rsid w:val="00E1473B"/>
    <w:rsid w:val="00E2425C"/>
    <w:rsid w:val="00E244A0"/>
    <w:rsid w:val="00E53166"/>
    <w:rsid w:val="00E547EF"/>
    <w:rsid w:val="00E6428E"/>
    <w:rsid w:val="00E67376"/>
    <w:rsid w:val="00E92E05"/>
    <w:rsid w:val="00EA1B42"/>
    <w:rsid w:val="00EB3516"/>
    <w:rsid w:val="00EB7761"/>
    <w:rsid w:val="00ED388A"/>
    <w:rsid w:val="00EE6D76"/>
    <w:rsid w:val="00EF36BD"/>
    <w:rsid w:val="00F20109"/>
    <w:rsid w:val="00F32E03"/>
    <w:rsid w:val="00F420C7"/>
    <w:rsid w:val="00F43B43"/>
    <w:rsid w:val="00F857E5"/>
    <w:rsid w:val="00F95079"/>
    <w:rsid w:val="00FA621A"/>
    <w:rsid w:val="00FB38C4"/>
    <w:rsid w:val="00FD3867"/>
    <w:rsid w:val="36AAFE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68944A7F-925E-435F-93C8-50BFAE91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0">
    <w:name w:val="Table Grid0"/>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149CF"/>
  </w:style>
  <w:style w:type="character" w:customStyle="1" w:styleId="eop">
    <w:name w:val="eop"/>
    <w:basedOn w:val="Fuentedeprrafopredeter"/>
    <w:rsid w:val="0021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42AE-E590-4084-9A58-181A05BA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742</Words>
  <Characters>4085</Characters>
  <Application>Microsoft Office Word</Application>
  <DocSecurity>0</DocSecurity>
  <Lines>34</Lines>
  <Paragraphs>9</Paragraphs>
  <ScaleCrop>false</ScaleCrop>
  <Company>Hewlett-Packard</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Manuela Jiménez A.</cp:lastModifiedBy>
  <cp:revision>9</cp:revision>
  <dcterms:created xsi:type="dcterms:W3CDTF">2023-12-26T16:15:00Z</dcterms:created>
  <dcterms:modified xsi:type="dcterms:W3CDTF">2024-02-29T18:43:00Z</dcterms:modified>
</cp:coreProperties>
</file>