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A3E" w:rsidRDefault="00C26BEB">
      <w:pPr>
        <w:rPr>
          <w:shd w:val="clear" w:color="auto" w:fill="FFE599"/>
        </w:rPr>
      </w:pPr>
      <w:r>
        <w:rPr>
          <w:b/>
        </w:rPr>
        <w:t>Nombre de la APP</w:t>
      </w:r>
      <w:r>
        <w:t xml:space="preserve">:  </w:t>
      </w:r>
      <w:proofErr w:type="spellStart"/>
      <w:r>
        <w:t>Guidxi</w:t>
      </w:r>
      <w:proofErr w:type="spellEnd"/>
    </w:p>
    <w:p w:rsidR="000B4A3E" w:rsidRDefault="000B4A3E"/>
    <w:p w:rsidR="000B4A3E" w:rsidRDefault="00C26BEB">
      <w:pPr>
        <w:rPr>
          <w:b/>
        </w:rPr>
      </w:pPr>
      <w:r>
        <w:rPr>
          <w:b/>
        </w:rPr>
        <w:t>Idea - Solución:</w:t>
      </w:r>
    </w:p>
    <w:p w:rsidR="000B4A3E" w:rsidRDefault="00C26BEB">
      <w:pPr>
        <w:jc w:val="both"/>
      </w:pPr>
      <w:r>
        <w:t>Reactivación del comercio local a través de medios digitales, mediante la aplicación del modelo de economía solidaria (enfoque basado en el crecimiento de las personas en diferentes ámbitos: económico, social, medioambiental, personal). Creación de un mode</w:t>
      </w:r>
      <w:r>
        <w:t>lo de negocios enfocado en el marketing sostenible e inclusivo. Realización de una app en un primer momento, que vaya de la mano con la creación de un sistema de mensajes de texto para el apoyo de comerciantes y proveedores que no cuenten con los medios pa</w:t>
      </w:r>
      <w:r>
        <w:t xml:space="preserve">ra costearse un smartphone. </w:t>
      </w:r>
    </w:p>
    <w:p w:rsidR="000B4A3E" w:rsidRDefault="000B4A3E"/>
    <w:p w:rsidR="000B4A3E" w:rsidRDefault="00C26BEB">
      <w:r>
        <w:rPr>
          <w:b/>
        </w:rPr>
        <w:t>Modelo de negocio:</w:t>
      </w:r>
      <w:r>
        <w:t xml:space="preserve"> Business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(B2C), De boca en boca, Persona a Persona (comercio informal y artesanal)</w:t>
      </w:r>
    </w:p>
    <w:p w:rsidR="000B4A3E" w:rsidRDefault="000B4A3E"/>
    <w:p w:rsidR="000B4A3E" w:rsidRDefault="00C26BEB">
      <w:pPr>
        <w:rPr>
          <w:b/>
        </w:rPr>
      </w:pPr>
      <w:r>
        <w:rPr>
          <w:b/>
        </w:rPr>
        <w:t>Solución:</w:t>
      </w:r>
    </w:p>
    <w:p w:rsidR="000B4A3E" w:rsidRDefault="00C26BEB">
      <w:pPr>
        <w:jc w:val="both"/>
      </w:pPr>
      <w:r>
        <w:t>Ofrecer al público interesado una aplicación intuitiva y fácil de usar, para localizar negocios con p</w:t>
      </w:r>
      <w:r>
        <w:t xml:space="preserve">rocedencia regional (enfocados en cada zona del país o negocios que sean de nacionales), o establecimientos con buena calidad de servicio y productos, facilitando el acceso a ellos por medio del comercio y </w:t>
      </w:r>
      <w:proofErr w:type="gramStart"/>
      <w:r>
        <w:t>trueque .</w:t>
      </w:r>
      <w:proofErr w:type="gramEnd"/>
      <w:r>
        <w:t xml:space="preserve"> </w:t>
      </w:r>
    </w:p>
    <w:p w:rsidR="000B4A3E" w:rsidRDefault="000B4A3E">
      <w:pPr>
        <w:jc w:val="both"/>
      </w:pPr>
    </w:p>
    <w:p w:rsidR="000B4A3E" w:rsidRDefault="00C26BEB">
      <w:pPr>
        <w:jc w:val="both"/>
      </w:pPr>
      <w:r>
        <w:t>El objetivo será el impulsar el empren</w:t>
      </w:r>
      <w:r>
        <w:t xml:space="preserve">dimiento local y nacional, en términos sociales. </w:t>
      </w:r>
      <w:proofErr w:type="gramStart"/>
      <w:r>
        <w:t>Además</w:t>
      </w:r>
      <w:proofErr w:type="gramEnd"/>
      <w:r>
        <w:t xml:space="preserve"> que la gente pueda evaluar el producto o servicio que se ofrece, para que así el usuario se vea involucrado y se pueda mejorar el servicio. El enfoque de negocio es diverso implicando diferentes giros</w:t>
      </w:r>
      <w:r>
        <w:t>, para fomentar una sana competencia.</w:t>
      </w:r>
    </w:p>
    <w:p w:rsidR="000B4A3E" w:rsidRDefault="000B4A3E">
      <w:pPr>
        <w:jc w:val="both"/>
      </w:pPr>
    </w:p>
    <w:p w:rsidR="000B4A3E" w:rsidRDefault="00C26BEB">
      <w:pPr>
        <w:jc w:val="both"/>
        <w:rPr>
          <w:b/>
        </w:rPr>
      </w:pPr>
      <w:r>
        <w:rPr>
          <w:b/>
        </w:rPr>
        <w:t>Beneficios de la solución:</w:t>
      </w:r>
    </w:p>
    <w:p w:rsidR="000B4A3E" w:rsidRDefault="000B4A3E">
      <w:pPr>
        <w:jc w:val="both"/>
        <w:rPr>
          <w:b/>
        </w:rPr>
      </w:pPr>
    </w:p>
    <w:p w:rsidR="000B4A3E" w:rsidRDefault="00C26BEB">
      <w:pPr>
        <w:numPr>
          <w:ilvl w:val="0"/>
          <w:numId w:val="4"/>
        </w:numPr>
        <w:jc w:val="both"/>
      </w:pPr>
      <w:r>
        <w:t>Activación de la economía local de micro empresas.</w:t>
      </w:r>
    </w:p>
    <w:p w:rsidR="000B4A3E" w:rsidRDefault="00C26BEB">
      <w:pPr>
        <w:numPr>
          <w:ilvl w:val="0"/>
          <w:numId w:val="4"/>
        </w:numPr>
        <w:jc w:val="both"/>
      </w:pPr>
      <w:r>
        <w:t>Otorga una herramienta fácil de usar para que el usuario pueda elegir el comercio que más le convenga para adquirir sus productos o servic</w:t>
      </w:r>
      <w:r>
        <w:t>ios.</w:t>
      </w:r>
    </w:p>
    <w:p w:rsidR="000B4A3E" w:rsidRDefault="00C26BEB">
      <w:pPr>
        <w:numPr>
          <w:ilvl w:val="0"/>
          <w:numId w:val="4"/>
        </w:numPr>
        <w:jc w:val="both"/>
      </w:pPr>
      <w:r>
        <w:t>Apoyo a la difusión del comercio local.</w:t>
      </w:r>
    </w:p>
    <w:p w:rsidR="000B4A3E" w:rsidRDefault="00C26BEB">
      <w:pPr>
        <w:numPr>
          <w:ilvl w:val="0"/>
          <w:numId w:val="4"/>
        </w:numPr>
        <w:jc w:val="both"/>
      </w:pPr>
      <w:r>
        <w:t>Fomento del crecimiento económico.</w:t>
      </w:r>
    </w:p>
    <w:p w:rsidR="000B4A3E" w:rsidRDefault="00C26BEB">
      <w:pPr>
        <w:numPr>
          <w:ilvl w:val="0"/>
          <w:numId w:val="4"/>
        </w:numPr>
        <w:jc w:val="both"/>
      </w:pPr>
      <w:r>
        <w:t>Mejora la experiencia de compra- venta.</w:t>
      </w:r>
    </w:p>
    <w:p w:rsidR="000B4A3E" w:rsidRDefault="00C26BEB">
      <w:pPr>
        <w:numPr>
          <w:ilvl w:val="0"/>
          <w:numId w:val="4"/>
        </w:numPr>
        <w:jc w:val="both"/>
      </w:pPr>
      <w:r>
        <w:t>Optimización de proceso de comercialización.</w:t>
      </w:r>
    </w:p>
    <w:p w:rsidR="000B4A3E" w:rsidRDefault="00C26BEB">
      <w:pPr>
        <w:numPr>
          <w:ilvl w:val="0"/>
          <w:numId w:val="4"/>
        </w:numPr>
        <w:jc w:val="both"/>
      </w:pPr>
      <w:r>
        <w:t>Acceso a la competitividad y comercialización.</w:t>
      </w:r>
    </w:p>
    <w:p w:rsidR="000B4A3E" w:rsidRDefault="000B4A3E">
      <w:pPr>
        <w:jc w:val="both"/>
      </w:pPr>
    </w:p>
    <w:p w:rsidR="000B4A3E" w:rsidRDefault="00C26BEB">
      <w:r>
        <w:t xml:space="preserve">. </w:t>
      </w:r>
    </w:p>
    <w:p w:rsidR="000B4A3E" w:rsidRDefault="00C26BEB">
      <w:pPr>
        <w:widowControl w:val="0"/>
        <w:spacing w:line="240" w:lineRule="auto"/>
        <w:rPr>
          <w:b/>
        </w:rPr>
      </w:pPr>
      <w:proofErr w:type="spellStart"/>
      <w:r>
        <w:rPr>
          <w:b/>
        </w:rPr>
        <w:t>Canvas</w:t>
      </w:r>
      <w:proofErr w:type="spellEnd"/>
      <w:r>
        <w:rPr>
          <w:b/>
        </w:rPr>
        <w:t xml:space="preserve"> Modelo de negocio “</w:t>
      </w:r>
      <w:proofErr w:type="spellStart"/>
      <w:r>
        <w:rPr>
          <w:b/>
        </w:rPr>
        <w:t>Localito</w:t>
      </w:r>
      <w:proofErr w:type="spellEnd"/>
      <w:r>
        <w:rPr>
          <w:b/>
        </w:rPr>
        <w:t xml:space="preserve">” </w:t>
      </w:r>
    </w:p>
    <w:p w:rsidR="000B4A3E" w:rsidRDefault="000B4A3E">
      <w:pPr>
        <w:widowControl w:val="0"/>
        <w:spacing w:line="240" w:lineRule="auto"/>
        <w:jc w:val="both"/>
        <w:rPr>
          <w:b/>
        </w:rPr>
      </w:pPr>
    </w:p>
    <w:p w:rsidR="000B4A3E" w:rsidRDefault="000B4A3E">
      <w:pPr>
        <w:widowControl w:val="0"/>
        <w:spacing w:line="240" w:lineRule="auto"/>
        <w:jc w:val="both"/>
        <w:rPr>
          <w:b/>
        </w:rPr>
      </w:pPr>
    </w:p>
    <w:p w:rsidR="000B4A3E" w:rsidRDefault="00C26BEB">
      <w:pPr>
        <w:widowControl w:val="0"/>
        <w:spacing w:line="240" w:lineRule="auto"/>
        <w:jc w:val="both"/>
        <w:rPr>
          <w:b/>
        </w:rPr>
      </w:pPr>
      <w:r>
        <w:rPr>
          <w:b/>
        </w:rPr>
        <w:t>Propuesta de valor</w:t>
      </w:r>
    </w:p>
    <w:p w:rsidR="000B4A3E" w:rsidRDefault="00C26BEB">
      <w:pPr>
        <w:jc w:val="both"/>
        <w:rPr>
          <w:b/>
        </w:rPr>
      </w:pPr>
      <w:r>
        <w:t>Generar soluciones para aquellos pequeños negocios y empresas a partir de su gran dificultad para darse a conocer y ser influencia, pues si bien las redes sociales son una excelente herramienta para difundir publicidad, resulta todo un a</w:t>
      </w:r>
      <w:r>
        <w:t xml:space="preserve">rte complejo de dominar para algunas personas con poca experiencia o conocimiento en el uso de redes sociales. </w:t>
      </w:r>
    </w:p>
    <w:p w:rsidR="000B4A3E" w:rsidRDefault="000B4A3E">
      <w:pPr>
        <w:widowControl w:val="0"/>
        <w:spacing w:line="240" w:lineRule="auto"/>
        <w:jc w:val="both"/>
        <w:rPr>
          <w:b/>
        </w:rPr>
      </w:pPr>
    </w:p>
    <w:p w:rsidR="000B4A3E" w:rsidRDefault="00C26BEB">
      <w:pPr>
        <w:widowControl w:val="0"/>
        <w:spacing w:line="240" w:lineRule="auto"/>
        <w:jc w:val="both"/>
        <w:rPr>
          <w:b/>
        </w:rPr>
      </w:pPr>
      <w:r>
        <w:rPr>
          <w:b/>
        </w:rPr>
        <w:t>Relación con los clientes</w:t>
      </w:r>
    </w:p>
    <w:p w:rsidR="000B4A3E" w:rsidRDefault="00C26BEB">
      <w:pPr>
        <w:widowControl w:val="0"/>
        <w:numPr>
          <w:ilvl w:val="0"/>
          <w:numId w:val="5"/>
        </w:numPr>
        <w:spacing w:line="240" w:lineRule="auto"/>
        <w:jc w:val="both"/>
      </w:pPr>
      <w:r>
        <w:t>Intermediarios para proporcionar y facilitar la comunicación entre ofertante y demanda.</w:t>
      </w:r>
    </w:p>
    <w:p w:rsidR="000B4A3E" w:rsidRDefault="00C26BEB">
      <w:pPr>
        <w:widowControl w:val="0"/>
        <w:numPr>
          <w:ilvl w:val="0"/>
          <w:numId w:val="5"/>
        </w:numPr>
        <w:spacing w:line="240" w:lineRule="auto"/>
        <w:jc w:val="both"/>
      </w:pPr>
      <w:r>
        <w:lastRenderedPageBreak/>
        <w:t>Intermediarios de los trueque</w:t>
      </w:r>
      <w:r>
        <w:t>s.</w:t>
      </w:r>
    </w:p>
    <w:p w:rsidR="000B4A3E" w:rsidRDefault="00C26BEB">
      <w:pPr>
        <w:widowControl w:val="0"/>
        <w:numPr>
          <w:ilvl w:val="0"/>
          <w:numId w:val="5"/>
        </w:numPr>
        <w:spacing w:line="240" w:lineRule="auto"/>
        <w:jc w:val="both"/>
      </w:pPr>
      <w:r>
        <w:t>Socios de implementación de bienes y servicios.</w:t>
      </w:r>
    </w:p>
    <w:p w:rsidR="000B4A3E" w:rsidRDefault="000B4A3E">
      <w:pPr>
        <w:widowControl w:val="0"/>
        <w:spacing w:line="240" w:lineRule="auto"/>
        <w:jc w:val="both"/>
        <w:rPr>
          <w:b/>
        </w:rPr>
      </w:pPr>
    </w:p>
    <w:p w:rsidR="000B4A3E" w:rsidRDefault="00C26BEB">
      <w:pPr>
        <w:widowControl w:val="0"/>
        <w:spacing w:line="240" w:lineRule="auto"/>
        <w:jc w:val="both"/>
        <w:rPr>
          <w:b/>
        </w:rPr>
      </w:pPr>
      <w:r>
        <w:rPr>
          <w:b/>
        </w:rPr>
        <w:t>Segmento de Cliente</w:t>
      </w:r>
    </w:p>
    <w:p w:rsidR="000B4A3E" w:rsidRDefault="00C26BEB">
      <w:pPr>
        <w:widowControl w:val="0"/>
        <w:numPr>
          <w:ilvl w:val="0"/>
          <w:numId w:val="7"/>
        </w:numPr>
        <w:spacing w:line="240" w:lineRule="auto"/>
        <w:jc w:val="both"/>
      </w:pPr>
      <w:r>
        <w:t>Clientes de poblaciones locales, rurales y urbanas.</w:t>
      </w:r>
    </w:p>
    <w:p w:rsidR="000B4A3E" w:rsidRDefault="00C26BEB">
      <w:pPr>
        <w:widowControl w:val="0"/>
        <w:numPr>
          <w:ilvl w:val="0"/>
          <w:numId w:val="7"/>
        </w:numPr>
        <w:spacing w:line="240" w:lineRule="auto"/>
        <w:jc w:val="both"/>
      </w:pPr>
      <w:r>
        <w:t>Proveedores</w:t>
      </w:r>
    </w:p>
    <w:p w:rsidR="000B4A3E" w:rsidRDefault="00C26BEB">
      <w:pPr>
        <w:widowControl w:val="0"/>
        <w:numPr>
          <w:ilvl w:val="0"/>
          <w:numId w:val="7"/>
        </w:numPr>
        <w:spacing w:line="240" w:lineRule="auto"/>
        <w:jc w:val="both"/>
      </w:pPr>
      <w:r>
        <w:t>Productores.</w:t>
      </w:r>
    </w:p>
    <w:p w:rsidR="000B4A3E" w:rsidRDefault="000B4A3E">
      <w:pPr>
        <w:widowControl w:val="0"/>
        <w:spacing w:line="240" w:lineRule="auto"/>
        <w:jc w:val="both"/>
        <w:rPr>
          <w:b/>
        </w:rPr>
      </w:pPr>
    </w:p>
    <w:p w:rsidR="000B4A3E" w:rsidRDefault="000B4A3E">
      <w:pPr>
        <w:widowControl w:val="0"/>
        <w:spacing w:line="240" w:lineRule="auto"/>
        <w:jc w:val="both"/>
        <w:rPr>
          <w:b/>
        </w:rPr>
      </w:pPr>
    </w:p>
    <w:p w:rsidR="000B4A3E" w:rsidRDefault="00C26BEB">
      <w:pPr>
        <w:widowControl w:val="0"/>
        <w:spacing w:line="240" w:lineRule="auto"/>
        <w:jc w:val="both"/>
        <w:rPr>
          <w:b/>
        </w:rPr>
      </w:pPr>
      <w:proofErr w:type="gramStart"/>
      <w:r>
        <w:rPr>
          <w:b/>
        </w:rPr>
        <w:t>Socios  Clave</w:t>
      </w:r>
      <w:proofErr w:type="gramEnd"/>
    </w:p>
    <w:p w:rsidR="000B4A3E" w:rsidRDefault="000B4A3E">
      <w:pPr>
        <w:widowControl w:val="0"/>
        <w:spacing w:line="240" w:lineRule="auto"/>
        <w:jc w:val="both"/>
        <w:rPr>
          <w:b/>
        </w:rPr>
      </w:pPr>
    </w:p>
    <w:p w:rsidR="000B4A3E" w:rsidRDefault="00C26BEB">
      <w:pPr>
        <w:widowControl w:val="0"/>
        <w:numPr>
          <w:ilvl w:val="0"/>
          <w:numId w:val="8"/>
        </w:numPr>
        <w:spacing w:line="240" w:lineRule="auto"/>
        <w:jc w:val="both"/>
      </w:pPr>
      <w:r>
        <w:t>Compañías celulares</w:t>
      </w:r>
    </w:p>
    <w:p w:rsidR="000B4A3E" w:rsidRDefault="00C26BEB">
      <w:pPr>
        <w:widowControl w:val="0"/>
        <w:numPr>
          <w:ilvl w:val="0"/>
          <w:numId w:val="8"/>
        </w:numPr>
        <w:spacing w:line="240" w:lineRule="auto"/>
        <w:jc w:val="both"/>
      </w:pPr>
      <w:r>
        <w:t>Plataformas crowdfunding</w:t>
      </w:r>
    </w:p>
    <w:p w:rsidR="000B4A3E" w:rsidRDefault="00C26BEB">
      <w:pPr>
        <w:widowControl w:val="0"/>
        <w:numPr>
          <w:ilvl w:val="0"/>
          <w:numId w:val="8"/>
        </w:numPr>
        <w:spacing w:line="240" w:lineRule="auto"/>
        <w:jc w:val="both"/>
      </w:pPr>
      <w:r>
        <w:t>Gobierno.</w:t>
      </w:r>
    </w:p>
    <w:p w:rsidR="000B4A3E" w:rsidRDefault="00C26BEB">
      <w:pPr>
        <w:widowControl w:val="0"/>
        <w:numPr>
          <w:ilvl w:val="0"/>
          <w:numId w:val="8"/>
        </w:numPr>
        <w:spacing w:line="240" w:lineRule="auto"/>
        <w:jc w:val="both"/>
      </w:pPr>
      <w:r>
        <w:t>Bancos</w:t>
      </w:r>
    </w:p>
    <w:p w:rsidR="000B4A3E" w:rsidRDefault="00C26BEB">
      <w:pPr>
        <w:widowControl w:val="0"/>
        <w:numPr>
          <w:ilvl w:val="0"/>
          <w:numId w:val="8"/>
        </w:numPr>
        <w:spacing w:line="240" w:lineRule="auto"/>
        <w:jc w:val="both"/>
      </w:pPr>
      <w:r>
        <w:t>Paqueterías para el envío de</w:t>
      </w:r>
      <w:r>
        <w:t xml:space="preserve"> productos</w:t>
      </w:r>
    </w:p>
    <w:p w:rsidR="000B4A3E" w:rsidRDefault="00C26BEB">
      <w:pPr>
        <w:widowControl w:val="0"/>
        <w:numPr>
          <w:ilvl w:val="0"/>
          <w:numId w:val="8"/>
        </w:numPr>
        <w:spacing w:line="240" w:lineRule="auto"/>
        <w:jc w:val="both"/>
      </w:pPr>
      <w:r>
        <w:t>Individuos que ofrezcan servicios de entrega y recolección</w:t>
      </w:r>
    </w:p>
    <w:p w:rsidR="000B4A3E" w:rsidRDefault="00C26BEB">
      <w:pPr>
        <w:widowControl w:val="0"/>
        <w:numPr>
          <w:ilvl w:val="0"/>
          <w:numId w:val="8"/>
        </w:numPr>
        <w:spacing w:line="240" w:lineRule="auto"/>
        <w:jc w:val="both"/>
      </w:pPr>
      <w:r>
        <w:t>Empresas Fintech</w:t>
      </w:r>
    </w:p>
    <w:p w:rsidR="000B4A3E" w:rsidRDefault="00C26BEB">
      <w:pPr>
        <w:widowControl w:val="0"/>
        <w:numPr>
          <w:ilvl w:val="0"/>
          <w:numId w:val="8"/>
        </w:numPr>
        <w:spacing w:line="240" w:lineRule="auto"/>
        <w:jc w:val="both"/>
      </w:pPr>
      <w:r>
        <w:t>Cliente</w:t>
      </w:r>
    </w:p>
    <w:p w:rsidR="000B4A3E" w:rsidRDefault="000B4A3E">
      <w:pPr>
        <w:widowControl w:val="0"/>
        <w:spacing w:line="240" w:lineRule="auto"/>
        <w:jc w:val="both"/>
        <w:rPr>
          <w:b/>
        </w:rPr>
      </w:pPr>
    </w:p>
    <w:p w:rsidR="000B4A3E" w:rsidRDefault="00C26BEB">
      <w:pPr>
        <w:widowControl w:val="0"/>
        <w:spacing w:line="240" w:lineRule="auto"/>
        <w:jc w:val="both"/>
        <w:rPr>
          <w:b/>
        </w:rPr>
      </w:pPr>
      <w:r>
        <w:rPr>
          <w:b/>
        </w:rPr>
        <w:t>Actividades principales</w:t>
      </w:r>
    </w:p>
    <w:p w:rsidR="000B4A3E" w:rsidRDefault="000B4A3E">
      <w:pPr>
        <w:widowControl w:val="0"/>
        <w:spacing w:line="240" w:lineRule="auto"/>
        <w:jc w:val="both"/>
        <w:rPr>
          <w:b/>
        </w:rPr>
      </w:pPr>
    </w:p>
    <w:p w:rsidR="000B4A3E" w:rsidRDefault="00C26BEB">
      <w:pPr>
        <w:widowControl w:val="0"/>
        <w:numPr>
          <w:ilvl w:val="0"/>
          <w:numId w:val="9"/>
        </w:numPr>
        <w:spacing w:line="240" w:lineRule="auto"/>
        <w:jc w:val="both"/>
      </w:pPr>
      <w:r>
        <w:t>Promover la plataforma</w:t>
      </w:r>
    </w:p>
    <w:p w:rsidR="000B4A3E" w:rsidRDefault="00C26BEB">
      <w:pPr>
        <w:widowControl w:val="0"/>
        <w:numPr>
          <w:ilvl w:val="0"/>
          <w:numId w:val="9"/>
        </w:numPr>
        <w:spacing w:line="240" w:lineRule="auto"/>
        <w:jc w:val="both"/>
      </w:pPr>
      <w:r>
        <w:t>Capacitación de uso de la plataforma</w:t>
      </w:r>
    </w:p>
    <w:p w:rsidR="000B4A3E" w:rsidRDefault="00C26BEB">
      <w:pPr>
        <w:widowControl w:val="0"/>
        <w:numPr>
          <w:ilvl w:val="0"/>
          <w:numId w:val="9"/>
        </w:numPr>
        <w:spacing w:line="240" w:lineRule="auto"/>
        <w:jc w:val="both"/>
      </w:pPr>
      <w:r>
        <w:t>Testeo con una población pequeña</w:t>
      </w:r>
    </w:p>
    <w:p w:rsidR="000B4A3E" w:rsidRDefault="00C26BEB">
      <w:pPr>
        <w:widowControl w:val="0"/>
        <w:numPr>
          <w:ilvl w:val="0"/>
          <w:numId w:val="9"/>
        </w:numPr>
        <w:spacing w:line="240" w:lineRule="auto"/>
        <w:jc w:val="both"/>
      </w:pPr>
      <w:r>
        <w:t>Intercambio de bienes</w:t>
      </w:r>
    </w:p>
    <w:p w:rsidR="000B4A3E" w:rsidRDefault="00C26BEB">
      <w:pPr>
        <w:widowControl w:val="0"/>
        <w:numPr>
          <w:ilvl w:val="0"/>
          <w:numId w:val="9"/>
        </w:numPr>
        <w:spacing w:line="240" w:lineRule="auto"/>
        <w:jc w:val="both"/>
      </w:pPr>
      <w:r>
        <w:t>Logística segura</w:t>
      </w:r>
    </w:p>
    <w:p w:rsidR="000B4A3E" w:rsidRDefault="00C26BEB">
      <w:pPr>
        <w:widowControl w:val="0"/>
        <w:numPr>
          <w:ilvl w:val="0"/>
          <w:numId w:val="9"/>
        </w:numPr>
        <w:spacing w:line="240" w:lineRule="auto"/>
        <w:jc w:val="both"/>
      </w:pPr>
      <w:proofErr w:type="spellStart"/>
      <w:r>
        <w:t>Bots</w:t>
      </w:r>
      <w:proofErr w:type="spellEnd"/>
    </w:p>
    <w:p w:rsidR="000B4A3E" w:rsidRDefault="000B4A3E">
      <w:pPr>
        <w:widowControl w:val="0"/>
        <w:spacing w:line="240" w:lineRule="auto"/>
        <w:jc w:val="both"/>
      </w:pPr>
    </w:p>
    <w:p w:rsidR="000B4A3E" w:rsidRDefault="000B4A3E">
      <w:pPr>
        <w:widowControl w:val="0"/>
        <w:spacing w:line="240" w:lineRule="auto"/>
        <w:jc w:val="both"/>
      </w:pPr>
    </w:p>
    <w:p w:rsidR="000B4A3E" w:rsidRDefault="00C26BEB">
      <w:pPr>
        <w:widowControl w:val="0"/>
        <w:spacing w:line="240" w:lineRule="auto"/>
        <w:jc w:val="both"/>
        <w:rPr>
          <w:b/>
        </w:rPr>
      </w:pPr>
      <w:r>
        <w:rPr>
          <w:b/>
        </w:rPr>
        <w:t>Recursos principales</w:t>
      </w:r>
    </w:p>
    <w:p w:rsidR="000B4A3E" w:rsidRDefault="00C26BEB">
      <w:pPr>
        <w:widowControl w:val="0"/>
        <w:numPr>
          <w:ilvl w:val="0"/>
          <w:numId w:val="10"/>
        </w:numPr>
        <w:spacing w:line="240" w:lineRule="auto"/>
        <w:jc w:val="both"/>
      </w:pPr>
      <w:r>
        <w:t>Red Celular</w:t>
      </w:r>
    </w:p>
    <w:p w:rsidR="000B4A3E" w:rsidRDefault="00C26BEB">
      <w:pPr>
        <w:widowControl w:val="0"/>
        <w:numPr>
          <w:ilvl w:val="0"/>
          <w:numId w:val="10"/>
        </w:numPr>
        <w:spacing w:line="240" w:lineRule="auto"/>
        <w:jc w:val="both"/>
      </w:pPr>
      <w:r>
        <w:t>Celular, Teléfonos</w:t>
      </w:r>
    </w:p>
    <w:p w:rsidR="000B4A3E" w:rsidRDefault="00C26BEB">
      <w:pPr>
        <w:widowControl w:val="0"/>
        <w:numPr>
          <w:ilvl w:val="0"/>
          <w:numId w:val="10"/>
        </w:numPr>
        <w:spacing w:line="240" w:lineRule="auto"/>
        <w:jc w:val="both"/>
      </w:pPr>
      <w:r>
        <w:t>Recursos Bancarios</w:t>
      </w:r>
    </w:p>
    <w:p w:rsidR="000B4A3E" w:rsidRDefault="00C26BEB">
      <w:pPr>
        <w:widowControl w:val="0"/>
        <w:numPr>
          <w:ilvl w:val="0"/>
          <w:numId w:val="10"/>
        </w:numPr>
        <w:spacing w:line="240" w:lineRule="auto"/>
        <w:jc w:val="both"/>
      </w:pPr>
      <w:proofErr w:type="spellStart"/>
      <w:r>
        <w:t>SIstema</w:t>
      </w:r>
      <w:proofErr w:type="spellEnd"/>
      <w:r>
        <w:t xml:space="preserve"> de valorización y desempeño</w:t>
      </w:r>
    </w:p>
    <w:p w:rsidR="000B4A3E" w:rsidRDefault="00C26BEB">
      <w:pPr>
        <w:widowControl w:val="0"/>
        <w:numPr>
          <w:ilvl w:val="0"/>
          <w:numId w:val="10"/>
        </w:numPr>
        <w:spacing w:line="240" w:lineRule="auto"/>
        <w:jc w:val="both"/>
      </w:pPr>
      <w:r>
        <w:t xml:space="preserve">Servidor de verificación de </w:t>
      </w:r>
      <w:proofErr w:type="spellStart"/>
      <w:r>
        <w:t>Blockchain</w:t>
      </w:r>
      <w:proofErr w:type="spellEnd"/>
      <w:r>
        <w:t xml:space="preserve"> (Minadores)</w:t>
      </w:r>
    </w:p>
    <w:p w:rsidR="000B4A3E" w:rsidRDefault="00C26BEB">
      <w:pPr>
        <w:widowControl w:val="0"/>
        <w:numPr>
          <w:ilvl w:val="0"/>
          <w:numId w:val="10"/>
        </w:numPr>
        <w:spacing w:line="240" w:lineRule="auto"/>
        <w:jc w:val="both"/>
      </w:pPr>
      <w:r>
        <w:t>Influencia</w:t>
      </w:r>
    </w:p>
    <w:p w:rsidR="000B4A3E" w:rsidRDefault="000B4A3E">
      <w:pPr>
        <w:widowControl w:val="0"/>
        <w:spacing w:line="240" w:lineRule="auto"/>
        <w:jc w:val="both"/>
        <w:rPr>
          <w:b/>
        </w:rPr>
      </w:pPr>
    </w:p>
    <w:p w:rsidR="000B4A3E" w:rsidRDefault="00C26BEB">
      <w:pPr>
        <w:widowControl w:val="0"/>
        <w:spacing w:line="240" w:lineRule="auto"/>
        <w:jc w:val="both"/>
        <w:rPr>
          <w:b/>
        </w:rPr>
      </w:pPr>
      <w:r>
        <w:rPr>
          <w:b/>
        </w:rPr>
        <w:t>Canales</w:t>
      </w:r>
    </w:p>
    <w:p w:rsidR="000B4A3E" w:rsidRDefault="000B4A3E">
      <w:pPr>
        <w:widowControl w:val="0"/>
        <w:spacing w:line="240" w:lineRule="auto"/>
        <w:jc w:val="both"/>
        <w:rPr>
          <w:b/>
        </w:rPr>
      </w:pPr>
    </w:p>
    <w:p w:rsidR="000B4A3E" w:rsidRDefault="00C26BEB">
      <w:pPr>
        <w:widowControl w:val="0"/>
        <w:numPr>
          <w:ilvl w:val="0"/>
          <w:numId w:val="2"/>
        </w:numPr>
        <w:spacing w:line="240" w:lineRule="auto"/>
        <w:jc w:val="both"/>
      </w:pPr>
      <w:r>
        <w:t>Celulares básicos.</w:t>
      </w:r>
    </w:p>
    <w:p w:rsidR="000B4A3E" w:rsidRDefault="00C26BEB">
      <w:pPr>
        <w:widowControl w:val="0"/>
        <w:numPr>
          <w:ilvl w:val="0"/>
          <w:numId w:val="2"/>
        </w:numPr>
        <w:spacing w:line="240" w:lineRule="auto"/>
        <w:jc w:val="both"/>
      </w:pPr>
      <w:r>
        <w:t>Smartphones.</w:t>
      </w:r>
    </w:p>
    <w:p w:rsidR="000B4A3E" w:rsidRDefault="00C26BEB">
      <w:pPr>
        <w:widowControl w:val="0"/>
        <w:numPr>
          <w:ilvl w:val="0"/>
          <w:numId w:val="2"/>
        </w:numPr>
        <w:spacing w:line="240" w:lineRule="auto"/>
        <w:jc w:val="both"/>
      </w:pPr>
      <w:r>
        <w:t>Plataformas Web</w:t>
      </w:r>
    </w:p>
    <w:p w:rsidR="000B4A3E" w:rsidRDefault="00C26BEB">
      <w:pPr>
        <w:widowControl w:val="0"/>
        <w:numPr>
          <w:ilvl w:val="0"/>
          <w:numId w:val="2"/>
        </w:numPr>
        <w:spacing w:line="240" w:lineRule="auto"/>
        <w:jc w:val="both"/>
      </w:pPr>
      <w:r>
        <w:t>Boca a boca</w:t>
      </w:r>
    </w:p>
    <w:p w:rsidR="000B4A3E" w:rsidRDefault="000B4A3E">
      <w:pPr>
        <w:widowControl w:val="0"/>
        <w:spacing w:line="240" w:lineRule="auto"/>
        <w:jc w:val="both"/>
        <w:rPr>
          <w:b/>
        </w:rPr>
      </w:pPr>
    </w:p>
    <w:p w:rsidR="000B4A3E" w:rsidRDefault="000B4A3E">
      <w:pPr>
        <w:widowControl w:val="0"/>
        <w:spacing w:line="240" w:lineRule="auto"/>
        <w:jc w:val="both"/>
        <w:rPr>
          <w:b/>
        </w:rPr>
      </w:pPr>
    </w:p>
    <w:p w:rsidR="000B4A3E" w:rsidRDefault="00C26BEB">
      <w:pPr>
        <w:widowControl w:val="0"/>
        <w:spacing w:line="240" w:lineRule="auto"/>
        <w:jc w:val="both"/>
        <w:rPr>
          <w:b/>
        </w:rPr>
      </w:pPr>
      <w:r>
        <w:rPr>
          <w:b/>
        </w:rPr>
        <w:t>Estructura de costos</w:t>
      </w:r>
    </w:p>
    <w:p w:rsidR="000B4A3E" w:rsidRDefault="00C26BEB">
      <w:pPr>
        <w:widowControl w:val="0"/>
        <w:numPr>
          <w:ilvl w:val="0"/>
          <w:numId w:val="1"/>
        </w:numPr>
        <w:spacing w:line="240" w:lineRule="auto"/>
        <w:jc w:val="both"/>
      </w:pPr>
      <w:r>
        <w:t>Desarrollo de la herramienta</w:t>
      </w:r>
    </w:p>
    <w:p w:rsidR="000B4A3E" w:rsidRDefault="00C26BEB">
      <w:pPr>
        <w:widowControl w:val="0"/>
        <w:numPr>
          <w:ilvl w:val="0"/>
          <w:numId w:val="1"/>
        </w:numPr>
        <w:spacing w:line="240" w:lineRule="auto"/>
        <w:jc w:val="both"/>
      </w:pPr>
      <w:r>
        <w:t>Procesos de verificación (Seguridad)</w:t>
      </w:r>
    </w:p>
    <w:p w:rsidR="000B4A3E" w:rsidRDefault="00C26BEB">
      <w:pPr>
        <w:widowControl w:val="0"/>
        <w:numPr>
          <w:ilvl w:val="0"/>
          <w:numId w:val="1"/>
        </w:numPr>
        <w:spacing w:line="240" w:lineRule="auto"/>
        <w:jc w:val="both"/>
      </w:pPr>
      <w:r>
        <w:t>Gobierno para facilitar el uso</w:t>
      </w:r>
    </w:p>
    <w:p w:rsidR="000B4A3E" w:rsidRDefault="00C26BEB">
      <w:pPr>
        <w:widowControl w:val="0"/>
        <w:numPr>
          <w:ilvl w:val="0"/>
          <w:numId w:val="1"/>
        </w:numPr>
        <w:spacing w:line="240" w:lineRule="auto"/>
        <w:jc w:val="both"/>
      </w:pPr>
      <w:r>
        <w:t>Mercadeo</w:t>
      </w:r>
    </w:p>
    <w:p w:rsidR="000B4A3E" w:rsidRDefault="00C26BEB">
      <w:pPr>
        <w:widowControl w:val="0"/>
        <w:numPr>
          <w:ilvl w:val="0"/>
          <w:numId w:val="1"/>
        </w:numPr>
        <w:spacing w:line="240" w:lineRule="auto"/>
        <w:jc w:val="both"/>
      </w:pPr>
      <w:r>
        <w:lastRenderedPageBreak/>
        <w:t>Capacitación de usuarios</w:t>
      </w:r>
    </w:p>
    <w:p w:rsidR="000B4A3E" w:rsidRDefault="00C26BEB">
      <w:pPr>
        <w:widowControl w:val="0"/>
        <w:numPr>
          <w:ilvl w:val="0"/>
          <w:numId w:val="1"/>
        </w:numPr>
        <w:spacing w:line="240" w:lineRule="auto"/>
        <w:jc w:val="both"/>
      </w:pPr>
      <w:r>
        <w:t>Mesa de ayuda</w:t>
      </w:r>
    </w:p>
    <w:p w:rsidR="000B4A3E" w:rsidRDefault="00C26BEB">
      <w:pPr>
        <w:widowControl w:val="0"/>
        <w:numPr>
          <w:ilvl w:val="0"/>
          <w:numId w:val="1"/>
        </w:numPr>
        <w:spacing w:line="240" w:lineRule="auto"/>
        <w:jc w:val="both"/>
      </w:pPr>
      <w:r>
        <w:t xml:space="preserve">Suscripciones para anuncios publicitarios de vendedores </w:t>
      </w:r>
    </w:p>
    <w:p w:rsidR="000B4A3E" w:rsidRDefault="00C26BEB">
      <w:pPr>
        <w:widowControl w:val="0"/>
        <w:numPr>
          <w:ilvl w:val="0"/>
          <w:numId w:val="1"/>
        </w:numPr>
        <w:spacing w:line="240" w:lineRule="auto"/>
        <w:jc w:val="both"/>
      </w:pPr>
      <w:r>
        <w:t>Cos</w:t>
      </w:r>
      <w:r>
        <w:t>tos para mantenimiento de la herramienta</w:t>
      </w:r>
    </w:p>
    <w:p w:rsidR="000B4A3E" w:rsidRDefault="000B4A3E">
      <w:pPr>
        <w:widowControl w:val="0"/>
        <w:spacing w:line="240" w:lineRule="auto"/>
        <w:jc w:val="both"/>
        <w:rPr>
          <w:b/>
        </w:rPr>
      </w:pPr>
    </w:p>
    <w:p w:rsidR="000B4A3E" w:rsidRDefault="00C26BEB">
      <w:pPr>
        <w:widowControl w:val="0"/>
        <w:spacing w:line="240" w:lineRule="auto"/>
        <w:jc w:val="both"/>
        <w:rPr>
          <w:b/>
        </w:rPr>
      </w:pPr>
      <w:r>
        <w:rPr>
          <w:b/>
        </w:rPr>
        <w:t>Fuentes de Ganancia</w:t>
      </w:r>
    </w:p>
    <w:p w:rsidR="000B4A3E" w:rsidRDefault="00C26BEB">
      <w:pPr>
        <w:widowControl w:val="0"/>
        <w:numPr>
          <w:ilvl w:val="0"/>
          <w:numId w:val="6"/>
        </w:numPr>
        <w:spacing w:line="240" w:lineRule="auto"/>
        <w:jc w:val="both"/>
      </w:pPr>
      <w:r>
        <w:t>Cobro de comisión por uso de nuestra plataforma.</w:t>
      </w:r>
    </w:p>
    <w:p w:rsidR="000B4A3E" w:rsidRDefault="00C26BEB">
      <w:pPr>
        <w:widowControl w:val="0"/>
        <w:numPr>
          <w:ilvl w:val="0"/>
          <w:numId w:val="6"/>
        </w:numPr>
        <w:spacing w:line="240" w:lineRule="auto"/>
        <w:jc w:val="both"/>
      </w:pPr>
      <w:r>
        <w:t xml:space="preserve">Cobramos el impuesto por transacción dictado por el gobierno </w:t>
      </w:r>
    </w:p>
    <w:p w:rsidR="000B4A3E" w:rsidRDefault="00C26BEB">
      <w:pPr>
        <w:widowControl w:val="0"/>
        <w:numPr>
          <w:ilvl w:val="0"/>
          <w:numId w:val="6"/>
        </w:numPr>
        <w:spacing w:line="240" w:lineRule="auto"/>
        <w:jc w:val="both"/>
      </w:pPr>
      <w:r>
        <w:t xml:space="preserve">Publicidad para empresas que vendan productos y servicios en general.  </w:t>
      </w:r>
    </w:p>
    <w:p w:rsidR="000B4A3E" w:rsidRDefault="00C26BEB">
      <w:pPr>
        <w:widowControl w:val="0"/>
        <w:numPr>
          <w:ilvl w:val="0"/>
          <w:numId w:val="6"/>
        </w:numPr>
        <w:spacing w:line="240" w:lineRule="auto"/>
        <w:jc w:val="both"/>
      </w:pPr>
      <w:r>
        <w:t>Consultoría</w:t>
      </w:r>
      <w:r>
        <w:t xml:space="preserve"> empresarial</w:t>
      </w:r>
    </w:p>
    <w:p w:rsidR="000B4A3E" w:rsidRDefault="000B4A3E"/>
    <w:p w:rsidR="000B4A3E" w:rsidRDefault="000B4A3E"/>
    <w:p w:rsidR="000B4A3E" w:rsidRDefault="00C26BEB">
      <w:pPr>
        <w:rPr>
          <w:b/>
        </w:rPr>
      </w:pPr>
      <w:r>
        <w:rPr>
          <w:b/>
        </w:rPr>
        <w:t>Justificación</w:t>
      </w:r>
    </w:p>
    <w:p w:rsidR="000B4A3E" w:rsidRDefault="000B4A3E">
      <w:pPr>
        <w:rPr>
          <w:rFonts w:ascii="Nunito" w:eastAsia="Nunito" w:hAnsi="Nunito" w:cs="Nunito"/>
          <w:sz w:val="20"/>
          <w:szCs w:val="20"/>
        </w:rPr>
      </w:pPr>
    </w:p>
    <w:p w:rsidR="000B4A3E" w:rsidRDefault="00C26BEB">
      <w:pPr>
        <w:jc w:val="both"/>
      </w:pPr>
      <w:r>
        <w:t>Utilizar la herramienta mediante un enfoque de impacto social, fomentando la solidaridad y solución de necesidades de la sociedad ante la catástrofe (COVID-19). El enfoque principal de la aplicación es</w:t>
      </w:r>
      <w:r>
        <w:rPr>
          <w:color w:val="999999"/>
        </w:rPr>
        <w:t xml:space="preserve"> </w:t>
      </w:r>
      <w:r>
        <w:t>de un proyecto que ayude a la reactivación de la econo</w:t>
      </w:r>
      <w:r>
        <w:t xml:space="preserve">mía mediante los valores que siempre se han fomentado en México con visión a escala global, la solidaridad, unión, empatía, el saber </w:t>
      </w:r>
      <w:proofErr w:type="gramStart"/>
      <w:r>
        <w:t>que</w:t>
      </w:r>
      <w:proofErr w:type="gramEnd"/>
      <w:r>
        <w:t xml:space="preserve"> si al prójimo le falta algo, estoy dispuesto a ayudarle y podemos realizar esto a través de un sistema de trueque o dan</w:t>
      </w:r>
      <w:r>
        <w:t xml:space="preserve">do los productos o servicios a un costo accesible. Así mismo el dinero no es problema, ya que estamos conscientes de que a causa del declive económico se han perdido muchos empleos y existen muchas personas que viven el día a </w:t>
      </w:r>
      <w:proofErr w:type="spellStart"/>
      <w:proofErr w:type="gramStart"/>
      <w:r>
        <w:t>día,por</w:t>
      </w:r>
      <w:proofErr w:type="spellEnd"/>
      <w:proofErr w:type="gramEnd"/>
      <w:r>
        <w:t xml:space="preserve"> lo que mediante interc</w:t>
      </w:r>
      <w:r>
        <w:t>ambios de bienes y servicios, garantizamos que a nadie le falte nada para satisfacer las necesidades del hogar, pues recordemos que un problema en común, se soluciona con el bien común</w:t>
      </w:r>
      <w:r>
        <w:rPr>
          <w:b/>
        </w:rPr>
        <w:t xml:space="preserve">. </w:t>
      </w:r>
      <w:r>
        <w:t xml:space="preserve">La sociedad necesita unión, inclusión y apoyo en </w:t>
      </w:r>
      <w:proofErr w:type="gramStart"/>
      <w:r>
        <w:t>éstos</w:t>
      </w:r>
      <w:proofErr w:type="gramEnd"/>
      <w:r>
        <w:t xml:space="preserve"> tiempos difícil</w:t>
      </w:r>
      <w:r>
        <w:t>es, buscamos llegar a aquellos que no tienen posibilidad o conocimiento para conectar tan fácilmente en su economía con otros</w:t>
      </w:r>
    </w:p>
    <w:p w:rsidR="000B4A3E" w:rsidRDefault="000B4A3E">
      <w:pPr>
        <w:jc w:val="both"/>
      </w:pPr>
    </w:p>
    <w:p w:rsidR="000B4A3E" w:rsidRDefault="00C26BEB">
      <w:pPr>
        <w:jc w:val="both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Impacto</w:t>
      </w:r>
    </w:p>
    <w:p w:rsidR="000B4A3E" w:rsidRDefault="00C26BEB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Alto impacto a comunidades rurales y urbanas, con tecnologías bajas y que requieran de uso un servicio alternativo a prue</w:t>
      </w:r>
      <w:r>
        <w:rPr>
          <w:sz w:val="21"/>
          <w:szCs w:val="21"/>
          <w:highlight w:val="white"/>
        </w:rPr>
        <w:t>ba de crisis (como el caso del COVID-19) para auxiliar en la reactivación económica de las áreas más vulnerables, no limitándose al territorio local o nacional sino también internacional.</w:t>
      </w:r>
    </w:p>
    <w:p w:rsidR="000B4A3E" w:rsidRDefault="000B4A3E">
      <w:pPr>
        <w:rPr>
          <w:color w:val="666666"/>
          <w:sz w:val="21"/>
          <w:szCs w:val="21"/>
          <w:highlight w:val="white"/>
        </w:rPr>
      </w:pPr>
    </w:p>
    <w:p w:rsidR="000B4A3E" w:rsidRDefault="00C26BEB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Código de ética </w:t>
      </w:r>
    </w:p>
    <w:p w:rsidR="000B4A3E" w:rsidRDefault="00C26BEB">
      <w:pPr>
        <w:jc w:val="both"/>
        <w:rPr>
          <w:highlight w:val="white"/>
        </w:rPr>
      </w:pPr>
      <w:r>
        <w:rPr>
          <w:highlight w:val="white"/>
        </w:rPr>
        <w:t>La empresa tendrá como base valores que regirán su desarrollo, durante la difusión de la aplicación, de la plataforma digital y del sistema de mensajes de texto, siendo algunos de ellos:</w:t>
      </w:r>
    </w:p>
    <w:p w:rsidR="000B4A3E" w:rsidRDefault="00C26BEB">
      <w:pPr>
        <w:numPr>
          <w:ilvl w:val="0"/>
          <w:numId w:val="3"/>
        </w:numPr>
        <w:jc w:val="both"/>
        <w:rPr>
          <w:highlight w:val="white"/>
        </w:rPr>
      </w:pPr>
      <w:r>
        <w:rPr>
          <w:b/>
          <w:highlight w:val="white"/>
        </w:rPr>
        <w:t>Compromiso</w:t>
      </w:r>
      <w:r>
        <w:rPr>
          <w:highlight w:val="white"/>
        </w:rPr>
        <w:t xml:space="preserve"> con los usuarios que descarguen la aplicación, al ofrecer </w:t>
      </w:r>
      <w:r>
        <w:rPr>
          <w:highlight w:val="white"/>
        </w:rPr>
        <w:t>una aplicación sencilla de utilizar. también el compromiso con los proveedores y los productores, al proporcionarles herramientas para que puedan difundir su producto o servicio.</w:t>
      </w:r>
    </w:p>
    <w:p w:rsidR="000B4A3E" w:rsidRDefault="00C26BEB">
      <w:pPr>
        <w:numPr>
          <w:ilvl w:val="0"/>
          <w:numId w:val="3"/>
        </w:numPr>
        <w:jc w:val="both"/>
        <w:rPr>
          <w:highlight w:val="white"/>
        </w:rPr>
      </w:pPr>
      <w:r>
        <w:rPr>
          <w:b/>
          <w:highlight w:val="white"/>
        </w:rPr>
        <w:t xml:space="preserve">Conciencia Colectiva: </w:t>
      </w:r>
      <w:r>
        <w:rPr>
          <w:highlight w:val="white"/>
        </w:rPr>
        <w:t>tener en cuenta que una sociedad mejor es aquella en la</w:t>
      </w:r>
      <w:r>
        <w:rPr>
          <w:highlight w:val="white"/>
        </w:rPr>
        <w:t xml:space="preserve"> que todos se ayudan entre todos. </w:t>
      </w:r>
    </w:p>
    <w:p w:rsidR="000B4A3E" w:rsidRDefault="00C26BEB">
      <w:pPr>
        <w:numPr>
          <w:ilvl w:val="0"/>
          <w:numId w:val="3"/>
        </w:numPr>
        <w:jc w:val="both"/>
        <w:rPr>
          <w:highlight w:val="white"/>
        </w:rPr>
      </w:pPr>
      <w:r>
        <w:rPr>
          <w:b/>
          <w:highlight w:val="white"/>
        </w:rPr>
        <w:t xml:space="preserve">Participación ciudadana. </w:t>
      </w:r>
      <w:r>
        <w:rPr>
          <w:highlight w:val="white"/>
        </w:rPr>
        <w:t>Los negocios participantes en la aplicación serán seleccionados por la población y los productores también podrán postularse para entrar en la plataforma, pues al tratarse de un modelo de economía</w:t>
      </w:r>
      <w:r>
        <w:rPr>
          <w:highlight w:val="white"/>
        </w:rPr>
        <w:t xml:space="preserve"> solidaria es preciso que todos colaboren en la creación de la misma.  </w:t>
      </w:r>
    </w:p>
    <w:p w:rsidR="000B4A3E" w:rsidRDefault="00C26BEB">
      <w:pPr>
        <w:numPr>
          <w:ilvl w:val="0"/>
          <w:numId w:val="3"/>
        </w:numPr>
        <w:rPr>
          <w:highlight w:val="white"/>
        </w:rPr>
      </w:pPr>
      <w:r>
        <w:rPr>
          <w:b/>
          <w:highlight w:val="white"/>
        </w:rPr>
        <w:lastRenderedPageBreak/>
        <w:t>Responsabilidad</w:t>
      </w:r>
      <w:r>
        <w:rPr>
          <w:highlight w:val="white"/>
        </w:rPr>
        <w:t xml:space="preserve"> al escoger los negocios participantes en la aplicación, para fomentar ante todo la honestidad en lo que se oferta. </w:t>
      </w:r>
    </w:p>
    <w:p w:rsidR="000B4A3E" w:rsidRDefault="000B4A3E">
      <w:pPr>
        <w:rPr>
          <w:highlight w:val="white"/>
        </w:rPr>
      </w:pPr>
    </w:p>
    <w:p w:rsidR="000B4A3E" w:rsidRDefault="00C26BEB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Viabilidad y escalabilidad</w:t>
      </w:r>
    </w:p>
    <w:p w:rsidR="000B4A3E" w:rsidRDefault="00C26BEB">
      <w:pPr>
        <w:rPr>
          <w:highlight w:val="white"/>
        </w:rPr>
      </w:pPr>
      <w:r>
        <w:rPr>
          <w:highlight w:val="white"/>
        </w:rPr>
        <w:t>Fue realizada una encues</w:t>
      </w:r>
      <w:r>
        <w:rPr>
          <w:highlight w:val="white"/>
        </w:rPr>
        <w:t xml:space="preserve">ta </w:t>
      </w:r>
      <w:r>
        <w:t xml:space="preserve">a 39 </w:t>
      </w:r>
      <w:r>
        <w:rPr>
          <w:highlight w:val="white"/>
        </w:rPr>
        <w:t>usuarios para verificar la factibilidad de la aplicación.</w:t>
      </w:r>
    </w:p>
    <w:p w:rsidR="000B4A3E" w:rsidRDefault="00C26BEB">
      <w:pPr>
        <w:rPr>
          <w:highlight w:val="white"/>
        </w:rPr>
      </w:pPr>
      <w:r>
        <w:rPr>
          <w:highlight w:val="white"/>
        </w:rPr>
        <w:t xml:space="preserve">A </w:t>
      </w:r>
      <w:proofErr w:type="gramStart"/>
      <w:r>
        <w:rPr>
          <w:highlight w:val="white"/>
        </w:rPr>
        <w:t>continuación</w:t>
      </w:r>
      <w:proofErr w:type="gramEnd"/>
      <w:r>
        <w:rPr>
          <w:highlight w:val="white"/>
        </w:rPr>
        <w:t xml:space="preserve"> se anexan capturas de pantalla de las respuestas:</w:t>
      </w:r>
    </w:p>
    <w:p w:rsidR="000B4A3E" w:rsidRDefault="000B4A3E">
      <w:pPr>
        <w:rPr>
          <w:highlight w:val="white"/>
        </w:rPr>
      </w:pPr>
    </w:p>
    <w:p w:rsidR="000B4A3E" w:rsidRDefault="00C26BEB">
      <w:pPr>
        <w:rPr>
          <w:highlight w:val="white"/>
        </w:rPr>
      </w:pPr>
      <w:r>
        <w:rPr>
          <w:highlight w:val="white"/>
        </w:rPr>
        <w:t xml:space="preserve">Formulario: </w:t>
      </w:r>
      <w:hyperlink r:id="rId5">
        <w:r>
          <w:rPr>
            <w:color w:val="1155CC"/>
            <w:highlight w:val="white"/>
            <w:u w:val="single"/>
          </w:rPr>
          <w:t>https://forms.gle/PaRkaErrcmp5NnFd8</w:t>
        </w:r>
      </w:hyperlink>
      <w:r>
        <w:rPr>
          <w:highlight w:val="white"/>
        </w:rPr>
        <w:t xml:space="preserve"> </w:t>
      </w:r>
    </w:p>
    <w:p w:rsidR="000B4A3E" w:rsidRDefault="00C26BEB">
      <w:pPr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>
            <wp:extent cx="5734050" cy="37084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highlight w:val="white"/>
        </w:rPr>
        <w:drawing>
          <wp:inline distT="114300" distB="114300" distL="114300" distR="114300">
            <wp:extent cx="5734050" cy="40386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highlight w:val="white"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highlight w:val="white"/>
        </w:rPr>
        <w:drawing>
          <wp:inline distT="114300" distB="114300" distL="114300" distR="114300">
            <wp:extent cx="5734050" cy="3746500"/>
            <wp:effectExtent l="0" t="0" r="0" b="0"/>
            <wp:docPr id="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highlight w:val="white"/>
        </w:rPr>
        <w:lastRenderedPageBreak/>
        <w:drawing>
          <wp:inline distT="114300" distB="114300" distL="114300" distR="114300">
            <wp:extent cx="5038725" cy="2352675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highlight w:val="white"/>
        </w:rPr>
        <w:drawing>
          <wp:inline distT="114300" distB="114300" distL="114300" distR="114300">
            <wp:extent cx="4867275" cy="2257425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highlight w:val="white"/>
        </w:rPr>
        <w:drawing>
          <wp:inline distT="114300" distB="114300" distL="114300" distR="114300">
            <wp:extent cx="4819650" cy="212407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3E" w:rsidRDefault="00C26BEB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34050" cy="22860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5734050" cy="25781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34050" cy="23495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4886325" cy="22098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3E" w:rsidRDefault="000B4A3E">
      <w:pPr>
        <w:rPr>
          <w:sz w:val="28"/>
          <w:szCs w:val="28"/>
          <w:highlight w:val="white"/>
        </w:rPr>
      </w:pPr>
    </w:p>
    <w:p w:rsidR="000B4A3E" w:rsidRDefault="00C26BEB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5734050" cy="245110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3E" w:rsidRDefault="000B4A3E">
      <w:pPr>
        <w:rPr>
          <w:sz w:val="28"/>
          <w:szCs w:val="28"/>
          <w:highlight w:val="white"/>
        </w:rPr>
      </w:pPr>
    </w:p>
    <w:p w:rsidR="000B4A3E" w:rsidRDefault="00C26BEB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34050" cy="22733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3E" w:rsidRDefault="000B4A3E">
      <w:pPr>
        <w:rPr>
          <w:sz w:val="28"/>
          <w:szCs w:val="28"/>
          <w:highlight w:val="white"/>
        </w:rPr>
      </w:pPr>
    </w:p>
    <w:p w:rsidR="000B4A3E" w:rsidRDefault="00C26BEB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5734050" cy="21971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3E" w:rsidRDefault="00C26BEB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5734050" cy="25146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3E" w:rsidRDefault="00C26BEB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34050" cy="22860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5734050" cy="38227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34050" cy="387350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3E" w:rsidRDefault="00C26BEB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5734050" cy="35814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3E" w:rsidRDefault="00C26BEB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5734050" cy="3721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3E" w:rsidRDefault="00C26BEB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5734050" cy="40005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3E" w:rsidRDefault="000B4A3E">
      <w:pPr>
        <w:rPr>
          <w:sz w:val="28"/>
          <w:szCs w:val="28"/>
          <w:highlight w:val="white"/>
        </w:rPr>
      </w:pPr>
    </w:p>
    <w:p w:rsidR="000B4A3E" w:rsidRDefault="00C26BEB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Metodología de la solución:</w:t>
      </w:r>
    </w:p>
    <w:p w:rsidR="000B4A3E" w:rsidRDefault="00C26BEB">
      <w:pPr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4695825" cy="268605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3E" w:rsidRDefault="000B4A3E">
      <w:pPr>
        <w:rPr>
          <w:b/>
          <w:sz w:val="28"/>
          <w:szCs w:val="28"/>
          <w:highlight w:val="white"/>
        </w:rPr>
      </w:pPr>
    </w:p>
    <w:p w:rsidR="000B4A3E" w:rsidRDefault="00C26BEB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Análisis FODA</w:t>
      </w:r>
    </w:p>
    <w:p w:rsidR="000B4A3E" w:rsidRDefault="000B4A3E">
      <w:pPr>
        <w:rPr>
          <w:b/>
          <w:sz w:val="28"/>
          <w:szCs w:val="28"/>
          <w:highlight w:val="white"/>
        </w:rPr>
      </w:pPr>
    </w:p>
    <w:p w:rsidR="000B4A3E" w:rsidRDefault="000B4A3E">
      <w:pPr>
        <w:rPr>
          <w:b/>
          <w:sz w:val="28"/>
          <w:szCs w:val="28"/>
          <w:highlight w:val="whit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485"/>
      </w:tblGrid>
      <w:tr w:rsidR="000B4A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A3E" w:rsidRDefault="00C26BEB">
            <w:pPr>
              <w:widowControl w:val="0"/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FORTALEZAS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A3E" w:rsidRDefault="00C26BEB">
            <w:pPr>
              <w:widowControl w:val="0"/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OPORTUNIDADES</w:t>
            </w:r>
          </w:p>
        </w:tc>
      </w:tr>
      <w:tr w:rsidR="000B4A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A3E" w:rsidRDefault="00C26BE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Apoyo al comercio local y a la población.</w:t>
            </w:r>
          </w:p>
          <w:p w:rsidR="000B4A3E" w:rsidRDefault="000B4A3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</w:p>
          <w:p w:rsidR="000B4A3E" w:rsidRDefault="00C26BE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Originalidad en la propuesta de la aplicación.</w:t>
            </w:r>
          </w:p>
          <w:p w:rsidR="000B4A3E" w:rsidRDefault="000B4A3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</w:p>
          <w:p w:rsidR="000B4A3E" w:rsidRDefault="00C26BE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Uso de herramientas digitales diversas.</w:t>
            </w:r>
          </w:p>
          <w:p w:rsidR="000B4A3E" w:rsidRDefault="000B4A3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</w:p>
          <w:p w:rsidR="000B4A3E" w:rsidRDefault="00C26BE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Visión a futuro.</w:t>
            </w:r>
          </w:p>
          <w:p w:rsidR="000B4A3E" w:rsidRDefault="000B4A3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</w:p>
          <w:p w:rsidR="000B4A3E" w:rsidRDefault="00C26BE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Personal capacitado para asesoramiento y desarrollo de aplicaciones web.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A3E" w:rsidRDefault="00C26BE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Pueden generarse cadenas de apoyo entre diferentes comerciantes para la venta de sus productos.</w:t>
            </w:r>
          </w:p>
          <w:p w:rsidR="000B4A3E" w:rsidRDefault="000B4A3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</w:p>
          <w:p w:rsidR="000B4A3E" w:rsidRDefault="00C26BE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Fomento de la economía soli</w:t>
            </w:r>
            <w:r>
              <w:rPr>
                <w:highlight w:val="white"/>
              </w:rPr>
              <w:t>daria.</w:t>
            </w:r>
          </w:p>
          <w:p w:rsidR="000B4A3E" w:rsidRDefault="000B4A3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</w:p>
          <w:p w:rsidR="000B4A3E" w:rsidRDefault="000B4A3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</w:p>
        </w:tc>
      </w:tr>
      <w:tr w:rsidR="000B4A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A3E" w:rsidRDefault="00C26BEB">
            <w:pPr>
              <w:widowControl w:val="0"/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DEBILIDADES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A3E" w:rsidRDefault="00C26BEB">
            <w:pPr>
              <w:widowControl w:val="0"/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AMENAZAS</w:t>
            </w:r>
          </w:p>
        </w:tc>
      </w:tr>
      <w:tr w:rsidR="000B4A3E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A3E" w:rsidRDefault="00C26BEB">
            <w:pPr>
              <w:widowControl w:val="0"/>
              <w:spacing w:before="240" w:after="240" w:line="240" w:lineRule="auto"/>
              <w:ind w:left="100" w:right="100"/>
              <w:jc w:val="both"/>
              <w:rPr>
                <w:highlight w:val="white"/>
              </w:rPr>
            </w:pPr>
            <w:r>
              <w:rPr>
                <w:highlight w:val="white"/>
              </w:rPr>
              <w:t>Falta de recursos financieros para iniciar el proyecto.</w:t>
            </w:r>
          </w:p>
          <w:p w:rsidR="000B4A3E" w:rsidRDefault="00C26BEB">
            <w:pPr>
              <w:widowControl w:val="0"/>
              <w:spacing w:before="240" w:after="240" w:line="240" w:lineRule="auto"/>
              <w:ind w:left="100" w:right="100"/>
              <w:jc w:val="both"/>
              <w:rPr>
                <w:highlight w:val="white"/>
              </w:rPr>
            </w:pPr>
            <w:r>
              <w:rPr>
                <w:highlight w:val="white"/>
              </w:rPr>
              <w:t>Carencia de personal.</w:t>
            </w:r>
          </w:p>
          <w:p w:rsidR="000B4A3E" w:rsidRDefault="00C26BEB">
            <w:pPr>
              <w:widowControl w:val="0"/>
              <w:spacing w:before="240" w:after="240" w:line="240" w:lineRule="auto"/>
              <w:ind w:left="100" w:right="100"/>
              <w:jc w:val="both"/>
              <w:rPr>
                <w:highlight w:val="white"/>
              </w:rPr>
            </w:pPr>
            <w:r>
              <w:rPr>
                <w:highlight w:val="white"/>
              </w:rPr>
              <w:t>Falta de equipo e instalaciones.</w:t>
            </w:r>
          </w:p>
          <w:p w:rsidR="000B4A3E" w:rsidRDefault="00C26BEB">
            <w:pPr>
              <w:widowControl w:val="0"/>
              <w:spacing w:before="240" w:after="240" w:line="240" w:lineRule="auto"/>
              <w:ind w:left="100" w:right="100"/>
              <w:jc w:val="both"/>
              <w:rPr>
                <w:highlight w:val="white"/>
              </w:rPr>
            </w:pPr>
            <w:r>
              <w:rPr>
                <w:highlight w:val="white"/>
              </w:rPr>
              <w:t>Falta de alianzas clave con grandes empresas.</w:t>
            </w:r>
          </w:p>
          <w:p w:rsidR="000B4A3E" w:rsidRDefault="00C26BEB">
            <w:pPr>
              <w:widowControl w:val="0"/>
              <w:spacing w:before="240" w:after="240" w:line="240" w:lineRule="auto"/>
              <w:ind w:left="100" w:right="10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 Poca publicidad.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A3E" w:rsidRDefault="00C26BE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Inestabilidad económica.</w:t>
            </w:r>
          </w:p>
          <w:p w:rsidR="000B4A3E" w:rsidRDefault="000B4A3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</w:p>
          <w:p w:rsidR="000B4A3E" w:rsidRDefault="00C26BE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Pérdida de valores.</w:t>
            </w:r>
          </w:p>
          <w:p w:rsidR="000B4A3E" w:rsidRDefault="000B4A3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</w:p>
          <w:p w:rsidR="000B4A3E" w:rsidRDefault="00C26BE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Resistencia al cambio de parte del mercado meta.</w:t>
            </w:r>
          </w:p>
          <w:p w:rsidR="000B4A3E" w:rsidRDefault="000B4A3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</w:p>
          <w:p w:rsidR="000B4A3E" w:rsidRDefault="00C26BE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Falta de acceso a internet en zonas rurales.</w:t>
            </w:r>
          </w:p>
          <w:p w:rsidR="000B4A3E" w:rsidRDefault="000B4A3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</w:p>
        </w:tc>
      </w:tr>
    </w:tbl>
    <w:p w:rsidR="000B4A3E" w:rsidRDefault="000B4A3E">
      <w:pPr>
        <w:rPr>
          <w:b/>
          <w:sz w:val="28"/>
          <w:szCs w:val="28"/>
          <w:highlight w:val="white"/>
        </w:rPr>
      </w:pPr>
    </w:p>
    <w:p w:rsidR="000B4A3E" w:rsidRDefault="000B4A3E">
      <w:pPr>
        <w:rPr>
          <w:b/>
          <w:sz w:val="28"/>
          <w:szCs w:val="28"/>
          <w:highlight w:val="white"/>
        </w:rPr>
      </w:pPr>
    </w:p>
    <w:p w:rsidR="000B4A3E" w:rsidRDefault="000B4A3E">
      <w:pPr>
        <w:rPr>
          <w:b/>
          <w:sz w:val="28"/>
          <w:szCs w:val="28"/>
          <w:highlight w:val="white"/>
        </w:rPr>
      </w:pPr>
    </w:p>
    <w:p w:rsidR="000B4A3E" w:rsidRDefault="000B4A3E">
      <w:pPr>
        <w:ind w:left="720"/>
      </w:pPr>
    </w:p>
    <w:p w:rsidR="000B4A3E" w:rsidRDefault="000B4A3E">
      <w:pPr>
        <w:ind w:left="720"/>
      </w:pPr>
    </w:p>
    <w:sectPr w:rsidR="000B4A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D0623"/>
    <w:multiLevelType w:val="multilevel"/>
    <w:tmpl w:val="4E78E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4577E3"/>
    <w:multiLevelType w:val="multilevel"/>
    <w:tmpl w:val="20CCB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FC6C16"/>
    <w:multiLevelType w:val="multilevel"/>
    <w:tmpl w:val="9BD2541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4E4A210A"/>
    <w:multiLevelType w:val="multilevel"/>
    <w:tmpl w:val="4A7E4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9B72ED"/>
    <w:multiLevelType w:val="multilevel"/>
    <w:tmpl w:val="6D92D7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656354AA"/>
    <w:multiLevelType w:val="multilevel"/>
    <w:tmpl w:val="6B842D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65FA7A73"/>
    <w:multiLevelType w:val="multilevel"/>
    <w:tmpl w:val="C90C7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3400A7"/>
    <w:multiLevelType w:val="multilevel"/>
    <w:tmpl w:val="72686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D21386"/>
    <w:multiLevelType w:val="multilevel"/>
    <w:tmpl w:val="44C6E2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9" w15:restartNumberingAfterBreak="0">
    <w:nsid w:val="78911C39"/>
    <w:multiLevelType w:val="multilevel"/>
    <w:tmpl w:val="BEBE0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A3E"/>
    <w:rsid w:val="000B4A3E"/>
    <w:rsid w:val="00C2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64F5"/>
  <w15:docId w15:val="{552E3C27-2B9A-45CC-BAD7-51AE12E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forms.gle/PaRkaErrcmp5NnFd8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1103</Words>
  <Characters>6070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Aranda González</cp:lastModifiedBy>
  <cp:revision>2</cp:revision>
  <dcterms:created xsi:type="dcterms:W3CDTF">2020-04-17T01:39:00Z</dcterms:created>
  <dcterms:modified xsi:type="dcterms:W3CDTF">2020-04-17T01:40:00Z</dcterms:modified>
</cp:coreProperties>
</file>