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25B3" w14:textId="77777777" w:rsidR="005770B9" w:rsidRDefault="00000000">
      <w:pPr>
        <w:pStyle w:val="Cmlaplog"/>
      </w:pPr>
      <w:r>
        <w:rPr>
          <w:noProof/>
        </w:rPr>
        <w:drawing>
          <wp:inline distT="0" distB="0" distL="0" distR="0" wp14:anchorId="30C8C10E" wp14:editId="20A2F51A">
            <wp:extent cx="1931029" cy="541050"/>
            <wp:effectExtent l="0" t="0" r="0" b="0"/>
            <wp:docPr id="929717453" name="Kép 1" descr="muegyet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029" cy="541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BB29DB" w14:textId="77777777" w:rsidR="005770B9" w:rsidRDefault="00000000">
      <w:pPr>
        <w:pStyle w:val="Cmlapegyetem"/>
      </w:pPr>
      <w:r>
        <w:t>Budapesti Műszaki és Gazdaságtudományi Egyetem</w:t>
      </w:r>
    </w:p>
    <w:p w14:paraId="3A418AA1" w14:textId="77777777" w:rsidR="005770B9" w:rsidRDefault="00000000">
      <w:pPr>
        <w:pStyle w:val="Cmlapkarstanszk"/>
      </w:pPr>
      <w:r>
        <w:t>Villamosmérnöki és Informatikai Kar</w:t>
      </w:r>
    </w:p>
    <w:p w14:paraId="7F7014AE" w14:textId="77777777" w:rsidR="005770B9" w:rsidRDefault="00000000">
      <w:pPr>
        <w:pStyle w:val="Cmlapkarstanszk"/>
      </w:pPr>
      <w:fldSimple w:instr=" DOCPROPERTY &quot;Company&quot; ">
        <w:r>
          <w:t>Automatizálási és Alkalmazott Informatikai Tanszék</w:t>
        </w:r>
      </w:fldSimple>
    </w:p>
    <w:p w14:paraId="09D66162" w14:textId="77777777" w:rsidR="005770B9" w:rsidRDefault="005770B9">
      <w:pPr>
        <w:pStyle w:val="Standard"/>
      </w:pPr>
    </w:p>
    <w:p w14:paraId="00629DFC" w14:textId="77777777" w:rsidR="005770B9" w:rsidRDefault="005770B9">
      <w:pPr>
        <w:pStyle w:val="Standard"/>
      </w:pPr>
    </w:p>
    <w:p w14:paraId="6253748F" w14:textId="77777777" w:rsidR="005770B9" w:rsidRDefault="005770B9">
      <w:pPr>
        <w:pStyle w:val="Standard"/>
      </w:pPr>
    </w:p>
    <w:p w14:paraId="36AB6BA4" w14:textId="77777777" w:rsidR="005770B9" w:rsidRDefault="005770B9">
      <w:pPr>
        <w:pStyle w:val="Standard"/>
      </w:pPr>
    </w:p>
    <w:p w14:paraId="694D44B3" w14:textId="77777777" w:rsidR="005770B9" w:rsidRDefault="005770B9">
      <w:pPr>
        <w:pStyle w:val="Standard"/>
      </w:pPr>
    </w:p>
    <w:p w14:paraId="545163DD" w14:textId="77777777" w:rsidR="005770B9" w:rsidRDefault="005770B9">
      <w:pPr>
        <w:pStyle w:val="Standard"/>
      </w:pPr>
    </w:p>
    <w:p w14:paraId="5170F126" w14:textId="77777777" w:rsidR="005770B9" w:rsidRDefault="005770B9">
      <w:pPr>
        <w:pStyle w:val="Standard"/>
      </w:pPr>
    </w:p>
    <w:p w14:paraId="74E00CCD" w14:textId="77777777" w:rsidR="005770B9" w:rsidRDefault="00000000">
      <w:pPr>
        <w:pStyle w:val="Cmlapszerz"/>
      </w:pPr>
      <w:r>
        <w:t>Hankóczi Gábor</w:t>
      </w:r>
    </w:p>
    <w:p w14:paraId="5258180C" w14:textId="77777777" w:rsidR="005770B9" w:rsidRDefault="00000000">
      <w:pPr>
        <w:pStyle w:val="Cm"/>
      </w:pPr>
      <w:r>
        <w:t>NFC Jelenléti rendszer</w:t>
      </w:r>
    </w:p>
    <w:p w14:paraId="189F5CB4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34B41EC9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7D0DE41A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18F4A68B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7CA5E7F4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03C06418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06CCA84A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7460E1DE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43C5EA53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1ABB428E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1CF4F13E" w14:textId="77777777" w:rsidR="005770B9" w:rsidRDefault="00000000">
      <w:pPr>
        <w:pStyle w:val="Standard"/>
        <w:keepLines/>
        <w:spacing w:after="0"/>
        <w:ind w:firstLine="0"/>
        <w:jc w:val="center"/>
      </w:pPr>
      <w:r>
        <w:rPr>
          <w:smallCaps/>
        </w:rPr>
        <w:t>Külső konzulens</w:t>
      </w:r>
    </w:p>
    <w:p w14:paraId="7BD79F14" w14:textId="77777777" w:rsidR="005770B9" w:rsidRDefault="00000000">
      <w:pPr>
        <w:pStyle w:val="Cmlapszerz"/>
        <w:keepLines/>
        <w:spacing w:after="0"/>
        <w:rPr>
          <w:smallCaps/>
        </w:rPr>
      </w:pPr>
      <w:r>
        <w:rPr>
          <w:smallCaps/>
        </w:rPr>
        <w:fldChar w:fldCharType="begin"/>
      </w:r>
      <w:r>
        <w:rPr>
          <w:smallCaps/>
        </w:rPr>
        <w:instrText xml:space="preserve"> DOCPROPERTY "Manager" </w:instrText>
      </w:r>
      <w:r>
        <w:rPr>
          <w:smallCaps/>
        </w:rPr>
        <w:fldChar w:fldCharType="separate"/>
      </w:r>
      <w:r>
        <w:rPr>
          <w:smallCaps/>
        </w:rPr>
        <w:fldChar w:fldCharType="end"/>
      </w:r>
      <w:r>
        <w:rPr>
          <w:smallCaps/>
        </w:rPr>
        <w:t>Farkas Lóránt</w:t>
      </w:r>
    </w:p>
    <w:p w14:paraId="19FEAE04" w14:textId="77777777" w:rsidR="005770B9" w:rsidRDefault="005770B9">
      <w:pPr>
        <w:pStyle w:val="Standard"/>
        <w:keepLines/>
        <w:spacing w:after="0"/>
        <w:ind w:firstLine="0"/>
        <w:jc w:val="center"/>
        <w:rPr>
          <w:smallCaps/>
        </w:rPr>
      </w:pPr>
    </w:p>
    <w:p w14:paraId="5A668AB8" w14:textId="77777777" w:rsidR="005770B9" w:rsidRDefault="00000000">
      <w:pPr>
        <w:pStyle w:val="Standard"/>
        <w:keepLines/>
        <w:spacing w:after="0"/>
        <w:ind w:firstLine="0"/>
        <w:jc w:val="center"/>
      </w:pPr>
      <w:r>
        <w:rPr>
          <w:smallCaps/>
        </w:rPr>
        <w:t>Tanszéki konzulens</w:t>
      </w:r>
    </w:p>
    <w:p w14:paraId="2AE4A8AF" w14:textId="77777777" w:rsidR="005770B9" w:rsidRDefault="00000000">
      <w:pPr>
        <w:pStyle w:val="Cmlapszerz"/>
      </w:pPr>
      <w:r>
        <w:fldChar w:fldCharType="begin"/>
      </w:r>
      <w:r>
        <w:instrText xml:space="preserve"> DOCPROPERTY "Manager" </w:instrText>
      </w:r>
      <w:r>
        <w:fldChar w:fldCharType="separate"/>
      </w:r>
      <w:r>
        <w:fldChar w:fldCharType="end"/>
      </w:r>
      <w:proofErr w:type="spellStart"/>
      <w:r>
        <w:t>Iváncsi</w:t>
      </w:r>
      <w:proofErr w:type="spellEnd"/>
      <w:r>
        <w:t xml:space="preserve"> Szabolcs Dr.</w:t>
      </w:r>
    </w:p>
    <w:p w14:paraId="2128145F" w14:textId="77777777" w:rsidR="005770B9" w:rsidRDefault="00000000">
      <w:pPr>
        <w:pStyle w:val="Standard"/>
        <w:spacing w:after="0"/>
        <w:ind w:firstLine="0"/>
        <w:jc w:val="center"/>
      </w:pPr>
      <w:r>
        <w:t>BUDAPEST, 2023</w:t>
      </w:r>
      <w:r>
        <w:fldChar w:fldCharType="begin"/>
      </w:r>
      <w:r>
        <w:instrText xml:space="preserve"> SUBJECT </w:instrText>
      </w:r>
      <w:r>
        <w:fldChar w:fldCharType="separate"/>
      </w:r>
      <w:r>
        <w:fldChar w:fldCharType="end"/>
      </w:r>
    </w:p>
    <w:p w14:paraId="19A24F57" w14:textId="77777777" w:rsidR="005770B9" w:rsidRDefault="00000000">
      <w:pPr>
        <w:pStyle w:val="Fejezetcmtartalomjegyzknlkl"/>
        <w:outlineLvl w:val="9"/>
      </w:pPr>
      <w:r>
        <w:lastRenderedPageBreak/>
        <w:t>Tartalomjegyzék</w:t>
      </w:r>
    </w:p>
    <w:p w14:paraId="234600F1" w14:textId="25F88011" w:rsidR="0011748D" w:rsidRDefault="00000000">
      <w:pPr>
        <w:pStyle w:val="TJ1"/>
        <w:tabs>
          <w:tab w:val="left" w:pos="4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bCs/>
          <w:kern w:val="3"/>
          <w:sz w:val="36"/>
          <w:szCs w:val="32"/>
        </w:rPr>
        <w:fldChar w:fldCharType="begin"/>
      </w:r>
      <w:r>
        <w:instrText xml:space="preserve"> TOC \o "1-3" \u \h </w:instrText>
      </w:r>
      <w:r>
        <w:rPr>
          <w:rFonts w:cs="Arial"/>
          <w:bCs/>
          <w:kern w:val="3"/>
          <w:sz w:val="36"/>
          <w:szCs w:val="32"/>
        </w:rPr>
        <w:fldChar w:fldCharType="separate"/>
      </w:r>
      <w:hyperlink w:anchor="_Toc137046735" w:history="1">
        <w:r w:rsidR="0011748D" w:rsidRPr="008C7FC9">
          <w:rPr>
            <w:rStyle w:val="Hiperhivatkozs"/>
            <w:noProof/>
          </w:rPr>
          <w:t>1</w:t>
        </w:r>
        <w:r w:rsidR="0011748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11748D" w:rsidRPr="008C7FC9">
          <w:rPr>
            <w:rStyle w:val="Hiperhivatkozs"/>
            <w:noProof/>
          </w:rPr>
          <w:t>Feladatkiírás</w:t>
        </w:r>
        <w:r w:rsidR="0011748D">
          <w:rPr>
            <w:noProof/>
          </w:rPr>
          <w:tab/>
        </w:r>
        <w:r w:rsidR="0011748D">
          <w:rPr>
            <w:noProof/>
          </w:rPr>
          <w:fldChar w:fldCharType="begin"/>
        </w:r>
        <w:r w:rsidR="0011748D">
          <w:rPr>
            <w:noProof/>
          </w:rPr>
          <w:instrText xml:space="preserve"> PAGEREF _Toc137046735 \h </w:instrText>
        </w:r>
        <w:r w:rsidR="0011748D">
          <w:rPr>
            <w:noProof/>
          </w:rPr>
        </w:r>
        <w:r w:rsidR="0011748D">
          <w:rPr>
            <w:noProof/>
          </w:rPr>
          <w:fldChar w:fldCharType="separate"/>
        </w:r>
        <w:r w:rsidR="00FB5561">
          <w:rPr>
            <w:noProof/>
          </w:rPr>
          <w:t>3</w:t>
        </w:r>
        <w:r w:rsidR="0011748D">
          <w:rPr>
            <w:noProof/>
          </w:rPr>
          <w:fldChar w:fldCharType="end"/>
        </w:r>
      </w:hyperlink>
    </w:p>
    <w:p w14:paraId="4F9EF5E4" w14:textId="5B6A4DA4" w:rsidR="0011748D" w:rsidRDefault="0011748D">
      <w:pPr>
        <w:pStyle w:val="TJ1"/>
        <w:tabs>
          <w:tab w:val="left" w:pos="4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36" w:history="1">
        <w:r w:rsidRPr="008C7FC9">
          <w:rPr>
            <w:rStyle w:val="Hiperhivatkozs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Megvalósítási tervek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04C0B97" w14:textId="3E8B567F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37" w:history="1">
        <w:r w:rsidRPr="008C7FC9">
          <w:rPr>
            <w:rStyle w:val="Hiperhivatkozs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Kezdetleges tervek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_Toc137046737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0655894" w14:textId="51B61229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38" w:history="1">
        <w:r w:rsidRPr="008C7FC9">
          <w:rPr>
            <w:rStyle w:val="Hiperhivatkozs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Végleges tervek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_Toc137046738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B03EC7F" w14:textId="449F95DC" w:rsidR="0011748D" w:rsidRDefault="0011748D">
      <w:pPr>
        <w:pStyle w:val="TJ1"/>
        <w:tabs>
          <w:tab w:val="left" w:pos="4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39" w:history="1">
        <w:r w:rsidRPr="008C7FC9">
          <w:rPr>
            <w:rStyle w:val="Hiperhivatkozs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Szerver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094AFF6" w14:textId="243BFEDC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40" w:history="1">
        <w:r w:rsidRPr="008C7FC9">
          <w:rPr>
            <w:rStyle w:val="Hiperhivatkozs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Technológiák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32F3288" w14:textId="050E4131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41" w:history="1">
        <w:r w:rsidRPr="008C7FC9">
          <w:rPr>
            <w:rStyle w:val="Hiperhivatkozs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Adatbázis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4B24DCB" w14:textId="680CFF04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42" w:history="1">
        <w:r w:rsidRPr="008C7FC9">
          <w:rPr>
            <w:rStyle w:val="Hiperhivatkozs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Api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75F3C0A" w14:textId="7B1C3A8D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43" w:history="1">
        <w:r w:rsidRPr="008C7FC9">
          <w:rPr>
            <w:rStyle w:val="Hiperhivatkozs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Felépítés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B8F168F" w14:textId="4BDDBFEF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44" w:history="1">
        <w:r w:rsidRPr="008C7FC9">
          <w:rPr>
            <w:rStyle w:val="Hiperhivatkozs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Prezentációs réteg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B615E5E" w14:textId="7BE9330A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45" w:history="1">
        <w:r w:rsidRPr="008C7FC9">
          <w:rPr>
            <w:rStyle w:val="Hiperhivatkozs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Üzleti logikai réteg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16DFDA4" w14:textId="18C5E903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46" w:history="1">
        <w:r w:rsidRPr="008C7FC9">
          <w:rPr>
            <w:rStyle w:val="Hiperhivatkozs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Adatelérési réteg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3A8269C" w14:textId="49FEEAF6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47" w:history="1">
        <w:r w:rsidRPr="008C7FC9">
          <w:rPr>
            <w:rStyle w:val="Hiperhivatkozs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Biztonság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4DE2B0F" w14:textId="3D4D4DE9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48" w:history="1">
        <w:r w:rsidRPr="008C7FC9">
          <w:rPr>
            <w:rStyle w:val="Hiperhivatkozs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Felhasználók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A268B2F" w14:textId="3A8BFF2A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49" w:history="1">
        <w:r w:rsidRPr="008C7FC9">
          <w:rPr>
            <w:rStyle w:val="Hiperhivatkozs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Kapcsolat a station-ökkel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3B64E69" w14:textId="5E0FE8F9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50" w:history="1">
        <w:r w:rsidRPr="008C7FC9">
          <w:rPr>
            <w:rStyle w:val="Hiperhivatkozs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Valós idejű kommunikáció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3EADECC" w14:textId="2465E4D4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51" w:history="1">
        <w:r w:rsidRPr="008C7FC9">
          <w:rPr>
            <w:rStyle w:val="Hiperhivatkozs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Felhasználókezelés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4720AFC" w14:textId="7FE972BB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52" w:history="1">
        <w:r w:rsidRPr="008C7FC9">
          <w:rPr>
            <w:rStyle w:val="Hiperhivatkozs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Hosztolás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61C14FA" w14:textId="6620B726" w:rsidR="0011748D" w:rsidRDefault="0011748D">
      <w:pPr>
        <w:pStyle w:val="TJ1"/>
        <w:tabs>
          <w:tab w:val="left" w:pos="4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53" w:history="1">
        <w:r w:rsidRPr="008C7FC9">
          <w:rPr>
            <w:rStyle w:val="Hiperhivatkozs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Station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1E5D93D6" w14:textId="13CFBCC7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54" w:history="1">
        <w:r w:rsidRPr="008C7FC9">
          <w:rPr>
            <w:rStyle w:val="Hiperhivatkozs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Hardware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6FD4A7E" w14:textId="79722209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55" w:history="1">
        <w:r w:rsidRPr="008C7FC9">
          <w:rPr>
            <w:rStyle w:val="Hiperhivatkozs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Microcontroller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3E1F7DC5" w14:textId="0D30900C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56" w:history="1">
        <w:r w:rsidRPr="008C7FC9">
          <w:rPr>
            <w:rStyle w:val="Hiperhivatkozs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NFC kommunikáció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5928B8AB" w14:textId="3E3D1993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57" w:history="1">
        <w:r w:rsidRPr="008C7FC9">
          <w:rPr>
            <w:rStyle w:val="Hiperhivatkozs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Adattárolás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A416A9D" w14:textId="44C657FF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58" w:history="1">
        <w:r w:rsidRPr="008C7FC9">
          <w:rPr>
            <w:rStyle w:val="Hiperhivatkozs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Egyéb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AA3D17F" w14:textId="68EFCE42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59" w:history="1">
        <w:r w:rsidRPr="008C7FC9">
          <w:rPr>
            <w:rStyle w:val="Hiperhivatkozs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Firmware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9A89B0D" w14:textId="7445E5CF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60" w:history="1">
        <w:r w:rsidRPr="008C7FC9">
          <w:rPr>
            <w:rStyle w:val="Hiperhivatkozs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Nyák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6451181D" w14:textId="42DDFE56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61" w:history="1">
        <w:r w:rsidRPr="008C7FC9">
          <w:rPr>
            <w:rStyle w:val="Hiperhivatkozs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Működés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1616FAF0" w14:textId="29FCC8D0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62" w:history="1">
        <w:r w:rsidRPr="008C7FC9">
          <w:rPr>
            <w:rStyle w:val="Hiperhivatkozs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Indulás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AA579F8" w14:textId="52077971" w:rsidR="0011748D" w:rsidRDefault="0011748D">
      <w:pPr>
        <w:pStyle w:val="TJ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63" w:history="1">
        <w:r w:rsidRPr="008C7FC9">
          <w:rPr>
            <w:rStyle w:val="Hiperhivatkozs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Egyéb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0944DC17" w14:textId="167BA7A1" w:rsidR="0011748D" w:rsidRDefault="0011748D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64" w:history="1">
        <w:r w:rsidRPr="008C7FC9">
          <w:rPr>
            <w:rStyle w:val="Hiperhivatkozs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Adatformák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31BC0C4A" w14:textId="7A456FE4" w:rsidR="0011748D" w:rsidRDefault="0011748D">
      <w:pPr>
        <w:pStyle w:val="TJ1"/>
        <w:tabs>
          <w:tab w:val="left" w:pos="400"/>
          <w:tab w:val="right" w:leader="dot" w:pos="8493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7046765" w:history="1">
        <w:r w:rsidRPr="008C7FC9">
          <w:rPr>
            <w:rStyle w:val="Hiperhivatkozs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8C7FC9">
          <w:rPr>
            <w:rStyle w:val="Hiperhivatkozs"/>
            <w:noProof/>
          </w:rPr>
          <w:t>Irodalomjegyzék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_Toc137046765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5561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38426D0" w14:textId="163033A0" w:rsidR="005770B9" w:rsidRDefault="00000000">
      <w:pPr>
        <w:pStyle w:val="Standard"/>
      </w:pPr>
      <w:r>
        <w:rPr>
          <w:b/>
        </w:rPr>
        <w:fldChar w:fldCharType="end"/>
      </w:r>
    </w:p>
    <w:p w14:paraId="0FD1CC96" w14:textId="77777777" w:rsidR="005770B9" w:rsidRDefault="005770B9">
      <w:pPr>
        <w:pStyle w:val="Kpalrs"/>
      </w:pPr>
    </w:p>
    <w:p w14:paraId="7EA253DB" w14:textId="77777777" w:rsidR="00000000" w:rsidRDefault="00000000">
      <w:pPr>
        <w:sectPr w:rsidR="00000000">
          <w:footerReference w:type="default" r:id="rId9"/>
          <w:pgSz w:w="11906" w:h="16838"/>
          <w:pgMar w:top="1418" w:right="1418" w:bottom="1418" w:left="1985" w:header="708" w:footer="708" w:gutter="0"/>
          <w:cols w:space="0"/>
          <w:titlePg/>
        </w:sectPr>
      </w:pPr>
    </w:p>
    <w:p w14:paraId="3477EFB2" w14:textId="77777777" w:rsidR="005770B9" w:rsidRDefault="00000000">
      <w:pPr>
        <w:pStyle w:val="Cmsor1"/>
      </w:pPr>
      <w:bookmarkStart w:id="0" w:name="_Toc433184091"/>
      <w:bookmarkStart w:id="1" w:name="__RefHeading___Toc2342_2345644338"/>
      <w:bookmarkStart w:id="2" w:name="_Toc137046735"/>
      <w:r>
        <w:lastRenderedPageBreak/>
        <w:t>F</w:t>
      </w:r>
      <w:bookmarkEnd w:id="0"/>
      <w:r>
        <w:t>eladatkiírás</w:t>
      </w:r>
      <w:bookmarkEnd w:id="1"/>
      <w:bookmarkEnd w:id="2"/>
    </w:p>
    <w:p w14:paraId="7833524F" w14:textId="39DE6599" w:rsidR="005770B9" w:rsidRDefault="00000000">
      <w:pPr>
        <w:pStyle w:val="Standard"/>
      </w:pPr>
      <w:r>
        <w:t xml:space="preserve">A projekt célja egy középiskolai jelenléti rendszer megvalósítása, hogy a tanároknak ne, vagy csak kevesebb időt kelljen a jelenlét adminisztrálásával tölteni. Ezen cél megvalósításához az általunk legcélravezetőbb és legbiztonságosabb megoldás az okostelefonok használata, melyek nagy részében található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Communication</w:t>
      </w:r>
      <w:proofErr w:type="spellEnd"/>
      <w:sdt>
        <w:sdtPr>
          <w:rPr>
            <w:vertAlign w:val="superscript"/>
          </w:rPr>
          <w:id w:val="-528791179"/>
          <w:citation/>
        </w:sdtPr>
        <w:sdtContent>
          <w:r w:rsidR="00FA5923" w:rsidRPr="00FA5923">
            <w:rPr>
              <w:vertAlign w:val="superscript"/>
            </w:rPr>
            <w:fldChar w:fldCharType="begin"/>
          </w:r>
          <w:r w:rsidR="00FA5923" w:rsidRPr="00FA5923">
            <w:rPr>
              <w:vertAlign w:val="superscript"/>
              <w:lang w:val="en-US"/>
            </w:rPr>
            <w:instrText xml:space="preserve"> CITATION NFC \l 1033 </w:instrText>
          </w:r>
          <w:r w:rsidR="00FA5923" w:rsidRPr="00FA5923">
            <w:rPr>
              <w:vertAlign w:val="superscript"/>
            </w:rPr>
            <w:fldChar w:fldCharType="separate"/>
          </w:r>
          <w:r w:rsidR="00FA5923" w:rsidRPr="00FA5923">
            <w:rPr>
              <w:noProof/>
              <w:vertAlign w:val="superscript"/>
              <w:lang w:val="en-US"/>
            </w:rPr>
            <w:t xml:space="preserve"> [1]</w:t>
          </w:r>
          <w:r w:rsidR="00FA5923" w:rsidRPr="00FA5923">
            <w:rPr>
              <w:vertAlign w:val="superscript"/>
            </w:rPr>
            <w:fldChar w:fldCharType="end"/>
          </w:r>
        </w:sdtContent>
      </w:sdt>
      <w:r>
        <w:t xml:space="preserve"> (NFC) író és olvasó eszköz. Az </w:t>
      </w:r>
      <w:proofErr w:type="gramStart"/>
      <w:r>
        <w:t>elképzelés</w:t>
      </w:r>
      <w:proofErr w:type="gramEnd"/>
      <w:r>
        <w:t xml:space="preserve"> ami alapján a projektet kialakítottuk, hogy a diákok kihelyezett mikrokontrollerre</w:t>
      </w:r>
      <w:r w:rsidR="00FA5923">
        <w:t>l</w:t>
      </w:r>
      <w:sdt>
        <w:sdtPr>
          <w:id w:val="2012566068"/>
          <w:citation/>
        </w:sdtPr>
        <w:sdtContent>
          <w:r w:rsidR="00FA5923" w:rsidRPr="00FA5923">
            <w:rPr>
              <w:vertAlign w:val="superscript"/>
            </w:rPr>
            <w:fldChar w:fldCharType="begin"/>
          </w:r>
          <w:r w:rsidR="00FA5923" w:rsidRPr="00FA5923">
            <w:rPr>
              <w:vertAlign w:val="superscript"/>
              <w:lang w:val="en-US"/>
            </w:rPr>
            <w:instrText xml:space="preserve"> CITATION microcontroller \l 1033 </w:instrText>
          </w:r>
          <w:r w:rsidR="00FA5923" w:rsidRPr="00FA5923">
            <w:rPr>
              <w:vertAlign w:val="superscript"/>
            </w:rPr>
            <w:fldChar w:fldCharType="separate"/>
          </w:r>
          <w:r w:rsidR="00FA5923" w:rsidRPr="00FA5923">
            <w:rPr>
              <w:noProof/>
              <w:vertAlign w:val="superscript"/>
              <w:lang w:val="en-US"/>
            </w:rPr>
            <w:t xml:space="preserve"> [2]</w:t>
          </w:r>
          <w:r w:rsidR="00FA5923" w:rsidRPr="00FA5923">
            <w:rPr>
              <w:vertAlign w:val="superscript"/>
            </w:rPr>
            <w:fldChar w:fldCharType="end"/>
          </w:r>
        </w:sdtContent>
      </w:sdt>
      <w:r>
        <w:t xml:space="preserve"> vezérelt NFC-vel </w:t>
      </w:r>
      <w:r w:rsidR="00FA5923">
        <w:t>felszerelt</w:t>
      </w:r>
      <w:r>
        <w:t xml:space="preserve"> állomásoknál (továbbiakban </w:t>
      </w:r>
      <w:proofErr w:type="spellStart"/>
      <w:r>
        <w:t>station</w:t>
      </w:r>
      <w:proofErr w:type="spellEnd"/>
      <w:r>
        <w:t>) tudják azonosítani magukat, illetve ezzel az azonosítással jelzik jelenlétüket. Az így felvitt adatok alapján a rendszer számon tudja tartani, hogy ki mikor hol volt jelen, így a jelenlét vezetés problémáját automatizáltan megoldja.</w:t>
      </w:r>
    </w:p>
    <w:p w14:paraId="63E987F3" w14:textId="77777777" w:rsidR="005770B9" w:rsidRDefault="00000000">
      <w:pPr>
        <w:pStyle w:val="Cmsor1"/>
      </w:pPr>
      <w:bookmarkStart w:id="3" w:name="_Toc433184097"/>
      <w:bookmarkStart w:id="4" w:name="_Ref433098505"/>
      <w:bookmarkStart w:id="5" w:name="__RefHeading___Toc2344_2345644338"/>
      <w:bookmarkStart w:id="6" w:name="_Toc137046736"/>
      <w:r>
        <w:lastRenderedPageBreak/>
        <w:t>M</w:t>
      </w:r>
      <w:bookmarkEnd w:id="3"/>
      <w:bookmarkEnd w:id="4"/>
      <w:r>
        <w:t>egvalósítási tervek</w:t>
      </w:r>
      <w:bookmarkStart w:id="7" w:name="_Toc332797398"/>
      <w:bookmarkEnd w:id="5"/>
      <w:bookmarkEnd w:id="6"/>
    </w:p>
    <w:p w14:paraId="11115ACF" w14:textId="6CF8A38A" w:rsidR="005770B9" w:rsidRDefault="00000000">
      <w:pPr>
        <w:pStyle w:val="Standard"/>
      </w:pPr>
      <w:r>
        <w:t xml:space="preserve">A </w:t>
      </w:r>
      <w:r w:rsidR="00FA5923">
        <w:t>projekttel</w:t>
      </w:r>
      <w:r>
        <w:t xml:space="preserve"> </w:t>
      </w:r>
      <w:proofErr w:type="spellStart"/>
      <w:r>
        <w:t>Göbhardter</w:t>
      </w:r>
      <w:proofErr w:type="spellEnd"/>
      <w:r>
        <w:t xml:space="preserve"> Ádámmal ketten foglalkoztunk. A projektet három fő részre osztozzuk, ezek a mobil alkalmazás, amit a tanárok, diákok, portások, és </w:t>
      </w:r>
      <w:proofErr w:type="spellStart"/>
      <w:r>
        <w:t>adminok</w:t>
      </w:r>
      <w:proofErr w:type="spellEnd"/>
      <w:r>
        <w:t xml:space="preserve"> használnak, </w:t>
      </w:r>
      <w:proofErr w:type="gramStart"/>
      <w:r>
        <w:t>szerveroldal</w:t>
      </w:r>
      <w:proofErr w:type="gramEnd"/>
      <w:r>
        <w:t xml:space="preserve"> ami a backendet adja, illetve a </w:t>
      </w:r>
      <w:proofErr w:type="spellStart"/>
      <w:r>
        <w:t>station-ök</w:t>
      </w:r>
      <w:proofErr w:type="spellEnd"/>
      <w:r>
        <w:t xml:space="preserve">. Ezekből Ádám foglalkozott a mobil alkalmazással, én pedig a szerverrel, illetve a </w:t>
      </w:r>
      <w:proofErr w:type="spellStart"/>
      <w:r>
        <w:t>station-ökkel</w:t>
      </w:r>
      <w:proofErr w:type="spellEnd"/>
      <w:r>
        <w:t>.</w:t>
      </w:r>
    </w:p>
    <w:p w14:paraId="61D56F65" w14:textId="77777777" w:rsidR="005770B9" w:rsidRDefault="00000000">
      <w:pPr>
        <w:pStyle w:val="Cmsor2"/>
      </w:pPr>
      <w:bookmarkStart w:id="8" w:name="_Toc433184098"/>
      <w:bookmarkStart w:id="9" w:name="__RefHeading___Toc2346_2345644338"/>
      <w:bookmarkStart w:id="10" w:name="_Toc137046737"/>
      <w:bookmarkEnd w:id="7"/>
      <w:r>
        <w:t>K</w:t>
      </w:r>
      <w:bookmarkEnd w:id="8"/>
      <w:r>
        <w:t>ezdetleges tervek</w:t>
      </w:r>
      <w:bookmarkEnd w:id="9"/>
      <w:bookmarkEnd w:id="10"/>
    </w:p>
    <w:p w14:paraId="541F585F" w14:textId="2EF39801" w:rsidR="005770B9" w:rsidRDefault="00000000">
      <w:pPr>
        <w:pStyle w:val="Standard"/>
      </w:pPr>
      <w:r>
        <w:t>Az első elképzelésünk szerint a telefonok emulálnak</w:t>
      </w:r>
      <w:sdt>
        <w:sdtPr>
          <w:rPr>
            <w:vertAlign w:val="superscript"/>
          </w:rPr>
          <w:id w:val="630053040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nfcemulation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[3]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 egy passzív NFC taget</w:t>
      </w:r>
      <w:sdt>
        <w:sdtPr>
          <w:rPr>
            <w:vertAlign w:val="superscript"/>
          </w:rPr>
          <w:id w:val="-49380471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nfctag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[4]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, ezt olvassa be a </w:t>
      </w:r>
      <w:proofErr w:type="spellStart"/>
      <w:r>
        <w:t>station</w:t>
      </w:r>
      <w:proofErr w:type="spellEnd"/>
      <w:r>
        <w:t xml:space="preserve"> a felhasználó azonosítani kívánja magát, majd ezt az interakciót a </w:t>
      </w:r>
      <w:proofErr w:type="spellStart"/>
      <w:r>
        <w:t>station</w:t>
      </w:r>
      <w:proofErr w:type="spellEnd"/>
      <w:r>
        <w:t xml:space="preserve"> átküldi a szerverre, ahol ez eltárolásra kerül.</w:t>
      </w:r>
    </w:p>
    <w:p w14:paraId="518E16D1" w14:textId="381C8144" w:rsidR="005770B9" w:rsidRDefault="00000000">
      <w:pPr>
        <w:pStyle w:val="Standard"/>
      </w:pPr>
      <w:r>
        <w:t>Kutatás közben azonban rájöttünk, hogy a mobil eszközök emulálási képességei erőteljesen limitáltak, IOS</w:t>
      </w:r>
      <w:sdt>
        <w:sdtPr>
          <w:rPr>
            <w:vertAlign w:val="superscript"/>
          </w:rPr>
          <w:id w:val="730969514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iOS23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[5]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 esetén teljesen lehetetlen, Android</w:t>
      </w:r>
      <w:sdt>
        <w:sdtPr>
          <w:rPr>
            <w:vertAlign w:val="superscript"/>
          </w:rPr>
          <w:id w:val="1526830466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Android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[6]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 közepesen limitált, de mivel az összes diák számára elérhetővé kell tenni a rendszert, más megoldást kellett találnunk.</w:t>
      </w:r>
    </w:p>
    <w:p w14:paraId="530E35C1" w14:textId="77777777" w:rsidR="005770B9" w:rsidRDefault="00000000">
      <w:pPr>
        <w:pStyle w:val="Cmsor2"/>
      </w:pPr>
      <w:bookmarkStart w:id="11" w:name="__RefHeading___Toc2346_23456443383"/>
      <w:bookmarkStart w:id="12" w:name="_Toc137046738"/>
      <w:r>
        <w:t>Végleges tervek</w:t>
      </w:r>
      <w:bookmarkEnd w:id="11"/>
      <w:bookmarkEnd w:id="12"/>
    </w:p>
    <w:p w14:paraId="6331012E" w14:textId="77777777" w:rsidR="005770B9" w:rsidRDefault="00000000">
      <w:pPr>
        <w:pStyle w:val="Standard"/>
      </w:pPr>
      <w:r>
        <w:t xml:space="preserve">Legjobb megoldásnak azt találtuk, ha egy kicsit </w:t>
      </w:r>
      <w:proofErr w:type="spellStart"/>
      <w:r>
        <w:t>átlakítjuk</w:t>
      </w:r>
      <w:proofErr w:type="spellEnd"/>
      <w:r>
        <w:t xml:space="preserve"> a rendszer kialakítását, </w:t>
      </w:r>
      <w:proofErr w:type="spellStart"/>
      <w:r>
        <w:t>méghozá</w:t>
      </w:r>
      <w:proofErr w:type="spellEnd"/>
      <w:r>
        <w:t xml:space="preserve"> úgy, hogy a mobilok az NFC funkciók közül csak az olvasást valósítják meg (ezt támogatott minden általunk használni kívánt operációs rendszeren), és a </w:t>
      </w:r>
      <w:proofErr w:type="spellStart"/>
      <w:r>
        <w:t>stationök</w:t>
      </w:r>
      <w:proofErr w:type="spellEnd"/>
      <w:r>
        <w:t xml:space="preserve"> több funkciót valósítanak meg:</w:t>
      </w:r>
    </w:p>
    <w:p w14:paraId="6A073A45" w14:textId="77777777" w:rsidR="005770B9" w:rsidRDefault="00000000">
      <w:pPr>
        <w:pStyle w:val="Standard"/>
        <w:numPr>
          <w:ilvl w:val="0"/>
          <w:numId w:val="36"/>
        </w:numPr>
      </w:pPr>
      <w:r>
        <w:t xml:space="preserve">Emulálás: így a mobil eszközök be tudják olvasni a </w:t>
      </w:r>
      <w:proofErr w:type="spellStart"/>
      <w:r>
        <w:t>station</w:t>
      </w:r>
      <w:proofErr w:type="spellEnd"/>
      <w:r>
        <w:t xml:space="preserve"> által kibocsájtott adatot</w:t>
      </w:r>
    </w:p>
    <w:p w14:paraId="32534CDF" w14:textId="77777777" w:rsidR="005770B9" w:rsidRDefault="00000000">
      <w:pPr>
        <w:pStyle w:val="Standard"/>
        <w:numPr>
          <w:ilvl w:val="0"/>
          <w:numId w:val="36"/>
        </w:numPr>
      </w:pPr>
      <w:r>
        <w:t xml:space="preserve">Olvasás: így amennyiben egy diáknak nincs okostelefonja, vagy nincs rajta NFC </w:t>
      </w:r>
      <w:proofErr w:type="spellStart"/>
      <w:r>
        <w:t>preiféria</w:t>
      </w:r>
      <w:proofErr w:type="spellEnd"/>
      <w:r>
        <w:t xml:space="preserve">, akkor ők igényelhetnek az </w:t>
      </w:r>
      <w:proofErr w:type="spellStart"/>
      <w:r>
        <w:t>isklolától</w:t>
      </w:r>
      <w:proofErr w:type="spellEnd"/>
      <w:r>
        <w:t xml:space="preserve"> egy passzív NFC taget, amit a </w:t>
      </w:r>
      <w:proofErr w:type="spellStart"/>
      <w:r>
        <w:t>station</w:t>
      </w:r>
      <w:proofErr w:type="spellEnd"/>
      <w:r>
        <w:t xml:space="preserve"> beolvas, és ezen az úton azonosítja a felhasználót.</w:t>
      </w:r>
    </w:p>
    <w:p w14:paraId="40B8DEC1" w14:textId="77777777" w:rsidR="005770B9" w:rsidRDefault="00000000">
      <w:pPr>
        <w:pStyle w:val="Standard"/>
        <w:ind w:firstLine="0"/>
      </w:pPr>
      <w:r>
        <w:t xml:space="preserve">Így az azonosításnak két külön módja lesz: A mobil eszköz beolvassa a </w:t>
      </w:r>
      <w:proofErr w:type="spellStart"/>
      <w:r>
        <w:t>station</w:t>
      </w:r>
      <w:proofErr w:type="spellEnd"/>
      <w:r>
        <w:t xml:space="preserve"> által kibocsájtott adatot, és ezt a mobil alkalmazás küldi fel a szervernek tárolásra, vagy a </w:t>
      </w:r>
      <w:proofErr w:type="spellStart"/>
      <w:r>
        <w:t>station</w:t>
      </w:r>
      <w:proofErr w:type="spellEnd"/>
      <w:r>
        <w:t xml:space="preserve"> olvassa be az iskola által szolgáltatott taget, majd a </w:t>
      </w:r>
      <w:proofErr w:type="spellStart"/>
      <w:r>
        <w:t>station</w:t>
      </w:r>
      <w:proofErr w:type="spellEnd"/>
      <w:r>
        <w:t xml:space="preserve"> küldi el az azonosítást a szervernek.</w:t>
      </w:r>
    </w:p>
    <w:p w14:paraId="0F46607E" w14:textId="77777777" w:rsidR="005770B9" w:rsidRDefault="00000000">
      <w:pPr>
        <w:pStyle w:val="Cmsor1"/>
      </w:pPr>
      <w:bookmarkStart w:id="13" w:name="__RefHeading___Toc2344_23456443381"/>
      <w:bookmarkStart w:id="14" w:name="_Toc137046739"/>
      <w:r>
        <w:lastRenderedPageBreak/>
        <w:t>Szerver</w:t>
      </w:r>
      <w:bookmarkEnd w:id="13"/>
      <w:bookmarkEnd w:id="14"/>
    </w:p>
    <w:p w14:paraId="19F0751A" w14:textId="77777777" w:rsidR="005770B9" w:rsidRDefault="00000000">
      <w:pPr>
        <w:pStyle w:val="Cmsor2"/>
      </w:pPr>
      <w:bookmarkStart w:id="15" w:name="_Toc4331840981"/>
      <w:bookmarkStart w:id="16" w:name="__RefHeading___Toc2346_23456443381"/>
      <w:bookmarkStart w:id="17" w:name="_Toc137046740"/>
      <w:r>
        <w:t>T</w:t>
      </w:r>
      <w:bookmarkEnd w:id="15"/>
      <w:r>
        <w:t>echnológiák</w:t>
      </w:r>
      <w:bookmarkEnd w:id="16"/>
      <w:bookmarkEnd w:id="17"/>
    </w:p>
    <w:p w14:paraId="38C92A2E" w14:textId="4288BBC3" w:rsidR="005770B9" w:rsidRDefault="00000000">
      <w:pPr>
        <w:pStyle w:val="Standard"/>
      </w:pPr>
      <w:r>
        <w:t xml:space="preserve">A szerver megvalósítására az ASP.NET </w:t>
      </w:r>
      <w:proofErr w:type="spellStart"/>
      <w:r>
        <w:t>Core</w:t>
      </w:r>
      <w:proofErr w:type="spellEnd"/>
      <w:sdt>
        <w:sdtPr>
          <w:rPr>
            <w:vertAlign w:val="superscript"/>
          </w:rPr>
          <w:id w:val="-920712907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ASPNET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[7]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 </w:t>
      </w:r>
      <w:proofErr w:type="spellStart"/>
      <w:r>
        <w:t>keretrendzert</w:t>
      </w:r>
      <w:proofErr w:type="spellEnd"/>
      <w:r>
        <w:t xml:space="preserve"> használtam, illetve az </w:t>
      </w:r>
      <w:proofErr w:type="spellStart"/>
      <w:r>
        <w:t>ehez</w:t>
      </w:r>
      <w:proofErr w:type="spellEnd"/>
      <w:r>
        <w:t xml:space="preserve"> ajánlott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sdt>
        <w:sdtPr>
          <w:rPr>
            <w:vertAlign w:val="superscript"/>
          </w:rPr>
          <w:id w:val="-1602333275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efcore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[8]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-t és az </w:t>
      </w:r>
      <w:proofErr w:type="spellStart"/>
      <w:r>
        <w:t>Identity</w:t>
      </w:r>
      <w:proofErr w:type="spellEnd"/>
      <w:sdt>
        <w:sdtPr>
          <w:rPr>
            <w:vertAlign w:val="superscript"/>
          </w:rPr>
          <w:id w:val="743221380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Identity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[9]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-t. Adatbázisnak a </w:t>
      </w:r>
      <w:proofErr w:type="spellStart"/>
      <w:r>
        <w:t>PostgreSQL</w:t>
      </w:r>
      <w:proofErr w:type="spellEnd"/>
      <w:sdt>
        <w:sdtPr>
          <w:rPr>
            <w:vertAlign w:val="superscript"/>
          </w:rPr>
          <w:id w:val="-246270557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Postgres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[10]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>-t választottam.</w:t>
      </w:r>
    </w:p>
    <w:p w14:paraId="18640858" w14:textId="77777777" w:rsidR="005770B9" w:rsidRDefault="00000000">
      <w:pPr>
        <w:pStyle w:val="Cmsor2"/>
      </w:pPr>
      <w:bookmarkStart w:id="18" w:name="__RefHeading___Toc2346_234564433811"/>
      <w:bookmarkStart w:id="19" w:name="_Toc137046741"/>
      <w:r>
        <w:t>Adatbázis</w:t>
      </w:r>
      <w:bookmarkEnd w:id="18"/>
      <w:bookmarkEnd w:id="19"/>
    </w:p>
    <w:p w14:paraId="50A0E572" w14:textId="01DF0D38" w:rsidR="005770B9" w:rsidRDefault="00000000">
      <w:pPr>
        <w:pStyle w:val="Standard"/>
      </w:pPr>
      <w:r>
        <w:t xml:space="preserve">Mivel az alkalmazásnak szüksége van adattárolásra az </w:t>
      </w:r>
      <w:proofErr w:type="spellStart"/>
      <w:r>
        <w:t>egyértemű</w:t>
      </w:r>
      <w:proofErr w:type="spellEnd"/>
      <w:r>
        <w:t xml:space="preserve"> megoldás valamiféle adatbázis használata volt. Több adatbázison is gondolkodtam (pl.: MSSQL, </w:t>
      </w:r>
      <w:proofErr w:type="spellStart"/>
      <w:r>
        <w:t>MySQL</w:t>
      </w:r>
      <w:proofErr w:type="spellEnd"/>
      <w:sdt>
        <w:sdtPr>
          <w:rPr>
            <w:vertAlign w:val="superscript"/>
          </w:rPr>
          <w:id w:val="-1028250465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MyVsMs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[11]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), de végül a választás a </w:t>
      </w:r>
      <w:proofErr w:type="spellStart"/>
      <w:r>
        <w:t>PostgreSQL</w:t>
      </w:r>
      <w:proofErr w:type="spellEnd"/>
      <w:r>
        <w:t xml:space="preserve">-re esett. Ennek oka nem technikai, sokkal inkább </w:t>
      </w:r>
      <w:proofErr w:type="spellStart"/>
      <w:r>
        <w:t>kíváncsiságbeli</w:t>
      </w:r>
      <w:proofErr w:type="spellEnd"/>
      <w:r>
        <w:t xml:space="preserve">, mivel míg a korábban felsorolt adatbázisokkal már dolgoztam </w:t>
      </w:r>
      <w:proofErr w:type="gramStart"/>
      <w:r>
        <w:t xml:space="preserve">korábban,  </w:t>
      </w:r>
      <w:proofErr w:type="spellStart"/>
      <w:r>
        <w:t>PostgreSQL</w:t>
      </w:r>
      <w:proofErr w:type="spellEnd"/>
      <w:proofErr w:type="gramEnd"/>
      <w:r>
        <w:t>-el még sosem volt dolgom, és szerettem volna kipróbálni.</w:t>
      </w:r>
    </w:p>
    <w:p w14:paraId="478F1936" w14:textId="37D05F1B" w:rsidR="005770B9" w:rsidRDefault="00000000">
      <w:pPr>
        <w:pStyle w:val="Standard"/>
      </w:pPr>
      <w:r>
        <w:t xml:space="preserve">Adatbázis eléréshez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-t használtam, így az adatbázis kialakításához több lehetőségem is volt, de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sdt>
        <w:sdtPr>
          <w:rPr>
            <w:vertAlign w:val="superscript"/>
          </w:rPr>
          <w:id w:val="1670754552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codefirst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[12]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 megközelítést találtam legkényelmesebbnek, így azt választottam.</w:t>
      </w:r>
    </w:p>
    <w:p w14:paraId="57C6FB71" w14:textId="77777777" w:rsidR="005770B9" w:rsidRDefault="00000000">
      <w:pPr>
        <w:pStyle w:val="Standard"/>
      </w:pPr>
      <w:r>
        <w:t>A következő entitásokat hoztam létre:</w:t>
      </w:r>
    </w:p>
    <w:p w14:paraId="07A8FB31" w14:textId="77777777" w:rsidR="005770B9" w:rsidRDefault="00000000">
      <w:pPr>
        <w:pStyle w:val="Standard"/>
        <w:numPr>
          <w:ilvl w:val="0"/>
          <w:numId w:val="37"/>
        </w:numPr>
      </w:pPr>
      <w:proofErr w:type="spellStart"/>
      <w:r>
        <w:t>Attendance</w:t>
      </w:r>
      <w:proofErr w:type="spellEnd"/>
      <w:r>
        <w:t xml:space="preserve">: Egy azonosítás, megmondja, hogy melyik felhasználó mikor melyik </w:t>
      </w:r>
      <w:proofErr w:type="spellStart"/>
      <w:r>
        <w:t>station</w:t>
      </w:r>
      <w:proofErr w:type="spellEnd"/>
      <w:r>
        <w:t>-nél volt jelen</w:t>
      </w:r>
    </w:p>
    <w:p w14:paraId="78B931CE" w14:textId="77777777" w:rsidR="005770B9" w:rsidRDefault="00000000">
      <w:pPr>
        <w:pStyle w:val="Standard"/>
        <w:numPr>
          <w:ilvl w:val="0"/>
          <w:numId w:val="37"/>
        </w:numPr>
      </w:pPr>
      <w:proofErr w:type="spellStart"/>
      <w:r>
        <w:t>Class</w:t>
      </w:r>
      <w:proofErr w:type="spellEnd"/>
      <w:r>
        <w:t>: Egy adott tanóra</w:t>
      </w:r>
    </w:p>
    <w:p w14:paraId="73B8B613" w14:textId="77777777" w:rsidR="005770B9" w:rsidRDefault="00000000">
      <w:pPr>
        <w:pStyle w:val="Standard"/>
        <w:numPr>
          <w:ilvl w:val="0"/>
          <w:numId w:val="37"/>
        </w:numPr>
      </w:pPr>
      <w:proofErr w:type="spellStart"/>
      <w:r>
        <w:t>Exempt</w:t>
      </w:r>
      <w:proofErr w:type="spellEnd"/>
      <w:r>
        <w:t>: Kikérő/igazolás, ami egy időintervallumban érvényes</w:t>
      </w:r>
    </w:p>
    <w:p w14:paraId="102DFC0E" w14:textId="77777777" w:rsidR="005770B9" w:rsidRDefault="00000000">
      <w:pPr>
        <w:pStyle w:val="Standard"/>
        <w:numPr>
          <w:ilvl w:val="0"/>
          <w:numId w:val="37"/>
        </w:numPr>
      </w:pPr>
      <w:r>
        <w:t xml:space="preserve">Group: Diákok azon csoportja, akiknek azonosak az órái (pl.: 10.a, 11. </w:t>
      </w:r>
      <w:proofErr w:type="spellStart"/>
      <w:r>
        <w:t>matekfakt</w:t>
      </w:r>
      <w:proofErr w:type="spellEnd"/>
      <w:r>
        <w:t>)</w:t>
      </w:r>
    </w:p>
    <w:p w14:paraId="4F2B5005" w14:textId="77777777" w:rsidR="005770B9" w:rsidRDefault="00000000">
      <w:pPr>
        <w:pStyle w:val="Standard"/>
        <w:numPr>
          <w:ilvl w:val="0"/>
          <w:numId w:val="37"/>
        </w:numPr>
      </w:pPr>
      <w:proofErr w:type="spellStart"/>
      <w:r>
        <w:t>PassiveTag</w:t>
      </w:r>
      <w:proofErr w:type="spellEnd"/>
      <w:r>
        <w:t>: Passzív NFC tag, amivel felhasználók azonosíthatják magukat</w:t>
      </w:r>
    </w:p>
    <w:p w14:paraId="4BA9ACBA" w14:textId="77777777" w:rsidR="005770B9" w:rsidRDefault="00000000">
      <w:pPr>
        <w:pStyle w:val="Standard"/>
        <w:numPr>
          <w:ilvl w:val="0"/>
          <w:numId w:val="37"/>
        </w:numPr>
      </w:pPr>
      <w:proofErr w:type="spellStart"/>
      <w:r>
        <w:t>Station</w:t>
      </w:r>
      <w:proofErr w:type="spellEnd"/>
      <w:r>
        <w:t xml:space="preserve">: </w:t>
      </w:r>
      <w:proofErr w:type="spellStart"/>
      <w:r>
        <w:t>Kihelyzezz</w:t>
      </w:r>
      <w:proofErr w:type="spellEnd"/>
      <w:r>
        <w:t xml:space="preserve"> eszközök</w:t>
      </w:r>
    </w:p>
    <w:p w14:paraId="47543E67" w14:textId="77777777" w:rsidR="005770B9" w:rsidRDefault="00000000">
      <w:pPr>
        <w:pStyle w:val="Standard"/>
        <w:numPr>
          <w:ilvl w:val="0"/>
          <w:numId w:val="37"/>
        </w:numPr>
      </w:pPr>
      <w:proofErr w:type="spellStart"/>
      <w:r>
        <w:t>User</w:t>
      </w:r>
      <w:proofErr w:type="spellEnd"/>
      <w:r>
        <w:t>: Felhasználók</w:t>
      </w:r>
    </w:p>
    <w:p w14:paraId="05EABF4D" w14:textId="46379C3B" w:rsidR="005770B9" w:rsidRDefault="00000000">
      <w:pPr>
        <w:pStyle w:val="Standard"/>
      </w:pPr>
      <w:r>
        <w:t xml:space="preserve">Ezek mellett az adatbázisban találhatóak egyéb táblák, amiket a felhasználókezeléshez az </w:t>
      </w:r>
      <w:proofErr w:type="spellStart"/>
      <w:r>
        <w:t>IdentityServer</w:t>
      </w:r>
      <w:proofErr w:type="spellEnd"/>
      <w:sdt>
        <w:sdtPr>
          <w:rPr>
            <w:vertAlign w:val="superscript"/>
          </w:rPr>
          <w:id w:val="1505937283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is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[13]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 </w:t>
      </w:r>
      <w:proofErr w:type="spellStart"/>
      <w:r>
        <w:t>hoztt</w:t>
      </w:r>
      <w:proofErr w:type="spellEnd"/>
      <w:r>
        <w:t xml:space="preserve"> létre.</w:t>
      </w:r>
    </w:p>
    <w:p w14:paraId="19B9A433" w14:textId="77777777" w:rsidR="005770B9" w:rsidRDefault="00000000">
      <w:pPr>
        <w:pStyle w:val="Cmsor2"/>
      </w:pPr>
      <w:bookmarkStart w:id="20" w:name="_Toc43318409812"/>
      <w:bookmarkStart w:id="21" w:name="__RefHeading___Toc2346_234564433812"/>
      <w:bookmarkStart w:id="22" w:name="_Toc13704674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1B712" wp14:editId="24F8F2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720" cy="2727380"/>
                <wp:effectExtent l="0" t="0" r="0" b="0"/>
                <wp:wrapTopAndBottom/>
                <wp:docPr id="33040606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720" cy="27273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F4F3C1" w14:textId="148CD2BC" w:rsidR="005770B9" w:rsidRDefault="00000000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E98CB0" wp14:editId="62C73D1D">
                                  <wp:extent cx="5353537" cy="2259390"/>
                                  <wp:effectExtent l="0" t="0" r="0" b="7560"/>
                                  <wp:docPr id="1083946300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 r="27579" b="1455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3537" cy="2259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1. ábra: Adatbázis </w:t>
                            </w:r>
                            <w:proofErr w:type="spellStart"/>
                            <w:r>
                              <w:t>Entity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Relationship</w:t>
                            </w:r>
                            <w:proofErr w:type="spellEnd"/>
                            <w:sdt>
                              <w:sdtPr>
                                <w:rPr>
                                  <w:vertAlign w:val="superscript"/>
                                </w:rPr>
                                <w:id w:val="-1686441860"/>
                                <w:citation/>
                              </w:sdtPr>
                              <w:sdtContent>
                                <w:r w:rsidR="00E001D9" w:rsidRPr="00533BDD">
                                  <w:rPr>
                                    <w:vertAlign w:val="superscript"/>
                                  </w:rPr>
                                  <w:fldChar w:fldCharType="begin"/>
                                </w:r>
                                <w:r w:rsidR="00E001D9" w:rsidRPr="00533BDD">
                                  <w:rPr>
                                    <w:vertAlign w:val="superscript"/>
                                    <w:lang w:val="en-US"/>
                                  </w:rPr>
                                  <w:instrText xml:space="preserve"> CITATION erdiagam \l 1033 </w:instrText>
                                </w:r>
                                <w:r w:rsidR="00E001D9" w:rsidRPr="00533BDD">
                                  <w:rPr>
                                    <w:vertAlign w:val="superscript"/>
                                  </w:rPr>
                                  <w:fldChar w:fldCharType="separate"/>
                                </w:r>
                                <w:r w:rsidR="00E001D9" w:rsidRPr="00533BDD">
                                  <w:rPr>
                                    <w:noProof/>
                                    <w:vertAlign w:val="superscript"/>
                                    <w:lang w:val="en-US"/>
                                  </w:rPr>
                                  <w:t xml:space="preserve"> [14]</w:t>
                                </w:r>
                                <w:r w:rsidR="00E001D9" w:rsidRPr="00533BDD">
                                  <w:rPr>
                                    <w:vertAlign w:val="superscript"/>
                                  </w:rPr>
                                  <w:fldChar w:fldCharType="end"/>
                                </w:r>
                              </w:sdtContent>
                            </w:sdt>
                            <w:r>
                              <w:t xml:space="preserve"> (ER) diagram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1B712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0;width:425.25pt;height:21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" filled="f" stroked="f">
                <v:textbox style="mso-fit-shape-to-text:t" inset="0,0,0,0">
                  <w:txbxContent>
                    <w:p w14:paraId="2EF4F3C1" w14:textId="148CD2BC" w:rsidR="005770B9" w:rsidRDefault="00000000">
                      <w:pPr>
                        <w:pStyle w:val="Figur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E98CB0" wp14:editId="62C73D1D">
                            <wp:extent cx="5353537" cy="2259390"/>
                            <wp:effectExtent l="0" t="0" r="0" b="7560"/>
                            <wp:docPr id="1083946300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>
                                      <a:lum/>
                                      <a:alphaModFix/>
                                    </a:blip>
                                    <a:srcRect r="27579" b="145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3537" cy="22593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1. ábra: Adatbázis </w:t>
                      </w:r>
                      <w:proofErr w:type="spellStart"/>
                      <w:r>
                        <w:t>Entity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Relationship</w:t>
                      </w:r>
                      <w:proofErr w:type="spellEnd"/>
                      <w:sdt>
                        <w:sdtPr>
                          <w:rPr>
                            <w:vertAlign w:val="superscript"/>
                          </w:rPr>
                          <w:id w:val="-1686441860"/>
                          <w:citation/>
                        </w:sdtPr>
                        <w:sdtContent>
                          <w:r w:rsidR="00E001D9" w:rsidRPr="00533BDD">
                            <w:rPr>
                              <w:vertAlign w:val="superscript"/>
                            </w:rPr>
                            <w:fldChar w:fldCharType="begin"/>
                          </w:r>
                          <w:r w:rsidR="00E001D9" w:rsidRPr="00533BDD">
                            <w:rPr>
                              <w:vertAlign w:val="superscript"/>
                              <w:lang w:val="en-US"/>
                            </w:rPr>
                            <w:instrText xml:space="preserve"> CITATION erdiagam \l 1033 </w:instrText>
                          </w:r>
                          <w:r w:rsidR="00E001D9" w:rsidRPr="00533BDD">
                            <w:rPr>
                              <w:vertAlign w:val="superscript"/>
                            </w:rPr>
                            <w:fldChar w:fldCharType="separate"/>
                          </w:r>
                          <w:r w:rsidR="00E001D9" w:rsidRPr="00533BDD">
                            <w:rPr>
                              <w:noProof/>
                              <w:vertAlign w:val="superscript"/>
                              <w:lang w:val="en-US"/>
                            </w:rPr>
                            <w:t xml:space="preserve"> [14]</w:t>
                          </w:r>
                          <w:r w:rsidR="00E001D9" w:rsidRPr="00533BDD">
                            <w:rPr>
                              <w:vertAlign w:val="superscript"/>
                            </w:rPr>
                            <w:fldChar w:fldCharType="end"/>
                          </w:r>
                        </w:sdtContent>
                      </w:sdt>
                      <w:r>
                        <w:t xml:space="preserve"> (ER)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A</w:t>
      </w:r>
      <w:bookmarkEnd w:id="20"/>
      <w:r>
        <w:t>pi</w:t>
      </w:r>
      <w:bookmarkEnd w:id="21"/>
      <w:bookmarkEnd w:id="22"/>
      <w:proofErr w:type="spellEnd"/>
    </w:p>
    <w:p w14:paraId="01DCE6FD" w14:textId="75C2928B" w:rsidR="005770B9" w:rsidRDefault="00000000">
      <w:pPr>
        <w:pStyle w:val="Standard"/>
      </w:pPr>
      <w:r>
        <w:t xml:space="preserve">A szerver oldal főleg backend funkciót lát el, így egy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-en (API-n) keresztül teszi elérhetővé a belső szolgáltatásait. Mivel ugyan azt az </w:t>
      </w:r>
      <w:proofErr w:type="spellStart"/>
      <w:r>
        <w:t>api</w:t>
      </w:r>
      <w:proofErr w:type="spellEnd"/>
      <w:r>
        <w:t xml:space="preserve">-t magas szintű </w:t>
      </w:r>
      <w:proofErr w:type="spellStart"/>
      <w:r>
        <w:t>oksostelefonokról</w:t>
      </w:r>
      <w:proofErr w:type="spellEnd"/>
      <w:r>
        <w:t xml:space="preserve">, és alacsony szintű mikrokontrollerekről is el kell érni, úgy döntöttem, hogy a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Transfer</w:t>
      </w:r>
      <w:proofErr w:type="spellEnd"/>
      <w:sdt>
        <w:sdtPr>
          <w:rPr>
            <w:vertAlign w:val="superscript"/>
          </w:rPr>
          <w:id w:val="-1612585196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rest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[14]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 (REST) elveit fogom követi.</w:t>
      </w:r>
    </w:p>
    <w:p w14:paraId="12961CB4" w14:textId="1C400767" w:rsidR="005770B9" w:rsidRDefault="00000000">
      <w:pPr>
        <w:pStyle w:val="Standard"/>
      </w:pPr>
      <w:r>
        <w:t xml:space="preserve">A REST elveinek megfelelően a végpontok 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sdt>
        <w:sdtPr>
          <w:rPr>
            <w:vertAlign w:val="superscript"/>
          </w:rPr>
          <w:id w:val="-920260841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http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[15]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 (HTTP) különböző igéit használja különböző akciók végrehajtásához.</w:t>
      </w:r>
    </w:p>
    <w:p w14:paraId="23D7DFFD" w14:textId="6E413C01" w:rsidR="005770B9" w:rsidRDefault="00000000">
      <w:pPr>
        <w:pStyle w:val="Standard"/>
      </w:pPr>
      <w:r>
        <w:t xml:space="preserve">Dokumentálás, illetve az integrálást segítésére az </w:t>
      </w:r>
      <w:proofErr w:type="spellStart"/>
      <w:r>
        <w:t>Swagger</w:t>
      </w:r>
      <w:proofErr w:type="spellEnd"/>
      <w:sdt>
        <w:sdtPr>
          <w:rPr>
            <w:vertAlign w:val="superscript"/>
          </w:rPr>
          <w:id w:val="1090122320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swagger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[16]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 eszközt használtam, hogy gyorsan és egyszerűen </w:t>
      </w:r>
      <w:proofErr w:type="spellStart"/>
      <w:r>
        <w:t>OpenAPI</w:t>
      </w:r>
      <w:proofErr w:type="spellEnd"/>
      <w:sdt>
        <w:sdtPr>
          <w:rPr>
            <w:vertAlign w:val="superscript"/>
          </w:rPr>
          <w:id w:val="1110931861"/>
          <w:citation/>
        </w:sdtPr>
        <w:sdtContent>
          <w:r w:rsidR="00E001D9" w:rsidRPr="00533BDD">
            <w:rPr>
              <w:vertAlign w:val="superscript"/>
            </w:rPr>
            <w:fldChar w:fldCharType="begin"/>
          </w:r>
          <w:r w:rsidR="00E001D9" w:rsidRPr="00533BDD">
            <w:rPr>
              <w:vertAlign w:val="superscript"/>
              <w:lang w:val="en-US"/>
            </w:rPr>
            <w:instrText xml:space="preserve"> CITATION Openapi \l 1033 </w:instrText>
          </w:r>
          <w:r w:rsidR="00E001D9" w:rsidRPr="00533BDD">
            <w:rPr>
              <w:vertAlign w:val="superscript"/>
            </w:rPr>
            <w:fldChar w:fldCharType="separate"/>
          </w:r>
          <w:r w:rsidR="00E001D9" w:rsidRPr="00533BDD">
            <w:rPr>
              <w:noProof/>
              <w:vertAlign w:val="superscript"/>
              <w:lang w:val="en-US"/>
            </w:rPr>
            <w:t xml:space="preserve"> [17]</w:t>
          </w:r>
          <w:r w:rsidR="00E001D9" w:rsidRPr="00533BDD">
            <w:rPr>
              <w:vertAlign w:val="superscript"/>
            </w:rPr>
            <w:fldChar w:fldCharType="end"/>
          </w:r>
        </w:sdtContent>
      </w:sdt>
      <w:r>
        <w:t xml:space="preserve"> specifikációnak megfelelő dokumentációt kapjak a végpontokhoz.</w:t>
      </w:r>
    </w:p>
    <w:p w14:paraId="2BB8B90A" w14:textId="77777777" w:rsidR="005770B9" w:rsidRDefault="00000000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1" allowOverlap="1" wp14:anchorId="7D6C8AA3" wp14:editId="480F7C16">
                <wp:simplePos x="0" y="0"/>
                <wp:positionH relativeFrom="column">
                  <wp:posOffset>-19110</wp:posOffset>
                </wp:positionH>
                <wp:positionV relativeFrom="paragraph">
                  <wp:posOffset>0</wp:posOffset>
                </wp:positionV>
                <wp:extent cx="5399257" cy="3321740"/>
                <wp:effectExtent l="0" t="0" r="0" b="0"/>
                <wp:wrapTopAndBottom/>
                <wp:docPr id="1420863850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257" cy="332174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613DCC" w14:textId="77777777" w:rsidR="005770B9" w:rsidRDefault="00000000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806112" wp14:editId="2818B9B8">
                                  <wp:extent cx="5363961" cy="3321740"/>
                                  <wp:effectExtent l="0" t="0" r="8139" b="0"/>
                                  <wp:docPr id="350621382" name="Image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63961" cy="3321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  <w:t xml:space="preserve">2. ábra: </w:t>
                            </w:r>
                            <w:proofErr w:type="spellStart"/>
                            <w:r>
                              <w:t>Swagger</w:t>
                            </w:r>
                            <w:proofErr w:type="spellEnd"/>
                            <w:r>
                              <w:t xml:space="preserve"> UI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C8AA3" id="Frame2" o:spid="_x0000_s1027" type="#_x0000_t202" style="position:absolute;left:0;text-align:left;margin-left:-1.5pt;margin-top:0;width:425.15pt;height:261.5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" filled="f" stroked="f">
                <v:textbox style="mso-fit-shape-to-text:t" inset="0,0,0,0">
                  <w:txbxContent>
                    <w:p w14:paraId="2F613DCC" w14:textId="77777777" w:rsidR="005770B9" w:rsidRDefault="00000000">
                      <w:pPr>
                        <w:pStyle w:val="Kpalrs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806112" wp14:editId="2818B9B8">
                            <wp:extent cx="5363961" cy="3321740"/>
                            <wp:effectExtent l="0" t="0" r="8139" b="0"/>
                            <wp:docPr id="350621382" name="Image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63961" cy="33217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  <w:t xml:space="preserve">2. ábra: </w:t>
                      </w:r>
                      <w:proofErr w:type="spellStart"/>
                      <w:r>
                        <w:t>Swagger</w:t>
                      </w:r>
                      <w:proofErr w:type="spellEnd"/>
                      <w:r>
                        <w:t xml:space="preserve"> 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89F7D16" w14:textId="77777777" w:rsidR="005770B9" w:rsidRDefault="00000000">
      <w:pPr>
        <w:pStyle w:val="Cmsor2"/>
      </w:pPr>
      <w:bookmarkStart w:id="23" w:name="_Toc43318409813"/>
      <w:bookmarkStart w:id="24" w:name="__RefHeading___Toc2346_234564433813"/>
      <w:bookmarkStart w:id="25" w:name="_Toc137046743"/>
      <w:r>
        <w:t>F</w:t>
      </w:r>
      <w:bookmarkEnd w:id="23"/>
      <w:r>
        <w:t>elépítés</w:t>
      </w:r>
      <w:bookmarkEnd w:id="24"/>
      <w:bookmarkEnd w:id="25"/>
    </w:p>
    <w:p w14:paraId="498EA7A2" w14:textId="19A1FD2A" w:rsidR="005770B9" w:rsidRDefault="00000000">
      <w:pPr>
        <w:pStyle w:val="Standard"/>
      </w:pPr>
      <w:r>
        <w:t xml:space="preserve">A szerver felépítésénél a három rétegű </w:t>
      </w:r>
      <w:proofErr w:type="spellStart"/>
      <w:r>
        <w:t>arhitektúrát</w:t>
      </w:r>
      <w:proofErr w:type="spellEnd"/>
      <w:sdt>
        <w:sdtPr>
          <w:rPr>
            <w:vertAlign w:val="superscript"/>
          </w:rPr>
          <w:id w:val="-2119210751"/>
          <w:citation/>
        </w:sdtPr>
        <w:sdtContent>
          <w:r w:rsidR="008D741A" w:rsidRPr="00533BDD">
            <w:rPr>
              <w:vertAlign w:val="superscript"/>
            </w:rPr>
            <w:fldChar w:fldCharType="begin"/>
          </w:r>
          <w:r w:rsidR="008D741A" w:rsidRPr="00533BDD">
            <w:rPr>
              <w:vertAlign w:val="superscript"/>
              <w:lang w:val="en-US"/>
            </w:rPr>
            <w:instrText xml:space="preserve"> CITATION threetier \l 1033 </w:instrText>
          </w:r>
          <w:r w:rsidR="008D741A" w:rsidRPr="00533BDD">
            <w:rPr>
              <w:vertAlign w:val="superscript"/>
            </w:rPr>
            <w:fldChar w:fldCharType="separate"/>
          </w:r>
          <w:r w:rsidR="008D741A" w:rsidRPr="00533BDD">
            <w:rPr>
              <w:noProof/>
              <w:vertAlign w:val="superscript"/>
              <w:lang w:val="en-US"/>
            </w:rPr>
            <w:t xml:space="preserve"> [18]</w:t>
          </w:r>
          <w:r w:rsidR="008D741A" w:rsidRPr="00533BDD">
            <w:rPr>
              <w:vertAlign w:val="superscript"/>
            </w:rPr>
            <w:fldChar w:fldCharType="end"/>
          </w:r>
        </w:sdtContent>
      </w:sdt>
      <w:r>
        <w:t xml:space="preserve"> használtam, így a szoftver felépítése jól átlátható, és az egyes rétegek, majdnem teljesen le lettek választva egymásról, csak interfészeken keresztül érik el egymást. Szigorúan követtem, hogy alsóbb réteg sose hivatkozzon felsőbb rétegre.</w:t>
      </w:r>
    </w:p>
    <w:p w14:paraId="00C1C840" w14:textId="77777777" w:rsidR="005770B9" w:rsidRDefault="00000000">
      <w:pPr>
        <w:pStyle w:val="Cmsor3"/>
      </w:pPr>
      <w:bookmarkStart w:id="26" w:name="__RefHeading___Toc2346_23456443381342"/>
      <w:bookmarkStart w:id="27" w:name="_Toc137046744"/>
      <w:r>
        <w:t>Prezentációs réteg</w:t>
      </w:r>
      <w:bookmarkEnd w:id="26"/>
      <w:bookmarkEnd w:id="27"/>
    </w:p>
    <w:p w14:paraId="252BDCEC" w14:textId="6973FB2E" w:rsidR="005770B9" w:rsidRDefault="00000000">
      <w:pPr>
        <w:pStyle w:val="Standard"/>
      </w:pPr>
      <w:r>
        <w:t xml:space="preserve">A prezentációs réteg tartalmazza az </w:t>
      </w:r>
      <w:proofErr w:type="spellStart"/>
      <w:r>
        <w:t>Api</w:t>
      </w:r>
      <w:proofErr w:type="spellEnd"/>
      <w:r>
        <w:t xml:space="preserve"> végpontokat, a valós idejű kommunikációhoz használt végpontokat, illetve a </w:t>
      </w:r>
      <w:proofErr w:type="spellStart"/>
      <w:r>
        <w:t>middleware</w:t>
      </w:r>
      <w:proofErr w:type="spellEnd"/>
      <w:sdt>
        <w:sdtPr>
          <w:rPr>
            <w:vertAlign w:val="superscript"/>
          </w:rPr>
          <w:id w:val="-478302539"/>
          <w:citation/>
        </w:sdtPr>
        <w:sdtContent>
          <w:r w:rsidR="008D741A" w:rsidRPr="00533BDD">
            <w:rPr>
              <w:vertAlign w:val="superscript"/>
            </w:rPr>
            <w:fldChar w:fldCharType="begin"/>
          </w:r>
          <w:r w:rsidR="008D741A" w:rsidRPr="00533BDD">
            <w:rPr>
              <w:vertAlign w:val="superscript"/>
              <w:lang w:val="en-US"/>
            </w:rPr>
            <w:instrText xml:space="preserve"> CITATION middleware \l 1033 </w:instrText>
          </w:r>
          <w:r w:rsidR="008D741A" w:rsidRPr="00533BDD">
            <w:rPr>
              <w:vertAlign w:val="superscript"/>
            </w:rPr>
            <w:fldChar w:fldCharType="separate"/>
          </w:r>
          <w:r w:rsidR="008D741A" w:rsidRPr="00533BDD">
            <w:rPr>
              <w:noProof/>
              <w:vertAlign w:val="superscript"/>
              <w:lang w:val="en-US"/>
            </w:rPr>
            <w:t xml:space="preserve"> [19]</w:t>
          </w:r>
          <w:r w:rsidR="008D741A" w:rsidRPr="00533BDD">
            <w:rPr>
              <w:vertAlign w:val="superscript"/>
            </w:rPr>
            <w:fldChar w:fldCharType="end"/>
          </w:r>
        </w:sdtContent>
      </w:sdt>
      <w:r>
        <w:t>-</w:t>
      </w:r>
      <w:proofErr w:type="spellStart"/>
      <w:r>
        <w:t>eket</w:t>
      </w:r>
      <w:proofErr w:type="spellEnd"/>
      <w:r>
        <w:t xml:space="preserve">, </w:t>
      </w:r>
      <w:proofErr w:type="gramStart"/>
      <w:r>
        <w:t>amiket</w:t>
      </w:r>
      <w:proofErr w:type="gramEnd"/>
      <w:r>
        <w:t xml:space="preserve"> </w:t>
      </w:r>
      <w:proofErr w:type="spellStart"/>
      <w:r>
        <w:t>amiket</w:t>
      </w:r>
      <w:proofErr w:type="spellEnd"/>
      <w:r>
        <w:t xml:space="preserve"> valamilyen módon használ a prezentációs réteg.</w:t>
      </w:r>
    </w:p>
    <w:p w14:paraId="1EC720E1" w14:textId="77777777" w:rsidR="005770B9" w:rsidRDefault="00000000">
      <w:pPr>
        <w:pStyle w:val="Standard"/>
      </w:pPr>
      <w:r>
        <w:t xml:space="preserve">Az </w:t>
      </w:r>
      <w:proofErr w:type="spellStart"/>
      <w:r>
        <w:t>api</w:t>
      </w:r>
      <w:proofErr w:type="spellEnd"/>
      <w:r>
        <w:t xml:space="preserve"> végpontok nagyrészt csak </w:t>
      </w:r>
      <w:proofErr w:type="spellStart"/>
      <w:r>
        <w:t>továbbhívnak</w:t>
      </w:r>
      <w:proofErr w:type="spellEnd"/>
      <w:r>
        <w:t xml:space="preserve"> a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proofErr w:type="spellEnd"/>
      <w:r>
        <w:t>-be (</w:t>
      </w:r>
      <w:proofErr w:type="gramStart"/>
      <w:r>
        <w:t>BLL)  de</w:t>
      </w:r>
      <w:proofErr w:type="gramEnd"/>
      <w:r>
        <w:t xml:space="preserve"> </w:t>
      </w:r>
      <w:proofErr w:type="spellStart"/>
      <w:r>
        <w:t>emellet</w:t>
      </w:r>
      <w:proofErr w:type="spellEnd"/>
      <w:r>
        <w:t xml:space="preserve"> itt történik a </w:t>
      </w:r>
      <w:proofErr w:type="spellStart"/>
      <w:r>
        <w:t>authentikáció</w:t>
      </w:r>
      <w:proofErr w:type="spellEnd"/>
      <w:r>
        <w:t xml:space="preserve">, </w:t>
      </w:r>
      <w:proofErr w:type="spellStart"/>
      <w:r>
        <w:t>authorizáció</w:t>
      </w:r>
      <w:proofErr w:type="spellEnd"/>
      <w:r>
        <w:t>, és a végpontok dokumentálása.</w:t>
      </w:r>
    </w:p>
    <w:p w14:paraId="5845203B" w14:textId="77777777" w:rsidR="005770B9" w:rsidRDefault="00000000">
      <w:pPr>
        <w:pStyle w:val="Cmsor3"/>
      </w:pPr>
      <w:bookmarkStart w:id="28" w:name="__RefHeading___Toc2346_234564433813422"/>
      <w:bookmarkStart w:id="29" w:name="_Toc137046745"/>
      <w:r>
        <w:t>Üzleti logikai réteg</w:t>
      </w:r>
      <w:bookmarkEnd w:id="28"/>
      <w:bookmarkEnd w:id="29"/>
    </w:p>
    <w:p w14:paraId="6EF25A60" w14:textId="77777777" w:rsidR="005770B9" w:rsidRDefault="00000000">
      <w:pPr>
        <w:pStyle w:val="Standard"/>
      </w:pPr>
      <w:r>
        <w:t xml:space="preserve">A BLL tartalmazza az alkalmazás logikáját. Itt vannak megfogalmazva a lekérdezések, a feldolgozás logikája, illetve itt találhatóak a prezentációs réteggel </w:t>
      </w:r>
      <w:r>
        <w:lastRenderedPageBreak/>
        <w:t xml:space="preserve">kommunikációra használt Data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Object</w:t>
      </w:r>
      <w:proofErr w:type="spellEnd"/>
      <w:r>
        <w:t>-ek (DTO-k), valamint a hibák jelzésére használt kivételek.</w:t>
      </w:r>
    </w:p>
    <w:p w14:paraId="6281FC6D" w14:textId="77777777" w:rsidR="005770B9" w:rsidRDefault="00000000">
      <w:pPr>
        <w:pStyle w:val="Cmsor4"/>
      </w:pPr>
      <w:bookmarkStart w:id="30" w:name="__RefHeading___Toc2346_2345644338134221"/>
      <w:proofErr w:type="spellStart"/>
      <w:r>
        <w:t>Szolgátatások</w:t>
      </w:r>
      <w:bookmarkEnd w:id="30"/>
      <w:proofErr w:type="spellEnd"/>
    </w:p>
    <w:p w14:paraId="2FBDBCA3" w14:textId="77777777" w:rsidR="005770B9" w:rsidRDefault="00000000">
      <w:pPr>
        <w:pStyle w:val="Standard"/>
      </w:pPr>
      <w:r>
        <w:t xml:space="preserve">Ezek az osztályok felelősek az adatok kezeléséért, lekérdezések </w:t>
      </w:r>
      <w:proofErr w:type="spellStart"/>
      <w:r>
        <w:t>megcálaszolásáért</w:t>
      </w:r>
      <w:proofErr w:type="spellEnd"/>
      <w:r>
        <w:t xml:space="preserve">, illetve a feliratkozott értesítések kiküldéséért. Mindegyik osztályhoz tartozik egy interfész, így biztosítva </w:t>
      </w:r>
      <w:proofErr w:type="gramStart"/>
      <w:r>
        <w:t>a gyenge csatolást,</w:t>
      </w:r>
      <w:proofErr w:type="gramEnd"/>
      <w:r>
        <w:t xml:space="preserve"> és a könnyű tesztelhetőséget.</w:t>
      </w:r>
    </w:p>
    <w:p w14:paraId="1CFA874B" w14:textId="77777777" w:rsidR="005770B9" w:rsidRDefault="00000000">
      <w:pPr>
        <w:pStyle w:val="Cmsor4"/>
      </w:pPr>
      <w:bookmarkStart w:id="31" w:name="__RefHeading___Toc2346_23456443381342211"/>
      <w:proofErr w:type="spellStart"/>
      <w:r>
        <w:t>Providerek</w:t>
      </w:r>
      <w:bookmarkEnd w:id="31"/>
      <w:proofErr w:type="spellEnd"/>
    </w:p>
    <w:p w14:paraId="52250610" w14:textId="63688585" w:rsidR="005770B9" w:rsidRDefault="00000000">
      <w:pPr>
        <w:pStyle w:val="Standard"/>
      </w:pPr>
      <w:r>
        <w:t xml:space="preserve">Ezek az osztályok felelősek a service osztályokat segíteni valamiféle funkció megvalósításával. Itt érdemes megemlíteni az </w:t>
      </w:r>
      <w:proofErr w:type="spellStart"/>
      <w:r>
        <w:t>HMACTokenProvider</w:t>
      </w:r>
      <w:proofErr w:type="spellEnd"/>
      <w:r>
        <w:t xml:space="preserve"> osztályt, amely a </w:t>
      </w:r>
      <w:proofErr w:type="spellStart"/>
      <w:r>
        <w:t>Hash-Based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Authentication</w:t>
      </w:r>
      <w:proofErr w:type="spellEnd"/>
      <w:sdt>
        <w:sdtPr>
          <w:rPr>
            <w:vertAlign w:val="superscript"/>
          </w:rPr>
          <w:id w:val="-1008442197"/>
          <w:citation/>
        </w:sdtPr>
        <w:sdtContent>
          <w:r w:rsidR="00A90396" w:rsidRPr="00533BDD">
            <w:rPr>
              <w:vertAlign w:val="superscript"/>
            </w:rPr>
            <w:fldChar w:fldCharType="begin"/>
          </w:r>
          <w:r w:rsidR="00A90396" w:rsidRPr="00533BDD">
            <w:rPr>
              <w:vertAlign w:val="superscript"/>
              <w:lang w:val="en-US"/>
            </w:rPr>
            <w:instrText xml:space="preserve"> CITATION HMAC \l 1033 </w:instrText>
          </w:r>
          <w:r w:rsidR="00A90396" w:rsidRPr="00533BDD">
            <w:rPr>
              <w:vertAlign w:val="superscript"/>
            </w:rPr>
            <w:fldChar w:fldCharType="separate"/>
          </w:r>
          <w:r w:rsidR="00A90396" w:rsidRPr="00533BDD">
            <w:rPr>
              <w:noProof/>
              <w:vertAlign w:val="superscript"/>
              <w:lang w:val="en-US"/>
            </w:rPr>
            <w:t xml:space="preserve"> [20]</w:t>
          </w:r>
          <w:r w:rsidR="00A90396" w:rsidRPr="00533BDD">
            <w:rPr>
              <w:vertAlign w:val="superscript"/>
            </w:rPr>
            <w:fldChar w:fldCharType="end"/>
          </w:r>
        </w:sdtContent>
      </w:sdt>
      <w:r>
        <w:t xml:space="preserve"> (HMAC) funkciót valósítja meg, amit az azonosítási üzenetek aláírásához használtam.</w:t>
      </w:r>
    </w:p>
    <w:p w14:paraId="71666807" w14:textId="77777777" w:rsidR="005770B9" w:rsidRDefault="00000000">
      <w:pPr>
        <w:pStyle w:val="Cmsor3"/>
      </w:pPr>
      <w:bookmarkStart w:id="32" w:name="__RefHeading___Toc2346_234564433813423"/>
      <w:bookmarkStart w:id="33" w:name="_Toc137046746"/>
      <w:r>
        <w:t>Adatelérési réteg</w:t>
      </w:r>
      <w:bookmarkEnd w:id="32"/>
      <w:bookmarkEnd w:id="33"/>
    </w:p>
    <w:p w14:paraId="00B1DB0B" w14:textId="3EB66C5F" w:rsidR="005770B9" w:rsidRDefault="00000000">
      <w:pPr>
        <w:pStyle w:val="Standard"/>
      </w:pPr>
      <w:r>
        <w:t xml:space="preserve">Itt található az adatbázis </w:t>
      </w:r>
      <w:proofErr w:type="spellStart"/>
      <w:r>
        <w:t>leképező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Mapper</w:t>
      </w:r>
      <w:sdt>
        <w:sdtPr>
          <w:rPr>
            <w:vertAlign w:val="superscript"/>
          </w:rPr>
          <w:id w:val="-1243949634"/>
          <w:citation/>
        </w:sdtPr>
        <w:sdtContent>
          <w:r w:rsidR="00A90396" w:rsidRPr="00533BDD">
            <w:rPr>
              <w:vertAlign w:val="superscript"/>
            </w:rPr>
            <w:fldChar w:fldCharType="begin"/>
          </w:r>
          <w:r w:rsidR="00A90396" w:rsidRPr="00533BDD">
            <w:rPr>
              <w:vertAlign w:val="superscript"/>
              <w:lang w:val="en-US"/>
            </w:rPr>
            <w:instrText xml:space="preserve"> CITATION ORM \l 1033 </w:instrText>
          </w:r>
          <w:r w:rsidR="00A90396" w:rsidRPr="00533BDD">
            <w:rPr>
              <w:vertAlign w:val="superscript"/>
            </w:rPr>
            <w:fldChar w:fldCharType="separate"/>
          </w:r>
          <w:r w:rsidR="00A90396" w:rsidRPr="00533BDD">
            <w:rPr>
              <w:noProof/>
              <w:vertAlign w:val="superscript"/>
              <w:lang w:val="en-US"/>
            </w:rPr>
            <w:t xml:space="preserve"> [21]</w:t>
          </w:r>
          <w:r w:rsidR="00A90396" w:rsidRPr="00533BDD">
            <w:rPr>
              <w:vertAlign w:val="superscript"/>
            </w:rPr>
            <w:fldChar w:fldCharType="end"/>
          </w:r>
        </w:sdtContent>
      </w:sdt>
      <w:r>
        <w:t xml:space="preserve"> (ORM), ennek segítségével az adatbázisban található táblák és adatok könnyedén elérhetőek C# kódból. A használt ORM az ASP.NET-el nagykörben elterjedt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>. Itt találhatóak a leképezéshez használt modell osztályok.</w:t>
      </w:r>
    </w:p>
    <w:p w14:paraId="422CEA45" w14:textId="77777777" w:rsidR="005770B9" w:rsidRDefault="00000000">
      <w:pPr>
        <w:pStyle w:val="Cmsor2"/>
      </w:pPr>
      <w:bookmarkStart w:id="34" w:name="__RefHeading___Toc2346_2345644338134"/>
      <w:bookmarkStart w:id="35" w:name="_Toc137046747"/>
      <w:r>
        <w:t>Biztonság</w:t>
      </w:r>
      <w:bookmarkEnd w:id="34"/>
      <w:bookmarkEnd w:id="35"/>
    </w:p>
    <w:p w14:paraId="50243887" w14:textId="77777777" w:rsidR="005770B9" w:rsidRDefault="00000000">
      <w:pPr>
        <w:pStyle w:val="Standard"/>
      </w:pPr>
      <w:r>
        <w:t>Hangsúlyt fektettem a rendszer biztonságára, hogy ne lehessen hamis adatokat feltölteni, valós adatokat meghamisítani, vagy bármi egyéb módon kijátszani a szervert.</w:t>
      </w:r>
    </w:p>
    <w:p w14:paraId="189961B8" w14:textId="77777777" w:rsidR="005770B9" w:rsidRDefault="00000000">
      <w:pPr>
        <w:pStyle w:val="Cmsor3"/>
      </w:pPr>
      <w:bookmarkStart w:id="36" w:name="__RefHeading___Toc2346_23456443381343"/>
      <w:bookmarkStart w:id="37" w:name="_Toc137046748"/>
      <w:r>
        <w:t>Felhasználók</w:t>
      </w:r>
      <w:bookmarkEnd w:id="36"/>
      <w:bookmarkEnd w:id="37"/>
    </w:p>
    <w:p w14:paraId="4F469F0B" w14:textId="67E4480D" w:rsidR="005770B9" w:rsidRDefault="00000000">
      <w:pPr>
        <w:pStyle w:val="Standard"/>
      </w:pPr>
      <w:r>
        <w:t xml:space="preserve">A felhasználók azonosítása </w:t>
      </w:r>
      <w:proofErr w:type="spellStart"/>
      <w:r>
        <w:t>sütikkben</w:t>
      </w:r>
      <w:proofErr w:type="spellEnd"/>
      <w:r>
        <w:t xml:space="preserve"> tárolt JWT</w:t>
      </w:r>
      <w:sdt>
        <w:sdtPr>
          <w:rPr>
            <w:vertAlign w:val="superscript"/>
          </w:rPr>
          <w:id w:val="-2111966328"/>
          <w:citation/>
        </w:sdtPr>
        <w:sdtContent>
          <w:r w:rsidR="00A90396" w:rsidRPr="00533BDD">
            <w:rPr>
              <w:vertAlign w:val="superscript"/>
            </w:rPr>
            <w:fldChar w:fldCharType="begin"/>
          </w:r>
          <w:r w:rsidR="00A90396" w:rsidRPr="00533BDD">
            <w:rPr>
              <w:vertAlign w:val="superscript"/>
              <w:lang w:val="en-US"/>
            </w:rPr>
            <w:instrText xml:space="preserve"> CITATION JWT \l 1033 </w:instrText>
          </w:r>
          <w:r w:rsidR="00A90396" w:rsidRPr="00533BDD">
            <w:rPr>
              <w:vertAlign w:val="superscript"/>
            </w:rPr>
            <w:fldChar w:fldCharType="separate"/>
          </w:r>
          <w:r w:rsidR="00A90396" w:rsidRPr="00533BDD">
            <w:rPr>
              <w:noProof/>
              <w:vertAlign w:val="superscript"/>
              <w:lang w:val="en-US"/>
            </w:rPr>
            <w:t xml:space="preserve"> [22]</w:t>
          </w:r>
          <w:r w:rsidR="00A90396" w:rsidRPr="00533BDD">
            <w:rPr>
              <w:vertAlign w:val="superscript"/>
            </w:rPr>
            <w:fldChar w:fldCharType="end"/>
          </w:r>
        </w:sdtContent>
      </w:sdt>
      <w:r>
        <w:t>-</w:t>
      </w:r>
      <w:proofErr w:type="spellStart"/>
      <w:r>
        <w:t>kkel</w:t>
      </w:r>
      <w:proofErr w:type="spellEnd"/>
      <w:r>
        <w:t xml:space="preserve"> történik, au </w:t>
      </w:r>
      <w:proofErr w:type="spellStart"/>
      <w:r>
        <w:t>authorizáció</w:t>
      </w:r>
      <w:proofErr w:type="spellEnd"/>
      <w:r>
        <w:t xml:space="preserve"> pedig szerep alapú, tehát a diákok csak azokat a végpontokat hívhatják, amit nekik hívni szabad, de az </w:t>
      </w:r>
      <w:proofErr w:type="spellStart"/>
      <w:r>
        <w:t>adminoknak</w:t>
      </w:r>
      <w:proofErr w:type="spellEnd"/>
      <w:r>
        <w:t xml:space="preserve"> és a tanároknak nagyobb hatáskörük van.</w:t>
      </w:r>
    </w:p>
    <w:p w14:paraId="6350429C" w14:textId="77777777" w:rsidR="005770B9" w:rsidRDefault="00000000">
      <w:pPr>
        <w:pStyle w:val="Cmsor3"/>
      </w:pPr>
      <w:bookmarkStart w:id="38" w:name="__RefHeading___Toc2346_23456443381344"/>
      <w:bookmarkStart w:id="39" w:name="_Toc137046749"/>
      <w:r>
        <w:t xml:space="preserve">Kapcsolat a </w:t>
      </w:r>
      <w:proofErr w:type="spellStart"/>
      <w:r>
        <w:t>station-ökkel</w:t>
      </w:r>
      <w:bookmarkEnd w:id="38"/>
      <w:bookmarkEnd w:id="39"/>
      <w:proofErr w:type="spellEnd"/>
    </w:p>
    <w:p w14:paraId="19183DCE" w14:textId="77777777" w:rsidR="005770B9" w:rsidRDefault="00000000">
      <w:pPr>
        <w:pStyle w:val="Standard"/>
      </w:pPr>
      <w:r>
        <w:t xml:space="preserve">Alapvetően a </w:t>
      </w:r>
      <w:proofErr w:type="spellStart"/>
      <w:r>
        <w:t>station-ök</w:t>
      </w:r>
      <w:proofErr w:type="spellEnd"/>
      <w:r>
        <w:t xml:space="preserve"> egy a szerver és a </w:t>
      </w:r>
      <w:proofErr w:type="spellStart"/>
      <w:r>
        <w:t>station-ök</w:t>
      </w:r>
      <w:proofErr w:type="spellEnd"/>
      <w:r>
        <w:t xml:space="preserve"> konfigurációjában szereplő </w:t>
      </w:r>
      <w:proofErr w:type="spellStart"/>
      <w:r>
        <w:t>api</w:t>
      </w:r>
      <w:proofErr w:type="spellEnd"/>
      <w:r>
        <w:t xml:space="preserve"> </w:t>
      </w:r>
      <w:proofErr w:type="spellStart"/>
      <w:r>
        <w:t>kulcsal</w:t>
      </w:r>
      <w:proofErr w:type="spellEnd"/>
      <w:r>
        <w:t xml:space="preserve"> tudnak egymással kommunikálni </w:t>
      </w:r>
      <w:proofErr w:type="spellStart"/>
      <w:r>
        <w:t>közvetlenü</w:t>
      </w:r>
      <w:proofErr w:type="spellEnd"/>
      <w:r>
        <w:t>, azonban amikor ezt a mobil eszközön keresztül teszik, más megoldás szükséges.</w:t>
      </w:r>
    </w:p>
    <w:p w14:paraId="5207C739" w14:textId="77777777" w:rsidR="005770B9" w:rsidRDefault="005770B9">
      <w:pPr>
        <w:pStyle w:val="Standard"/>
      </w:pPr>
    </w:p>
    <w:p w14:paraId="0F72C92D" w14:textId="77777777" w:rsidR="005770B9" w:rsidRDefault="00000000">
      <w:pPr>
        <w:pStyle w:val="Cmsor4"/>
      </w:pPr>
      <w:bookmarkStart w:id="40" w:name="__RefHeading___Toc2346_234564433813441"/>
      <w:r>
        <w:lastRenderedPageBreak/>
        <w:t>Közös titok kiosztása</w:t>
      </w:r>
      <w:bookmarkEnd w:id="40"/>
    </w:p>
    <w:p w14:paraId="419C734D" w14:textId="77777777" w:rsidR="005770B9" w:rsidRDefault="00000000">
      <w:pPr>
        <w:pStyle w:val="Standard"/>
      </w:pPr>
      <w:r>
        <w:t xml:space="preserve">Annak érdekében, hogy minden </w:t>
      </w:r>
      <w:proofErr w:type="spellStart"/>
      <w:r>
        <w:t>station-nek</w:t>
      </w:r>
      <w:proofErr w:type="spellEnd"/>
      <w:r>
        <w:t xml:space="preserve"> saját aláíró kulcsa legyen a szerver a felelős. A </w:t>
      </w:r>
      <w:proofErr w:type="spellStart"/>
      <w:r>
        <w:t>station-ök</w:t>
      </w:r>
      <w:proofErr w:type="spellEnd"/>
      <w:r>
        <w:t xml:space="preserve"> lekérdezhetik ezt a kulcsot a közös </w:t>
      </w:r>
      <w:proofErr w:type="spellStart"/>
      <w:r>
        <w:t>api</w:t>
      </w:r>
      <w:proofErr w:type="spellEnd"/>
      <w:r>
        <w:t xml:space="preserve"> kulcs használatával, majd használják ezt az üzenetek aláírásához, így biztosítva, hogy az üzenetek módosítatlanul érnek el a szerverhez.</w:t>
      </w:r>
    </w:p>
    <w:p w14:paraId="2A003467" w14:textId="77777777" w:rsidR="005770B9" w:rsidRDefault="005770B9">
      <w:pPr>
        <w:pStyle w:val="Standard"/>
      </w:pPr>
    </w:p>
    <w:p w14:paraId="64E72EAE" w14:textId="77777777" w:rsidR="005770B9" w:rsidRDefault="00000000">
      <w:pPr>
        <w:pStyle w:val="Cmsor2"/>
      </w:pPr>
      <w:bookmarkStart w:id="41" w:name="__RefHeading___Toc2346_23456443381341"/>
      <w:bookmarkStart w:id="42" w:name="_Toc137046750"/>
      <w:r>
        <w:t>Valós idejű kommunikáció</w:t>
      </w:r>
      <w:bookmarkEnd w:id="41"/>
      <w:bookmarkEnd w:id="42"/>
    </w:p>
    <w:p w14:paraId="13F6AC32" w14:textId="797B7D8B" w:rsidR="005770B9" w:rsidRDefault="00000000">
      <w:pPr>
        <w:pStyle w:val="Standard"/>
      </w:pPr>
      <w:r>
        <w:t xml:space="preserve">A projekt jelenleg egy helyen igényel valós idejű kommunikációt: A portásoknak látniuk kell, hogy az általuk felügyelt kapunk ki azonosította éppen magát. Ennek érdekében a szerver lehetőséget biztosít a feliratkozás, majd szerver oldali </w:t>
      </w:r>
      <w:proofErr w:type="spellStart"/>
      <w:r>
        <w:t>push</w:t>
      </w:r>
      <w:proofErr w:type="spellEnd"/>
      <w:r>
        <w:t xml:space="preserve"> alapú kommunikációra. E</w:t>
      </w:r>
      <w:r w:rsidR="00533BDD">
        <w:t>h</w:t>
      </w:r>
      <w:r>
        <w:t xml:space="preserve">hez a </w:t>
      </w:r>
      <w:proofErr w:type="spellStart"/>
      <w:r>
        <w:t>SignalR</w:t>
      </w:r>
      <w:proofErr w:type="spellEnd"/>
      <w:sdt>
        <w:sdtPr>
          <w:rPr>
            <w:vertAlign w:val="superscript"/>
          </w:rPr>
          <w:id w:val="841824180"/>
          <w:citation/>
        </w:sdtPr>
        <w:sdtContent>
          <w:r w:rsidR="00A90396" w:rsidRPr="00533BDD">
            <w:rPr>
              <w:vertAlign w:val="superscript"/>
            </w:rPr>
            <w:fldChar w:fldCharType="begin"/>
          </w:r>
          <w:r w:rsidR="00A90396" w:rsidRPr="00533BDD">
            <w:rPr>
              <w:vertAlign w:val="superscript"/>
              <w:lang w:val="en-US"/>
            </w:rPr>
            <w:instrText xml:space="preserve"> CITATION singalR \l 1033 </w:instrText>
          </w:r>
          <w:r w:rsidR="00A90396" w:rsidRPr="00533BDD">
            <w:rPr>
              <w:vertAlign w:val="superscript"/>
            </w:rPr>
            <w:fldChar w:fldCharType="separate"/>
          </w:r>
          <w:r w:rsidR="00A90396" w:rsidRPr="00533BDD">
            <w:rPr>
              <w:noProof/>
              <w:vertAlign w:val="superscript"/>
              <w:lang w:val="en-US"/>
            </w:rPr>
            <w:t xml:space="preserve"> [23]</w:t>
          </w:r>
          <w:r w:rsidR="00A90396" w:rsidRPr="00533BDD">
            <w:rPr>
              <w:vertAlign w:val="superscript"/>
            </w:rPr>
            <w:fldChar w:fldCharType="end"/>
          </w:r>
        </w:sdtContent>
      </w:sdt>
      <w:r>
        <w:t xml:space="preserve"> technológiát használtam. A végpontra csatlakozva a kliensnek ki kell választania, hogy melyik </w:t>
      </w:r>
      <w:proofErr w:type="spellStart"/>
      <w:r>
        <w:t>station</w:t>
      </w:r>
      <w:proofErr w:type="spellEnd"/>
      <w:r>
        <w:t>-t szeretné figyelni. Ha ezt megtette, akkor utána a szerver minden sikeres azonosításnál üzenetet küld a kliensnek, így az meg tudja jeleníteni azt.</w:t>
      </w:r>
    </w:p>
    <w:p w14:paraId="7938AB9D" w14:textId="77777777" w:rsidR="005770B9" w:rsidRDefault="00000000">
      <w:pPr>
        <w:pStyle w:val="Cmsor2"/>
      </w:pPr>
      <w:bookmarkStart w:id="43" w:name="__RefHeading___Toc2346_2345644338135"/>
      <w:bookmarkStart w:id="44" w:name="_Toc137046751"/>
      <w:r>
        <w:t>Felhasználókezelés</w:t>
      </w:r>
      <w:bookmarkEnd w:id="43"/>
      <w:bookmarkEnd w:id="44"/>
    </w:p>
    <w:p w14:paraId="0E1CA1BF" w14:textId="1335293B" w:rsidR="005770B9" w:rsidRDefault="00000000">
      <w:pPr>
        <w:pStyle w:val="Standard"/>
      </w:pPr>
      <w:r>
        <w:t xml:space="preserve">A felhasználókezelés az egyéni igények miatt kicsit eltér a megszokott megoldástól. Azért, hogy ne tudjon bárki regisztrálni, csak azok, akik a középiskola hallgatói, a regisztrációt az adminisztrátorok feladatává tettük. Nekik meg kell adni a diák </w:t>
      </w:r>
      <w:r w:rsidR="00533BDD">
        <w:t>e-mail-címét,</w:t>
      </w:r>
      <w:r>
        <w:t xml:space="preserve"> illetve nevét, hogy a felhasználó bekerüljön az adatbázisba. Ezt követően a rendszer egy emailt küld a megadott e-mail-címre, így értesítve a diákot a regisztrációról. Ebben az üzenetben található egy email megerősítő kód, amit a diákok felhasználnak az első bejelentkezésnél.</w:t>
      </w:r>
    </w:p>
    <w:p w14:paraId="7B75CBAA" w14:textId="7EAE6FA5" w:rsidR="005770B9" w:rsidRDefault="00000000">
      <w:pPr>
        <w:pStyle w:val="Standard"/>
      </w:pPr>
      <w:r>
        <w:t xml:space="preserve">A többi bejelentkezéssel ellentétben az első egy kicsit más, mivel itt meg kell adni az email-ben megkapott kódot, illetve a </w:t>
      </w:r>
      <w:r w:rsidR="00533BDD">
        <w:t>jelszót,</w:t>
      </w:r>
      <w:r>
        <w:t xml:space="preserve"> amit a későbbi belépéseknél szeretne használni. Ezek után a rendszer ellenőrzi a megadott kódot, így igazolja, hogy a fiók tényleg a megadott diákhoz tartozik, majd eltárolja a megadott jelszót.</w:t>
      </w:r>
    </w:p>
    <w:p w14:paraId="71132A32" w14:textId="77777777" w:rsidR="005770B9" w:rsidRDefault="00000000">
      <w:pPr>
        <w:pStyle w:val="Standard"/>
      </w:pPr>
      <w:r>
        <w:t>Ezek után a megszokott felhasználói folyammal találkozhatnak a felhasználók a további felhasználókezeléssel kapcsolatos akciók során. Lehetőségül van elfelejtett jelszó esetén új jelszót igényelni, illetve e-mail-cím jelszó párossal belépni.</w:t>
      </w:r>
    </w:p>
    <w:p w14:paraId="0746C0AB" w14:textId="77777777" w:rsidR="005770B9" w:rsidRDefault="00000000">
      <w:pPr>
        <w:pStyle w:val="Cmsor2"/>
      </w:pPr>
      <w:bookmarkStart w:id="45" w:name="__RefHeading___Toc2346_2345644338136"/>
      <w:bookmarkStart w:id="46" w:name="_Toc137046752"/>
      <w:proofErr w:type="spellStart"/>
      <w:r>
        <w:lastRenderedPageBreak/>
        <w:t>Hosztolás</w:t>
      </w:r>
      <w:bookmarkEnd w:id="45"/>
      <w:bookmarkEnd w:id="46"/>
      <w:proofErr w:type="spellEnd"/>
    </w:p>
    <w:p w14:paraId="405A2761" w14:textId="781A8813" w:rsidR="005770B9" w:rsidRDefault="00000000">
      <w:pPr>
        <w:pStyle w:val="Standard"/>
      </w:pPr>
      <w:r>
        <w:t xml:space="preserve">A projekt alatt két helyen publikáltam a szerver. Először az </w:t>
      </w:r>
      <w:proofErr w:type="spellStart"/>
      <w:r>
        <w:t>Azure</w:t>
      </w:r>
      <w:proofErr w:type="spellEnd"/>
      <w:sdt>
        <w:sdtPr>
          <w:rPr>
            <w:vertAlign w:val="superscript"/>
          </w:rPr>
          <w:id w:val="-2085831544"/>
          <w:citation/>
        </w:sdtPr>
        <w:sdtContent>
          <w:r w:rsidR="00C55AA4" w:rsidRPr="00533BDD">
            <w:rPr>
              <w:vertAlign w:val="superscript"/>
            </w:rPr>
            <w:fldChar w:fldCharType="begin"/>
          </w:r>
          <w:r w:rsidR="00C55AA4" w:rsidRPr="00533BDD">
            <w:rPr>
              <w:vertAlign w:val="superscript"/>
              <w:lang w:val="en-US"/>
            </w:rPr>
            <w:instrText xml:space="preserve"> CITATION azure \l 1033 </w:instrText>
          </w:r>
          <w:r w:rsidR="00C55AA4" w:rsidRPr="00533BDD">
            <w:rPr>
              <w:vertAlign w:val="superscript"/>
            </w:rPr>
            <w:fldChar w:fldCharType="separate"/>
          </w:r>
          <w:r w:rsidR="00C55AA4" w:rsidRPr="00533BDD">
            <w:rPr>
              <w:noProof/>
              <w:vertAlign w:val="superscript"/>
              <w:lang w:val="en-US"/>
            </w:rPr>
            <w:t xml:space="preserve"> [24]</w:t>
          </w:r>
          <w:r w:rsidR="00C55AA4" w:rsidRPr="00533BDD">
            <w:rPr>
              <w:vertAlign w:val="superscript"/>
            </w:rPr>
            <w:fldChar w:fldCharType="end"/>
          </w:r>
        </w:sdtContent>
      </w:sdt>
      <w:r>
        <w:t xml:space="preserve"> által biztosított virtuális gépen lett elérhető, de mivel az egyetem által biztosított kreditem pár hónap alatt elfogyott, ezért a </w:t>
      </w:r>
      <w:proofErr w:type="spellStart"/>
      <w:r>
        <w:t>konzulensel</w:t>
      </w:r>
      <w:proofErr w:type="spellEnd"/>
      <w:r>
        <w:t xml:space="preserve"> egyeztetve a szerver kapott </w:t>
      </w:r>
      <w:proofErr w:type="spellStart"/>
      <w:r>
        <w:t>tárhelyet</w:t>
      </w:r>
      <w:proofErr w:type="spellEnd"/>
      <w:r>
        <w:t xml:space="preserve"> a Nokia szerverein. Az első </w:t>
      </w:r>
      <w:proofErr w:type="spellStart"/>
      <w:r>
        <w:t>hosztolási</w:t>
      </w:r>
      <w:proofErr w:type="spellEnd"/>
      <w:r>
        <w:t xml:space="preserve"> megoldásnál felmerül problémaként, hogy a szerver nem tud email-t küldeni, mivel a nem Enterprise szintű előfizetéseknél az </w:t>
      </w:r>
      <w:r w:rsidR="00533BDD">
        <w:t>e-maileknél</w:t>
      </w:r>
      <w:r>
        <w:t xml:space="preserve"> használt 25-ös port</w:t>
      </w:r>
      <w:sdt>
        <w:sdtPr>
          <w:id w:val="1183163064"/>
          <w:citation/>
        </w:sdtPr>
        <w:sdtContent>
          <w:r w:rsidR="00C55AA4">
            <w:fldChar w:fldCharType="begin"/>
          </w:r>
          <w:r w:rsidR="00C55AA4">
            <w:rPr>
              <w:vertAlign w:val="superscript"/>
              <w:lang w:val="en-US"/>
            </w:rPr>
            <w:instrText xml:space="preserve"> CITATION port \l 1033 </w:instrText>
          </w:r>
          <w:r w:rsidR="00C55AA4">
            <w:fldChar w:fldCharType="separate"/>
          </w:r>
          <w:r w:rsidR="00C55AA4">
            <w:rPr>
              <w:noProof/>
              <w:vertAlign w:val="superscript"/>
              <w:lang w:val="en-US"/>
            </w:rPr>
            <w:t xml:space="preserve"> </w:t>
          </w:r>
          <w:r w:rsidR="00C55AA4" w:rsidRPr="00C55AA4">
            <w:rPr>
              <w:noProof/>
              <w:lang w:val="en-US"/>
            </w:rPr>
            <w:t>[25]</w:t>
          </w:r>
          <w:r w:rsidR="00C55AA4">
            <w:fldChar w:fldCharType="end"/>
          </w:r>
        </w:sdtContent>
      </w:sdt>
      <w:r>
        <w:t xml:space="preserve"> blokkolva van, így más megoldást kellett keresnem. A legegyszerűbb alternatív megoldásnak az tűnt, hogy egy külső email szolgáltatót használunk a levelek kiküldésére. Esetünkben ez a </w:t>
      </w:r>
      <w:proofErr w:type="spellStart"/>
      <w:r>
        <w:t>Gmail</w:t>
      </w:r>
      <w:proofErr w:type="spellEnd"/>
      <w:r>
        <w:t xml:space="preserve"> lett, így ott beregisztráltam egy fiókot az alkalmazás nevében, és az email-ek azóta onnan kerülnek kiküldésre.</w:t>
      </w:r>
    </w:p>
    <w:p w14:paraId="5DA5841C" w14:textId="77777777" w:rsidR="005770B9" w:rsidRDefault="00000000">
      <w:pPr>
        <w:pStyle w:val="Cmsor1"/>
      </w:pPr>
      <w:bookmarkStart w:id="47" w:name="__RefHeading___Toc2344_23456443382"/>
      <w:bookmarkStart w:id="48" w:name="_Toc137046753"/>
      <w:proofErr w:type="spellStart"/>
      <w:r>
        <w:lastRenderedPageBreak/>
        <w:t>Station</w:t>
      </w:r>
      <w:bookmarkEnd w:id="47"/>
      <w:bookmarkEnd w:id="48"/>
      <w:proofErr w:type="spellEnd"/>
    </w:p>
    <w:p w14:paraId="31CA1824" w14:textId="77777777" w:rsidR="005770B9" w:rsidRDefault="00000000">
      <w:pPr>
        <w:pStyle w:val="Standard"/>
      </w:pPr>
      <w:r>
        <w:t xml:space="preserve">A </w:t>
      </w:r>
      <w:proofErr w:type="spellStart"/>
      <w:r>
        <w:t>station-öknek</w:t>
      </w:r>
      <w:proofErr w:type="spellEnd"/>
      <w:r>
        <w:t xml:space="preserve"> többféle elvárásnak is meg kell felelnie. Magas rendelkezésreállást kell biztosítani, a szerverrel kommunikálni kell, illetve azonosítani kell a </w:t>
      </w:r>
      <w:proofErr w:type="spellStart"/>
      <w:r>
        <w:t>felhazsnálókat</w:t>
      </w:r>
      <w:proofErr w:type="spellEnd"/>
      <w:r>
        <w:t>, mind mobil eszközzel mind passzív NFC tag-el, illetve az azonosításnak gyorsnak kell lennie, hogy ne keletkezzen nagy sor.</w:t>
      </w:r>
    </w:p>
    <w:p w14:paraId="310CDB1F" w14:textId="77777777" w:rsidR="005770B9" w:rsidRDefault="00000000">
      <w:pPr>
        <w:pStyle w:val="Cmsor2"/>
      </w:pPr>
      <w:bookmarkStart w:id="49" w:name="__RefHeading___Toc2346_234564433814"/>
      <w:bookmarkStart w:id="50" w:name="_Toc137046754"/>
      <w:r>
        <w:t>Hardware</w:t>
      </w:r>
      <w:bookmarkEnd w:id="49"/>
      <w:bookmarkEnd w:id="50"/>
    </w:p>
    <w:p w14:paraId="553EF706" w14:textId="77777777" w:rsidR="005770B9" w:rsidRDefault="00000000">
      <w:pPr>
        <w:pStyle w:val="Standard"/>
      </w:pPr>
      <w:r>
        <w:t>A hardware elemek kiválasztásánál több szempontot is figyelembe vettem: megfeleljenek a funkcionális elvárásoknak, könnyen elérhető alkatrészek legyenek, illetve segítsék az eszköz telepítését és karbantartását, illetve megfelelő dokumentáció legyen elérhető az alkatrészekhez.</w:t>
      </w:r>
    </w:p>
    <w:p w14:paraId="6B9774F2" w14:textId="77777777" w:rsidR="005770B9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5182EFD" wp14:editId="5BCF4EF7">
                <wp:simplePos x="0" y="0"/>
                <wp:positionH relativeFrom="column">
                  <wp:posOffset>48280</wp:posOffset>
                </wp:positionH>
                <wp:positionV relativeFrom="paragraph">
                  <wp:posOffset>-131399</wp:posOffset>
                </wp:positionV>
                <wp:extent cx="5217840" cy="3592037"/>
                <wp:effectExtent l="0" t="0" r="0" b="0"/>
                <wp:wrapTopAndBottom/>
                <wp:docPr id="108649141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840" cy="3592037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9B15D2D" w14:textId="77777777" w:rsidR="005770B9" w:rsidRDefault="00000000">
                            <w:pPr>
                              <w:pStyle w:val="Kpalrs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999AF0" wp14:editId="3AD9D3E3">
                                  <wp:extent cx="5217840" cy="3592037"/>
                                  <wp:effectExtent l="0" t="0" r="1860" b="8413"/>
                                  <wp:docPr id="616958894" name="Image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lum/>
                                            <a:alphaModFix/>
                                          </a:blip>
                                          <a:srcRect l="2790" t="4065" r="3144" b="434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7840" cy="35920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3. ábra: Kapcsolási rajz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82EFD" id="Frame3" o:spid="_x0000_s1028" type="#_x0000_t202" style="position:absolute;left:0;text-align:left;margin-left:3.8pt;margin-top:-10.35pt;width:410.85pt;height:282.8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" filled="f" stroked="f">
                <v:textbox style="mso-fit-shape-to-text:t" inset="0,0,0,0">
                  <w:txbxContent>
                    <w:p w14:paraId="69B15D2D" w14:textId="77777777" w:rsidR="005770B9" w:rsidRDefault="00000000">
                      <w:pPr>
                        <w:pStyle w:val="Kpalrs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999AF0" wp14:editId="3AD9D3E3">
                            <wp:extent cx="5217840" cy="3592037"/>
                            <wp:effectExtent l="0" t="0" r="1860" b="8413"/>
                            <wp:docPr id="616958894" name="Image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>
                                      <a:lum/>
                                      <a:alphaModFix/>
                                    </a:blip>
                                    <a:srcRect l="2790" t="4065" r="3144" b="43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7840" cy="359203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3. ábra: Kapcsolási rajz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6E6AF7" w14:textId="77777777" w:rsidR="005770B9" w:rsidRDefault="00000000">
      <w:pPr>
        <w:pStyle w:val="Cmsor3"/>
      </w:pPr>
      <w:bookmarkStart w:id="51" w:name="__RefHeading___Toc2346_2345644338142"/>
      <w:bookmarkStart w:id="52" w:name="_Toc137046755"/>
      <w:proofErr w:type="spellStart"/>
      <w:r>
        <w:t>Microcontroller</w:t>
      </w:r>
      <w:bookmarkEnd w:id="51"/>
      <w:bookmarkEnd w:id="52"/>
      <w:proofErr w:type="spellEnd"/>
    </w:p>
    <w:p w14:paraId="230A53BC" w14:textId="0BC13F58" w:rsidR="005770B9" w:rsidRDefault="00000000">
      <w:pPr>
        <w:pStyle w:val="Standard"/>
      </w:pPr>
      <w:r>
        <w:t>A fő vezérlőegység egy ESP32 Wroom32U</w:t>
      </w:r>
      <w:sdt>
        <w:sdtPr>
          <w:rPr>
            <w:vertAlign w:val="superscript"/>
          </w:rPr>
          <w:id w:val="448131348"/>
          <w:citation/>
        </w:sdtPr>
        <w:sdtContent>
          <w:r w:rsidR="00C55AA4" w:rsidRPr="00533BDD">
            <w:rPr>
              <w:vertAlign w:val="superscript"/>
            </w:rPr>
            <w:fldChar w:fldCharType="begin"/>
          </w:r>
          <w:r w:rsidR="00C55AA4" w:rsidRPr="00533BDD">
            <w:rPr>
              <w:vertAlign w:val="superscript"/>
              <w:lang w:val="en-US"/>
            </w:rPr>
            <w:instrText xml:space="preserve"> CITATION ESP23 \l 1033 </w:instrText>
          </w:r>
          <w:r w:rsidR="00C55AA4" w:rsidRPr="00533BDD">
            <w:rPr>
              <w:vertAlign w:val="superscript"/>
            </w:rPr>
            <w:fldChar w:fldCharType="separate"/>
          </w:r>
          <w:r w:rsidR="00C55AA4" w:rsidRPr="00533BDD">
            <w:rPr>
              <w:noProof/>
              <w:vertAlign w:val="superscript"/>
              <w:lang w:val="en-US"/>
            </w:rPr>
            <w:t xml:space="preserve"> [26]</w:t>
          </w:r>
          <w:r w:rsidR="00C55AA4" w:rsidRPr="00533BDD">
            <w:rPr>
              <w:vertAlign w:val="superscript"/>
            </w:rPr>
            <w:fldChar w:fldCharType="end"/>
          </w:r>
        </w:sdtContent>
      </w:sdt>
      <w:r>
        <w:t xml:space="preserve"> mikrokontroller. Ez a kétmagos eszköz beépített wifi perifériával kapható, így megoldhatóvá teszi a kommunikációt a </w:t>
      </w:r>
      <w:r>
        <w:lastRenderedPageBreak/>
        <w:t>szerverrel. Ez egy kimondottan gyakori és erős mikrokontroller, így meg tudja oldani a gyors NFC kommunikációt, Wifi kapcsolat kezelését, illetve a kriptográfiai feladatokat is (HMAC aláírás).</w:t>
      </w:r>
    </w:p>
    <w:p w14:paraId="5E3B0A25" w14:textId="77777777" w:rsidR="005770B9" w:rsidRDefault="00000000">
      <w:pPr>
        <w:pStyle w:val="Cmsor3"/>
      </w:pPr>
      <w:bookmarkStart w:id="53" w:name="__RefHeading___Toc2346_23456443381421"/>
      <w:bookmarkStart w:id="54" w:name="_Toc137046756"/>
      <w:r>
        <w:t>NFC kommunikáció</w:t>
      </w:r>
      <w:bookmarkEnd w:id="53"/>
      <w:bookmarkEnd w:id="54"/>
    </w:p>
    <w:p w14:paraId="1A0105C9" w14:textId="01D0D055" w:rsidR="005770B9" w:rsidRDefault="00000000">
      <w:pPr>
        <w:pStyle w:val="Standard"/>
      </w:pPr>
      <w:r>
        <w:t>A projekt elején a kiválasztott eszköz az RC522</w:t>
      </w:r>
      <w:sdt>
        <w:sdtPr>
          <w:rPr>
            <w:vertAlign w:val="superscript"/>
          </w:rPr>
          <w:id w:val="1276599117"/>
          <w:citation/>
        </w:sdtPr>
        <w:sdtContent>
          <w:r w:rsidR="00C55AA4" w:rsidRPr="00533BDD">
            <w:rPr>
              <w:vertAlign w:val="superscript"/>
            </w:rPr>
            <w:fldChar w:fldCharType="begin"/>
          </w:r>
          <w:r w:rsidR="00C55AA4" w:rsidRPr="00533BDD">
            <w:rPr>
              <w:vertAlign w:val="superscript"/>
              <w:lang w:val="en-US"/>
            </w:rPr>
            <w:instrText xml:space="preserve"> CITATION MFR23 \l 1033 </w:instrText>
          </w:r>
          <w:r w:rsidR="00C55AA4" w:rsidRPr="00533BDD">
            <w:rPr>
              <w:vertAlign w:val="superscript"/>
            </w:rPr>
            <w:fldChar w:fldCharType="separate"/>
          </w:r>
          <w:r w:rsidR="00C55AA4" w:rsidRPr="00533BDD">
            <w:rPr>
              <w:noProof/>
              <w:vertAlign w:val="superscript"/>
              <w:lang w:val="en-US"/>
            </w:rPr>
            <w:t xml:space="preserve"> [27]</w:t>
          </w:r>
          <w:r w:rsidR="00C55AA4" w:rsidRPr="00533BDD">
            <w:rPr>
              <w:vertAlign w:val="superscript"/>
            </w:rPr>
            <w:fldChar w:fldCharType="end"/>
          </w:r>
        </w:sdtContent>
      </w:sdt>
      <w:r>
        <w:t xml:space="preserve"> lett volna, azonban mivel ez nem képes emulációra, ezért inkább </w:t>
      </w:r>
      <w:proofErr w:type="spellStart"/>
      <w:r>
        <w:t>váltottottam</w:t>
      </w:r>
      <w:proofErr w:type="spellEnd"/>
      <w:r>
        <w:t xml:space="preserve"> a PN532</w:t>
      </w:r>
      <w:sdt>
        <w:sdtPr>
          <w:rPr>
            <w:vertAlign w:val="superscript"/>
          </w:rPr>
          <w:id w:val="-617142904"/>
          <w:citation/>
        </w:sdtPr>
        <w:sdtContent>
          <w:r w:rsidR="00C55AA4" w:rsidRPr="00533BDD">
            <w:rPr>
              <w:vertAlign w:val="superscript"/>
            </w:rPr>
            <w:fldChar w:fldCharType="begin"/>
          </w:r>
          <w:r w:rsidR="00C55AA4" w:rsidRPr="00533BDD">
            <w:rPr>
              <w:vertAlign w:val="superscript"/>
              <w:lang w:val="en-US"/>
            </w:rPr>
            <w:instrText xml:space="preserve"> CITATION PN523 \l 1033 </w:instrText>
          </w:r>
          <w:r w:rsidR="00C55AA4" w:rsidRPr="00533BDD">
            <w:rPr>
              <w:vertAlign w:val="superscript"/>
            </w:rPr>
            <w:fldChar w:fldCharType="separate"/>
          </w:r>
          <w:r w:rsidR="00C55AA4" w:rsidRPr="00533BDD">
            <w:rPr>
              <w:noProof/>
              <w:vertAlign w:val="superscript"/>
              <w:lang w:val="en-US"/>
            </w:rPr>
            <w:t xml:space="preserve"> [28]</w:t>
          </w:r>
          <w:r w:rsidR="00C55AA4" w:rsidRPr="00533BDD">
            <w:rPr>
              <w:vertAlign w:val="superscript"/>
            </w:rPr>
            <w:fldChar w:fldCharType="end"/>
          </w:r>
        </w:sdtContent>
      </w:sdt>
      <w:r>
        <w:t>-es modulra.</w:t>
      </w:r>
    </w:p>
    <w:p w14:paraId="3447A96A" w14:textId="77777777" w:rsidR="005770B9" w:rsidRDefault="00000000">
      <w:pPr>
        <w:pStyle w:val="Cmsor3"/>
      </w:pPr>
      <w:bookmarkStart w:id="55" w:name="__RefHeading___Toc2346_23456443381422"/>
      <w:bookmarkStart w:id="56" w:name="_Toc137046757"/>
      <w:r>
        <w:t>Adattárolás</w:t>
      </w:r>
      <w:bookmarkEnd w:id="55"/>
      <w:bookmarkEnd w:id="56"/>
    </w:p>
    <w:p w14:paraId="3C3B2698" w14:textId="77777777" w:rsidR="005770B9" w:rsidRDefault="00000000">
      <w:pPr>
        <w:pStyle w:val="Standard"/>
      </w:pPr>
      <w:r>
        <w:t xml:space="preserve">Mivel a </w:t>
      </w:r>
      <w:proofErr w:type="spellStart"/>
      <w:r>
        <w:t>firmwarenek</w:t>
      </w:r>
      <w:proofErr w:type="spellEnd"/>
      <w:r>
        <w:t xml:space="preserve"> több konfigurációs </w:t>
      </w:r>
      <w:proofErr w:type="spellStart"/>
      <w:r>
        <w:t>infromációra</w:t>
      </w:r>
      <w:proofErr w:type="spellEnd"/>
      <w:r>
        <w:t xml:space="preserve"> is szüksége van (pl.: wifi </w:t>
      </w:r>
      <w:proofErr w:type="spellStart"/>
      <w:r>
        <w:t>ssid</w:t>
      </w:r>
      <w:proofErr w:type="spellEnd"/>
      <w:r>
        <w:t xml:space="preserve">, wifi jelszó, szerver elérési útja, </w:t>
      </w:r>
      <w:proofErr w:type="spellStart"/>
      <w:r>
        <w:t>api</w:t>
      </w:r>
      <w:proofErr w:type="spellEnd"/>
      <w:r>
        <w:t xml:space="preserve"> kulcs …), illetve szükség lehet </w:t>
      </w:r>
      <w:proofErr w:type="spellStart"/>
      <w:r>
        <w:t>logolási</w:t>
      </w:r>
      <w:proofErr w:type="spellEnd"/>
      <w:r>
        <w:t xml:space="preserve"> </w:t>
      </w:r>
      <w:proofErr w:type="spellStart"/>
      <w:r>
        <w:t>lehtőségre</w:t>
      </w:r>
      <w:proofErr w:type="spellEnd"/>
      <w:r>
        <w:t xml:space="preserve">, és a </w:t>
      </w:r>
      <w:proofErr w:type="spellStart"/>
      <w:r>
        <w:t>logok</w:t>
      </w:r>
      <w:proofErr w:type="spellEnd"/>
      <w:r>
        <w:t xml:space="preserve"> későbbi visszaolvasására, ezért úgy döntöttem, hogy egy </w:t>
      </w:r>
      <w:proofErr w:type="spellStart"/>
      <w:r>
        <w:t>mikro</w:t>
      </w:r>
      <w:proofErr w:type="spellEnd"/>
      <w:r>
        <w:t xml:space="preserve"> SD kártya lenne erre a célra a legmegfelelőbb.</w:t>
      </w:r>
    </w:p>
    <w:p w14:paraId="44445BF3" w14:textId="77777777" w:rsidR="005770B9" w:rsidRDefault="00000000">
      <w:pPr>
        <w:pStyle w:val="Cmsor3"/>
      </w:pPr>
      <w:bookmarkStart w:id="57" w:name="__RefHeading___Toc2346_23456443381423"/>
      <w:bookmarkStart w:id="58" w:name="_Toc137046758"/>
      <w:r>
        <w:t>Egyéb</w:t>
      </w:r>
      <w:bookmarkEnd w:id="57"/>
      <w:bookmarkEnd w:id="58"/>
    </w:p>
    <w:p w14:paraId="0D88651A" w14:textId="353BC412" w:rsidR="005770B9" w:rsidRDefault="00000000">
      <w:pPr>
        <w:pStyle w:val="Standard"/>
      </w:pPr>
      <w:r>
        <w:t xml:space="preserve">Annak érdekében, hogy a </w:t>
      </w:r>
      <w:proofErr w:type="spellStart"/>
      <w:r>
        <w:t>station-ök</w:t>
      </w:r>
      <w:proofErr w:type="spellEnd"/>
      <w:r>
        <w:t xml:space="preserve"> azonosítója könnyen állítható legyen, és kívülről egyértelműen látszódjon, valamint, hogy az </w:t>
      </w:r>
      <w:proofErr w:type="spellStart"/>
      <w:r>
        <w:t>sd</w:t>
      </w:r>
      <w:proofErr w:type="spellEnd"/>
      <w:r>
        <w:t xml:space="preserve"> kártya tartalmát csak simán másolni kelljen minden középiskolához, és ne kelljen </w:t>
      </w:r>
      <w:proofErr w:type="spellStart"/>
      <w:r>
        <w:t>minding</w:t>
      </w:r>
      <w:proofErr w:type="spellEnd"/>
      <w:r>
        <w:t xml:space="preserve"> átírni azon az azonosítót, ezért az eszközre elhelyeztem egy DIP</w:t>
      </w:r>
      <w:sdt>
        <w:sdtPr>
          <w:rPr>
            <w:vertAlign w:val="superscript"/>
          </w:rPr>
          <w:id w:val="1879978287"/>
          <w:citation/>
        </w:sdtPr>
        <w:sdtContent>
          <w:r w:rsidR="00C55AA4" w:rsidRPr="00533BDD">
            <w:rPr>
              <w:vertAlign w:val="superscript"/>
            </w:rPr>
            <w:fldChar w:fldCharType="begin"/>
          </w:r>
          <w:r w:rsidR="00C55AA4" w:rsidRPr="00533BDD">
            <w:rPr>
              <w:vertAlign w:val="superscript"/>
              <w:lang w:val="en-US"/>
            </w:rPr>
            <w:instrText xml:space="preserve"> CITATION DIP \l 1033 </w:instrText>
          </w:r>
          <w:r w:rsidR="00C55AA4" w:rsidRPr="00533BDD">
            <w:rPr>
              <w:vertAlign w:val="superscript"/>
            </w:rPr>
            <w:fldChar w:fldCharType="separate"/>
          </w:r>
          <w:r w:rsidR="00C55AA4" w:rsidRPr="00533BDD">
            <w:rPr>
              <w:noProof/>
              <w:vertAlign w:val="superscript"/>
              <w:lang w:val="en-US"/>
            </w:rPr>
            <w:t xml:space="preserve"> [29]</w:t>
          </w:r>
          <w:r w:rsidR="00C55AA4" w:rsidRPr="00533BDD">
            <w:rPr>
              <w:vertAlign w:val="superscript"/>
            </w:rPr>
            <w:fldChar w:fldCharType="end"/>
          </w:r>
        </w:sdtContent>
      </w:sdt>
      <w:r>
        <w:t xml:space="preserve"> kapcsolót, amin bináris formában be lehet állítani az eszköz azonosítóját. A tervezett áramkör tartalmaz többféle tápellátási lehetőséget is. Meghajtható akár 5V-ról (közeli táp esetén) nominális 12V-ról, így távolabbi tápegység esetén sem kell aggódni a felszültségveszteség miatt.</w:t>
      </w:r>
    </w:p>
    <w:p w14:paraId="449B5888" w14:textId="77777777" w:rsidR="005770B9" w:rsidRDefault="00000000">
      <w:pPr>
        <w:pStyle w:val="Cmsor2"/>
      </w:pPr>
      <w:bookmarkStart w:id="59" w:name="_Toc433184098111"/>
      <w:bookmarkStart w:id="60" w:name="__RefHeading___Toc2346_2345644338111"/>
      <w:bookmarkStart w:id="61" w:name="_Toc137046759"/>
      <w:proofErr w:type="spellStart"/>
      <w:r>
        <w:t>F</w:t>
      </w:r>
      <w:bookmarkEnd w:id="59"/>
      <w:r>
        <w:t>irmware</w:t>
      </w:r>
      <w:bookmarkEnd w:id="60"/>
      <w:bookmarkEnd w:id="61"/>
      <w:proofErr w:type="spellEnd"/>
    </w:p>
    <w:p w14:paraId="16A03B31" w14:textId="77FFDA2E" w:rsidR="005770B9" w:rsidRDefault="00000000">
      <w:pPr>
        <w:pStyle w:val="Standard"/>
      </w:pPr>
      <w:r>
        <w:t xml:space="preserve">A </w:t>
      </w:r>
      <w:proofErr w:type="spellStart"/>
      <w:r>
        <w:t>firmwaret</w:t>
      </w:r>
      <w:proofErr w:type="spellEnd"/>
      <w:r>
        <w:t xml:space="preserve"> komponensekre bontottam, </w:t>
      </w:r>
      <w:proofErr w:type="spellStart"/>
      <w:r>
        <w:t>ígyy</w:t>
      </w:r>
      <w:proofErr w:type="spellEnd"/>
      <w:r>
        <w:t xml:space="preserve"> megőrizve a kód áttekinthetőségét. Külön komponenst hoztam létre az NFC periféria alacsony és magas szintű kezeléséhez, így egy absztrakciós réteget vezettem be. </w:t>
      </w:r>
      <w:proofErr w:type="spellStart"/>
      <w:r>
        <w:t>FreeRTOS</w:t>
      </w:r>
      <w:proofErr w:type="spellEnd"/>
      <w:sdt>
        <w:sdtPr>
          <w:rPr>
            <w:vertAlign w:val="superscript"/>
          </w:rPr>
          <w:id w:val="-1793210181"/>
          <w:citation/>
        </w:sdtPr>
        <w:sdtContent>
          <w:r w:rsidR="00C55AA4" w:rsidRPr="00533BDD">
            <w:rPr>
              <w:vertAlign w:val="superscript"/>
            </w:rPr>
            <w:fldChar w:fldCharType="begin"/>
          </w:r>
          <w:r w:rsidR="00C55AA4" w:rsidRPr="00533BDD">
            <w:rPr>
              <w:vertAlign w:val="superscript"/>
              <w:lang w:val="en-US"/>
            </w:rPr>
            <w:instrText xml:space="preserve"> CITATION Freertos \l 1033 </w:instrText>
          </w:r>
          <w:r w:rsidR="00C55AA4" w:rsidRPr="00533BDD">
            <w:rPr>
              <w:vertAlign w:val="superscript"/>
            </w:rPr>
            <w:fldChar w:fldCharType="separate"/>
          </w:r>
          <w:r w:rsidR="00C55AA4" w:rsidRPr="00533BDD">
            <w:rPr>
              <w:noProof/>
              <w:vertAlign w:val="superscript"/>
              <w:lang w:val="en-US"/>
            </w:rPr>
            <w:t xml:space="preserve"> [30]</w:t>
          </w:r>
          <w:r w:rsidR="00C55AA4" w:rsidRPr="00533BDD">
            <w:rPr>
              <w:vertAlign w:val="superscript"/>
            </w:rPr>
            <w:fldChar w:fldCharType="end"/>
          </w:r>
        </w:sdtContent>
      </w:sdt>
      <w:r>
        <w:t>-t használtam, így egyszerre több szálon futhat a feldolgozás.</w:t>
      </w:r>
    </w:p>
    <w:p w14:paraId="1C0B7BDA" w14:textId="77777777" w:rsidR="005770B9" w:rsidRDefault="00000000">
      <w:pPr>
        <w:pStyle w:val="Cmsor2"/>
      </w:pPr>
      <w:bookmarkStart w:id="62" w:name="_Toc433184098131"/>
      <w:bookmarkStart w:id="63" w:name="_Toc433184098121"/>
      <w:bookmarkStart w:id="64" w:name="__RefHeading___Toc2346_2345644338121"/>
      <w:bookmarkStart w:id="65" w:name="_Toc137046760"/>
      <w:r>
        <w:lastRenderedPageBreak/>
        <w:t>N</w:t>
      </w:r>
      <w:bookmarkEnd w:id="62"/>
      <w:bookmarkEnd w:id="63"/>
      <w:r>
        <w:t>yák</w:t>
      </w:r>
      <w:bookmarkEnd w:id="64"/>
      <w:bookmarkEnd w:id="65"/>
    </w:p>
    <w:p w14:paraId="7F9B24BF" w14:textId="77777777" w:rsidR="005770B9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7" behindDoc="0" locked="0" layoutInCell="1" allowOverlap="1" wp14:anchorId="3B153644" wp14:editId="37CFB50E">
            <wp:simplePos x="0" y="0"/>
            <wp:positionH relativeFrom="column">
              <wp:posOffset>13350</wp:posOffset>
            </wp:positionH>
            <wp:positionV relativeFrom="paragraph">
              <wp:posOffset>533552</wp:posOffset>
            </wp:positionV>
            <wp:extent cx="5357835" cy="4233214"/>
            <wp:effectExtent l="0" t="0" r="0" b="0"/>
            <wp:wrapTopAndBottom/>
            <wp:docPr id="1797520443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l="22888" t="6140" r="22681" b="4696"/>
                    <a:stretch>
                      <a:fillRect/>
                    </a:stretch>
                  </pic:blipFill>
                  <pic:spPr>
                    <a:xfrm>
                      <a:off x="0" y="0"/>
                      <a:ext cx="5357835" cy="423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Terveztem egy nyákot, hogy az eszközök biztonságban kihelyezhetőek legyenek.</w:t>
      </w:r>
    </w:p>
    <w:p w14:paraId="7DDDA952" w14:textId="77777777" w:rsidR="005770B9" w:rsidRDefault="00000000">
      <w:pPr>
        <w:pStyle w:val="Cmsor2"/>
      </w:pPr>
      <w:bookmarkStart w:id="66" w:name="_Toc43318409815"/>
      <w:bookmarkStart w:id="67" w:name="__RefHeading___Toc2346_234564433815"/>
      <w:bookmarkStart w:id="68" w:name="_Toc137046761"/>
      <w:r>
        <w:t>M</w:t>
      </w:r>
      <w:bookmarkEnd w:id="66"/>
      <w:r>
        <w:t>űködés</w:t>
      </w:r>
      <w:bookmarkEnd w:id="67"/>
      <w:bookmarkEnd w:id="68"/>
    </w:p>
    <w:p w14:paraId="3BB5AB65" w14:textId="77777777" w:rsidR="005770B9" w:rsidRDefault="00000000">
      <w:pPr>
        <w:pStyle w:val="Cmsor3"/>
      </w:pPr>
      <w:bookmarkStart w:id="69" w:name="__RefHeading___Toc2346_2345644338151"/>
      <w:bookmarkStart w:id="70" w:name="_Toc137046762"/>
      <w:r>
        <w:t>Indulás</w:t>
      </w:r>
      <w:bookmarkEnd w:id="69"/>
      <w:bookmarkEnd w:id="70"/>
    </w:p>
    <w:p w14:paraId="437D1E3A" w14:textId="026A1C20" w:rsidR="005770B9" w:rsidRDefault="00000000">
      <w:pPr>
        <w:pStyle w:val="Standard"/>
      </w:pPr>
      <w:r>
        <w:t xml:space="preserve">Indítás után a kontroller a következő </w:t>
      </w:r>
      <w:proofErr w:type="spellStart"/>
      <w:r>
        <w:t>task</w:t>
      </w:r>
      <w:proofErr w:type="spellEnd"/>
      <w:sdt>
        <w:sdtPr>
          <w:id w:val="1702278329"/>
          <w:citation/>
        </w:sdtPr>
        <w:sdtContent>
          <w:r w:rsidR="00C55AA4">
            <w:fldChar w:fldCharType="begin"/>
          </w:r>
          <w:r w:rsidR="00C55AA4">
            <w:rPr>
              <w:vertAlign w:val="superscript"/>
              <w:lang w:val="en-US"/>
            </w:rPr>
            <w:instrText xml:space="preserve"> CITATION Tasks \l 1033 </w:instrText>
          </w:r>
          <w:r w:rsidR="00C55AA4">
            <w:fldChar w:fldCharType="separate"/>
          </w:r>
          <w:r w:rsidR="00C55AA4">
            <w:rPr>
              <w:noProof/>
              <w:vertAlign w:val="superscript"/>
              <w:lang w:val="en-US"/>
            </w:rPr>
            <w:t xml:space="preserve"> </w:t>
          </w:r>
          <w:r w:rsidR="00C55AA4" w:rsidRPr="00533BDD">
            <w:rPr>
              <w:noProof/>
              <w:vertAlign w:val="superscript"/>
              <w:lang w:val="en-US"/>
            </w:rPr>
            <w:t>[31]</w:t>
          </w:r>
          <w:r w:rsidR="00C55AA4">
            <w:fldChar w:fldCharType="end"/>
          </w:r>
        </w:sdtContent>
      </w:sdt>
      <w:r>
        <w:t>-</w:t>
      </w:r>
      <w:proofErr w:type="spellStart"/>
      <w:r>
        <w:t>okat</w:t>
      </w:r>
      <w:proofErr w:type="spellEnd"/>
      <w:r>
        <w:t xml:space="preserve"> indítja el a következő sorrendben:</w:t>
      </w:r>
    </w:p>
    <w:p w14:paraId="31FD7D6C" w14:textId="77777777" w:rsidR="005770B9" w:rsidRDefault="00000000">
      <w:pPr>
        <w:pStyle w:val="Standard"/>
        <w:numPr>
          <w:ilvl w:val="0"/>
          <w:numId w:val="38"/>
        </w:numPr>
      </w:pPr>
      <w:r>
        <w:t xml:space="preserve">SD </w:t>
      </w:r>
      <w:proofErr w:type="spellStart"/>
      <w:r>
        <w:t>task</w:t>
      </w:r>
      <w:proofErr w:type="spellEnd"/>
    </w:p>
    <w:p w14:paraId="64C176B8" w14:textId="77777777" w:rsidR="005770B9" w:rsidRDefault="00000000">
      <w:pPr>
        <w:pStyle w:val="Standard"/>
        <w:numPr>
          <w:ilvl w:val="0"/>
          <w:numId w:val="38"/>
        </w:numPr>
      </w:pPr>
      <w:proofErr w:type="spellStart"/>
      <w:r>
        <w:t>Config</w:t>
      </w:r>
      <w:proofErr w:type="spellEnd"/>
      <w:r>
        <w:t xml:space="preserve"> </w:t>
      </w:r>
      <w:proofErr w:type="spellStart"/>
      <w:r>
        <w:t>task</w:t>
      </w:r>
      <w:proofErr w:type="spellEnd"/>
    </w:p>
    <w:p w14:paraId="6CF44C8E" w14:textId="77777777" w:rsidR="005770B9" w:rsidRDefault="00000000">
      <w:pPr>
        <w:pStyle w:val="Standard"/>
        <w:numPr>
          <w:ilvl w:val="0"/>
          <w:numId w:val="38"/>
        </w:numPr>
      </w:pPr>
      <w:r>
        <w:t xml:space="preserve">Wifi </w:t>
      </w:r>
      <w:proofErr w:type="spellStart"/>
      <w:r>
        <w:t>task</w:t>
      </w:r>
      <w:proofErr w:type="spellEnd"/>
    </w:p>
    <w:p w14:paraId="7329CA03" w14:textId="77777777" w:rsidR="005770B9" w:rsidRDefault="00000000">
      <w:pPr>
        <w:pStyle w:val="Standard"/>
        <w:numPr>
          <w:ilvl w:val="0"/>
          <w:numId w:val="38"/>
        </w:numPr>
      </w:pPr>
      <w:r>
        <w:t xml:space="preserve">RTC </w:t>
      </w:r>
      <w:proofErr w:type="spellStart"/>
      <w:r>
        <w:t>task</w:t>
      </w:r>
      <w:proofErr w:type="spellEnd"/>
    </w:p>
    <w:p w14:paraId="2537BA9F" w14:textId="77777777" w:rsidR="005770B9" w:rsidRDefault="00000000">
      <w:pPr>
        <w:pStyle w:val="Standard"/>
        <w:numPr>
          <w:ilvl w:val="0"/>
          <w:numId w:val="38"/>
        </w:numPr>
      </w:pPr>
      <w:r>
        <w:t xml:space="preserve">NFC </w:t>
      </w:r>
      <w:proofErr w:type="spellStart"/>
      <w:r>
        <w:t>task</w:t>
      </w:r>
      <w:proofErr w:type="spellEnd"/>
    </w:p>
    <w:p w14:paraId="65FF1E08" w14:textId="77777777" w:rsidR="005770B9" w:rsidRDefault="005770B9">
      <w:pPr>
        <w:pStyle w:val="Standard"/>
        <w:ind w:firstLine="0"/>
      </w:pPr>
    </w:p>
    <w:p w14:paraId="0730028F" w14:textId="77777777" w:rsidR="005770B9" w:rsidRDefault="005770B9">
      <w:pPr>
        <w:pStyle w:val="Standard"/>
      </w:pPr>
    </w:p>
    <w:p w14:paraId="57DEDFC5" w14:textId="77777777" w:rsidR="005770B9" w:rsidRDefault="00000000">
      <w:pPr>
        <w:pStyle w:val="Cmsor3"/>
      </w:pPr>
      <w:bookmarkStart w:id="71" w:name="__RefHeading___Toc2346_23456443381512"/>
      <w:bookmarkStart w:id="72" w:name="_Toc137046763"/>
      <w:r>
        <w:lastRenderedPageBreak/>
        <w:t>Egyéb</w:t>
      </w:r>
      <w:bookmarkEnd w:id="71"/>
      <w:bookmarkEnd w:id="72"/>
    </w:p>
    <w:p w14:paraId="1C3B6EC5" w14:textId="77777777" w:rsidR="005770B9" w:rsidRDefault="00000000">
      <w:pPr>
        <w:pStyle w:val="Standard"/>
      </w:pPr>
      <w:r>
        <w:t xml:space="preserve">Indítás után a következő esetekben tér el a </w:t>
      </w:r>
      <w:proofErr w:type="spellStart"/>
      <w:r>
        <w:t>firmware</w:t>
      </w:r>
      <w:proofErr w:type="spellEnd"/>
      <w:r>
        <w:t xml:space="preserve"> működése az alapvető ciklustól:</w:t>
      </w:r>
    </w:p>
    <w:p w14:paraId="2F154C1E" w14:textId="0535A4C9" w:rsidR="005770B9" w:rsidRDefault="00000000">
      <w:pPr>
        <w:pStyle w:val="Standard"/>
        <w:numPr>
          <w:ilvl w:val="0"/>
          <w:numId w:val="39"/>
        </w:numPr>
      </w:pPr>
      <w:r>
        <w:t>Periodikusan a kontroller szinkronizálja a belső órát egy külső időszerver</w:t>
      </w:r>
      <w:sdt>
        <w:sdtPr>
          <w:rPr>
            <w:vertAlign w:val="superscript"/>
          </w:rPr>
          <w:id w:val="1387923189"/>
          <w:citation/>
        </w:sdtPr>
        <w:sdtContent>
          <w:r w:rsidR="00C55AA4" w:rsidRPr="00533BDD">
            <w:rPr>
              <w:vertAlign w:val="superscript"/>
            </w:rPr>
            <w:fldChar w:fldCharType="begin"/>
          </w:r>
          <w:r w:rsidR="00C55AA4" w:rsidRPr="00533BDD">
            <w:rPr>
              <w:vertAlign w:val="superscript"/>
              <w:lang w:val="en-US"/>
            </w:rPr>
            <w:instrText xml:space="preserve"> CITATION NTP \l 1033 </w:instrText>
          </w:r>
          <w:r w:rsidR="00C55AA4" w:rsidRPr="00533BDD">
            <w:rPr>
              <w:vertAlign w:val="superscript"/>
            </w:rPr>
            <w:fldChar w:fldCharType="separate"/>
          </w:r>
          <w:r w:rsidR="00C55AA4" w:rsidRPr="00533BDD">
            <w:rPr>
              <w:noProof/>
              <w:vertAlign w:val="superscript"/>
              <w:lang w:val="en-US"/>
            </w:rPr>
            <w:t xml:space="preserve"> [32]</w:t>
          </w:r>
          <w:r w:rsidR="00C55AA4" w:rsidRPr="00533BDD">
            <w:rPr>
              <w:vertAlign w:val="superscript"/>
            </w:rPr>
            <w:fldChar w:fldCharType="end"/>
          </w:r>
        </w:sdtContent>
      </w:sdt>
      <w:r w:rsidR="00C55AA4">
        <w:t xml:space="preserve"> </w:t>
      </w:r>
      <w:r>
        <w:t>segítségével.</w:t>
      </w:r>
    </w:p>
    <w:p w14:paraId="5F15D87D" w14:textId="2B3BBB7D" w:rsidR="005770B9" w:rsidRDefault="00000000">
      <w:pPr>
        <w:pStyle w:val="Standard"/>
        <w:numPr>
          <w:ilvl w:val="0"/>
          <w:numId w:val="39"/>
        </w:numPr>
      </w:pPr>
      <w:r>
        <w:t xml:space="preserve">Amikor a </w:t>
      </w:r>
      <w:proofErr w:type="spellStart"/>
      <w:r>
        <w:t>station</w:t>
      </w:r>
      <w:proofErr w:type="spellEnd"/>
      <w:r>
        <w:t xml:space="preserve"> éppen NFC emuláló módban van, és egy mobil eszköz kommunikációt kezdeményez, akkor a </w:t>
      </w:r>
      <w:proofErr w:type="spellStart"/>
      <w:r>
        <w:t>station</w:t>
      </w:r>
      <w:proofErr w:type="spellEnd"/>
      <w:r>
        <w:t xml:space="preserve"> a korábban összeállított NDEF</w:t>
      </w:r>
      <w:sdt>
        <w:sdtPr>
          <w:rPr>
            <w:vertAlign w:val="superscript"/>
          </w:rPr>
          <w:id w:val="1678153792"/>
          <w:citation/>
        </w:sdtPr>
        <w:sdtContent>
          <w:r w:rsidR="00C55AA4" w:rsidRPr="00533BDD">
            <w:rPr>
              <w:vertAlign w:val="superscript"/>
            </w:rPr>
            <w:fldChar w:fldCharType="begin"/>
          </w:r>
          <w:r w:rsidR="00C55AA4" w:rsidRPr="00533BDD">
            <w:rPr>
              <w:vertAlign w:val="superscript"/>
              <w:lang w:val="en-US"/>
            </w:rPr>
            <w:instrText xml:space="preserve"> CITATION NDEF \l 1033 </w:instrText>
          </w:r>
          <w:r w:rsidR="00C55AA4" w:rsidRPr="00533BDD">
            <w:rPr>
              <w:vertAlign w:val="superscript"/>
            </w:rPr>
            <w:fldChar w:fldCharType="separate"/>
          </w:r>
          <w:r w:rsidR="00C55AA4" w:rsidRPr="00533BDD">
            <w:rPr>
              <w:noProof/>
              <w:vertAlign w:val="superscript"/>
              <w:lang w:val="en-US"/>
            </w:rPr>
            <w:t xml:space="preserve"> [33]</w:t>
          </w:r>
          <w:r w:rsidR="00C55AA4" w:rsidRPr="00533BDD">
            <w:rPr>
              <w:vertAlign w:val="superscript"/>
            </w:rPr>
            <w:fldChar w:fldCharType="end"/>
          </w:r>
        </w:sdtContent>
      </w:sdt>
      <w:r w:rsidR="00C55AA4">
        <w:t xml:space="preserve"> </w:t>
      </w:r>
      <w:r>
        <w:t>üzenetet átküldi az olvasónak.</w:t>
      </w:r>
    </w:p>
    <w:p w14:paraId="641F1916" w14:textId="77777777" w:rsidR="005770B9" w:rsidRDefault="00000000">
      <w:pPr>
        <w:pStyle w:val="Standard"/>
        <w:numPr>
          <w:ilvl w:val="0"/>
          <w:numId w:val="39"/>
        </w:numPr>
      </w:pPr>
      <w:r>
        <w:t xml:space="preserve">Amikor a </w:t>
      </w:r>
      <w:proofErr w:type="spellStart"/>
      <w:r>
        <w:t>station</w:t>
      </w:r>
      <w:proofErr w:type="spellEnd"/>
      <w:r>
        <w:t xml:space="preserve"> éppen NFC olvasó módban van, és egy passzív NFC tag található a hatókörében, akkor azt beolvassa, majd elküldi a szervernek az azonosítási próbálkozást.</w:t>
      </w:r>
    </w:p>
    <w:p w14:paraId="18124D7E" w14:textId="77777777" w:rsidR="005770B9" w:rsidRDefault="00000000">
      <w:pPr>
        <w:pStyle w:val="Cmsor2"/>
      </w:pPr>
      <w:bookmarkStart w:id="73" w:name="__RefHeading___Toc2346_2345644338152"/>
      <w:bookmarkStart w:id="74" w:name="_Toc137046764"/>
      <w:r>
        <w:t>Adatformák</w:t>
      </w:r>
      <w:bookmarkEnd w:id="73"/>
      <w:bookmarkEnd w:id="74"/>
    </w:p>
    <w:p w14:paraId="11338EDA" w14:textId="77777777" w:rsidR="005770B9" w:rsidRDefault="00000000">
      <w:pPr>
        <w:pStyle w:val="Standard"/>
      </w:pPr>
      <w:r>
        <w:t xml:space="preserve">Mobil eszközzel az NFC kommunikáció NDEF formátummal történik. Egy ilyen üzenetben két rekordot helyez el a </w:t>
      </w:r>
      <w:proofErr w:type="spellStart"/>
      <w:r>
        <w:t>station</w:t>
      </w:r>
      <w:proofErr w:type="spellEnd"/>
      <w:r>
        <w:t>:</w:t>
      </w:r>
    </w:p>
    <w:p w14:paraId="01FBFDE4" w14:textId="77777777" w:rsidR="005770B9" w:rsidRDefault="00000000">
      <w:pPr>
        <w:pStyle w:val="Standard"/>
        <w:numPr>
          <w:ilvl w:val="0"/>
          <w:numId w:val="40"/>
        </w:numPr>
      </w:pPr>
      <w:r>
        <w:t xml:space="preserve">Azonosítási </w:t>
      </w:r>
      <w:proofErr w:type="spellStart"/>
      <w:r>
        <w:t>token</w:t>
      </w:r>
      <w:proofErr w:type="spellEnd"/>
    </w:p>
    <w:p w14:paraId="3B47CC40" w14:textId="77777777" w:rsidR="005770B9" w:rsidRDefault="00000000">
      <w:pPr>
        <w:pStyle w:val="Standard"/>
        <w:numPr>
          <w:ilvl w:val="0"/>
          <w:numId w:val="40"/>
        </w:numPr>
      </w:pPr>
      <w:r>
        <w:t xml:space="preserve">Azonosítási </w:t>
      </w:r>
      <w:proofErr w:type="spellStart"/>
      <w:r>
        <w:t>token</w:t>
      </w:r>
      <w:proofErr w:type="spellEnd"/>
      <w:r>
        <w:t xml:space="preserve"> HMAC aláírása</w:t>
      </w:r>
    </w:p>
    <w:p w14:paraId="4C738479" w14:textId="77777777" w:rsidR="005770B9" w:rsidRDefault="00000000">
      <w:pPr>
        <w:pStyle w:val="Standard"/>
      </w:pPr>
      <w:r>
        <w:t xml:space="preserve">Az eszköz által készített azonosítási </w:t>
      </w:r>
      <w:proofErr w:type="spellStart"/>
      <w:r>
        <w:t>token</w:t>
      </w:r>
      <w:proofErr w:type="spellEnd"/>
      <w:r>
        <w:t xml:space="preserve"> a következő formát veszi fel:</w:t>
      </w:r>
    </w:p>
    <w:p w14:paraId="06AE02E8" w14:textId="77777777" w:rsidR="005770B9" w:rsidRDefault="00000000">
      <w:pPr>
        <w:pStyle w:val="Standard"/>
        <w:rPr>
          <w:rFonts w:ascii="Calibri" w:hAnsi="Calibri"/>
        </w:rPr>
      </w:pPr>
      <w:r>
        <w:rPr>
          <w:rFonts w:ascii="Calibri" w:hAnsi="Calibri"/>
        </w:rPr>
        <w:t>&lt;</w:t>
      </w:r>
      <w:proofErr w:type="spellStart"/>
      <w:r>
        <w:rPr>
          <w:rFonts w:ascii="Calibri" w:hAnsi="Calibri"/>
        </w:rPr>
        <w:t>station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>&gt;_&lt;</w:t>
      </w:r>
      <w:proofErr w:type="spellStart"/>
      <w:r>
        <w:rPr>
          <w:rFonts w:ascii="Calibri" w:hAnsi="Calibri"/>
        </w:rPr>
        <w:t>unix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time</w:t>
      </w:r>
      <w:proofErr w:type="spellEnd"/>
      <w:r>
        <w:rPr>
          <w:rFonts w:ascii="Calibri" w:hAnsi="Calibri"/>
        </w:rPr>
        <w:t>&gt;_&lt;</w:t>
      </w:r>
      <w:proofErr w:type="spellStart"/>
      <w:r>
        <w:rPr>
          <w:rFonts w:ascii="Calibri" w:hAnsi="Calibri"/>
        </w:rPr>
        <w:t>salt</w:t>
      </w:r>
      <w:proofErr w:type="spellEnd"/>
      <w:r>
        <w:rPr>
          <w:rFonts w:ascii="Calibri" w:hAnsi="Calibri"/>
        </w:rPr>
        <w:t>&gt;</w:t>
      </w:r>
    </w:p>
    <w:p w14:paraId="5CB235CD" w14:textId="77777777" w:rsidR="005770B9" w:rsidRDefault="00000000">
      <w:pPr>
        <w:pStyle w:val="Standard"/>
      </w:pPr>
      <w:r>
        <w:rPr>
          <w:rFonts w:ascii="Calibri" w:hAnsi="Calibri"/>
        </w:rPr>
        <w:t>Ahol &lt;</w:t>
      </w:r>
      <w:proofErr w:type="spellStart"/>
      <w:r>
        <w:rPr>
          <w:rFonts w:ascii="Calibri" w:hAnsi="Calibri"/>
        </w:rPr>
        <w:t>station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id</w:t>
      </w:r>
      <w:proofErr w:type="spellEnd"/>
      <w:r>
        <w:rPr>
          <w:rFonts w:ascii="Calibri" w:hAnsi="Calibri"/>
        </w:rPr>
        <w:t xml:space="preserve">&gt; a </w:t>
      </w:r>
      <w:proofErr w:type="spellStart"/>
      <w:r>
        <w:rPr>
          <w:rFonts w:ascii="Calibri" w:hAnsi="Calibri"/>
        </w:rPr>
        <w:t>station</w:t>
      </w:r>
      <w:proofErr w:type="spellEnd"/>
      <w:r>
        <w:rPr>
          <w:rFonts w:ascii="Calibri" w:hAnsi="Calibri"/>
        </w:rPr>
        <w:t xml:space="preserve"> azonosítója, ami a nyákon található DIP </w:t>
      </w:r>
      <w:proofErr w:type="spellStart"/>
      <w:r>
        <w:rPr>
          <w:rFonts w:ascii="Calibri" w:hAnsi="Calibri"/>
        </w:rPr>
        <w:t>kapcslolóval</w:t>
      </w:r>
      <w:proofErr w:type="spellEnd"/>
      <w:r>
        <w:rPr>
          <w:rFonts w:ascii="Calibri" w:hAnsi="Calibri"/>
        </w:rPr>
        <w:t xml:space="preserve"> korábban be lett állítva, &lt;</w:t>
      </w:r>
      <w:proofErr w:type="spellStart"/>
      <w:r>
        <w:rPr>
          <w:rFonts w:ascii="Calibri" w:hAnsi="Calibri"/>
        </w:rPr>
        <w:t>unix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time</w:t>
      </w:r>
      <w:proofErr w:type="spellEnd"/>
      <w:r>
        <w:rPr>
          <w:rFonts w:ascii="Calibri" w:hAnsi="Calibri"/>
        </w:rPr>
        <w:t xml:space="preserve">&gt; a belső óra szerinti idő </w:t>
      </w:r>
      <w:proofErr w:type="spellStart"/>
      <w:r>
        <w:rPr>
          <w:rFonts w:ascii="Calibri" w:hAnsi="Calibri"/>
        </w:rPr>
        <w:t>uinix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timestamp</w:t>
      </w:r>
      <w:proofErr w:type="spellEnd"/>
      <w:r>
        <w:rPr>
          <w:rFonts w:ascii="Calibri" w:hAnsi="Calibri"/>
          <w:vertAlign w:val="superscript"/>
        </w:rPr>
        <w:t>[</w:t>
      </w:r>
      <w:proofErr w:type="gramEnd"/>
      <w:r>
        <w:rPr>
          <w:rFonts w:ascii="Calibri" w:hAnsi="Calibri"/>
          <w:vertAlign w:val="superscript"/>
        </w:rPr>
        <w:t>35]</w:t>
      </w:r>
      <w:r>
        <w:rPr>
          <w:rFonts w:ascii="Calibri" w:hAnsi="Calibri"/>
        </w:rPr>
        <w:t xml:space="preserve"> formában, &lt;</w:t>
      </w:r>
      <w:proofErr w:type="spellStart"/>
      <w:r>
        <w:rPr>
          <w:rFonts w:ascii="Calibri" w:hAnsi="Calibri"/>
        </w:rPr>
        <w:t>salt</w:t>
      </w:r>
      <w:proofErr w:type="spellEnd"/>
      <w:r>
        <w:rPr>
          <w:rFonts w:ascii="Calibri" w:hAnsi="Calibri"/>
        </w:rPr>
        <w:t>&gt; pedig egy véletlenszerűen választott szám, biztonsági okokból.</w:t>
      </w:r>
    </w:p>
    <w:p w14:paraId="3BC6EA2A" w14:textId="6ADE65CF" w:rsidR="00844B8B" w:rsidRDefault="00000000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Az aláírás a </w:t>
      </w:r>
      <w:proofErr w:type="spellStart"/>
      <w:r>
        <w:rPr>
          <w:rFonts w:ascii="Calibri" w:hAnsi="Calibri"/>
        </w:rPr>
        <w:t>station-höz</w:t>
      </w:r>
      <w:proofErr w:type="spellEnd"/>
      <w:r>
        <w:rPr>
          <w:rFonts w:ascii="Calibri" w:hAnsi="Calibri"/>
        </w:rPr>
        <w:t xml:space="preserve"> tartozó szervertől lekért </w:t>
      </w:r>
      <w:proofErr w:type="spellStart"/>
      <w:r>
        <w:rPr>
          <w:rFonts w:ascii="Calibri" w:hAnsi="Calibri"/>
        </w:rPr>
        <w:t>kulcsal</w:t>
      </w:r>
      <w:proofErr w:type="spellEnd"/>
      <w:r>
        <w:rPr>
          <w:rFonts w:ascii="Calibri" w:hAnsi="Calibri"/>
        </w:rPr>
        <w:t xml:space="preserve"> aláírt változata az azonosítási </w:t>
      </w:r>
      <w:proofErr w:type="spellStart"/>
      <w:r>
        <w:rPr>
          <w:rFonts w:ascii="Calibri" w:hAnsi="Calibri"/>
        </w:rPr>
        <w:t>token-nek</w:t>
      </w:r>
      <w:proofErr w:type="spellEnd"/>
      <w:r>
        <w:rPr>
          <w:rFonts w:ascii="Calibri" w:hAnsi="Calibri"/>
        </w:rPr>
        <w:t>.</w:t>
      </w:r>
    </w:p>
    <w:p w14:paraId="62666659" w14:textId="5C8344F9" w:rsidR="006C136D" w:rsidRPr="0011748D" w:rsidRDefault="00844B8B">
      <w:p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</w:rPr>
        <w:br w:type="page"/>
      </w:r>
    </w:p>
    <w:p w14:paraId="59122E4A" w14:textId="00B2139B" w:rsidR="005770B9" w:rsidRDefault="00000000">
      <w:pPr>
        <w:pStyle w:val="Cmsor1"/>
      </w:pPr>
      <w:bookmarkStart w:id="75" w:name="_Toc433184147"/>
      <w:bookmarkStart w:id="76" w:name="__RefHeading___Toc2444_2345644338"/>
      <w:bookmarkStart w:id="77" w:name="_Toc137046765"/>
      <w:r>
        <w:lastRenderedPageBreak/>
        <w:t>Irodalomjegyzék</w:t>
      </w:r>
      <w:bookmarkEnd w:id="75"/>
      <w:bookmarkEnd w:id="76"/>
      <w:bookmarkEnd w:id="77"/>
    </w:p>
    <w:p w14:paraId="22146186" w14:textId="77777777" w:rsidR="0011748D" w:rsidRDefault="0011748D" w:rsidP="0011748D">
      <w:pPr>
        <w:rPr>
          <w:noProof/>
        </w:rPr>
      </w:pPr>
      <w:r>
        <w:rPr>
          <w:rFonts w:ascii="Calibri" w:hAnsi="Calibri"/>
        </w:rPr>
        <w:fldChar w:fldCharType="begin"/>
      </w:r>
      <w:r>
        <w:rPr>
          <w:rFonts w:ascii="Calibri" w:hAnsi="Calibri"/>
          <w:lang w:val="en-US"/>
        </w:rPr>
        <w:instrText xml:space="preserve"> BIBLIOGRAPHY  \l 1033 </w:instrText>
      </w:r>
      <w:r>
        <w:rPr>
          <w:rFonts w:ascii="Calibri" w:hAnsi="Calibri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028"/>
      </w:tblGrid>
      <w:tr w:rsidR="0011748D" w14:paraId="08E596C7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02EE1079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1FAADAE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"What is NFC? Near Field Communication Explained," [Online]. Available: http://nearfieldcommunication.org/about-nfc.html. [Accessed 06 06 2023].</w:t>
            </w:r>
          </w:p>
        </w:tc>
      </w:tr>
      <w:tr w:rsidR="0011748D" w14:paraId="748E55D8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6AD5FAFF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E0AEF62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"Microcontrollers and its types," [Online]. Available: https://www.geeksforgeeks.org/microcontroller-and-its-types/. [Accessed 06 06 2023].</w:t>
            </w:r>
          </w:p>
        </w:tc>
      </w:tr>
      <w:tr w:rsidR="0011748D" w14:paraId="301A7FB5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1380381B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8F5285E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"Host-based card emulation overview," [Online]. Available: https://developer.android.com/guide/topics/connectivity/nfc/hce. [Accessed 06 06 2023].</w:t>
            </w:r>
          </w:p>
        </w:tc>
      </w:tr>
      <w:tr w:rsidR="0011748D" w14:paraId="09AA806E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03A20944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7A4A2641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"Learn All About NFC Tags," [Online]. Available: https://www.nomtek.com/blog/what-are-nfc-tags. [Accessed 06 06 2023].</w:t>
            </w:r>
          </w:p>
        </w:tc>
      </w:tr>
      <w:tr w:rsidR="0011748D" w14:paraId="45F709E7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6D0DB654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4218A176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"iOS 16," [Online]. Available: https://www.apple.com/ios/ios-16/. [Accessed 06 06 2023].</w:t>
            </w:r>
          </w:p>
        </w:tc>
      </w:tr>
      <w:tr w:rsidR="0011748D" w14:paraId="19564B7E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3143BB2F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0E70D2DE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"Android," [Online]. Available: Android. [Accessed 06 06 2023].</w:t>
            </w:r>
          </w:p>
        </w:tc>
      </w:tr>
      <w:tr w:rsidR="0011748D" w14:paraId="5528AF92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1E9AE722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37A1CC55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"ASP.NET," [Online]. Available: https://dotnet.microsoft.com/en-us/apps/aspnet. [Accessed 06 06 2023].</w:t>
            </w:r>
          </w:p>
        </w:tc>
      </w:tr>
      <w:tr w:rsidR="0011748D" w14:paraId="2EBB50AE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14E453F3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167557F0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"Overview of Entity Framework Core," [Online]. Available: https://learn.microsoft.com/en-us/ef/core/. [Accessed 06 06 2023].</w:t>
            </w:r>
          </w:p>
        </w:tc>
      </w:tr>
      <w:tr w:rsidR="0011748D" w14:paraId="563275BA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6312E96B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67918F47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"Introduction to Identity on ASP.NET Core," [Online]. Available: https://learn.microsoft.com/en-us/aspnet/core/security/authentication/identity?view=aspnetcore-7.0&amp;tabs=visual-studio. [Accessed 06 06 2023].</w:t>
            </w:r>
          </w:p>
        </w:tc>
      </w:tr>
      <w:tr w:rsidR="0011748D" w14:paraId="3AF34C8E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68DB3FBA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3E28B6A2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"PostgreSQL: The world's most advanced open source database," [Online]. Available: https://www.postgresql.org/. [Accessed 06 06 2023].</w:t>
            </w:r>
          </w:p>
        </w:tc>
      </w:tr>
      <w:tr w:rsidR="0011748D" w14:paraId="5FF0B291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22CCA60D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[11] </w:t>
            </w:r>
          </w:p>
        </w:tc>
        <w:tc>
          <w:tcPr>
            <w:tcW w:w="0" w:type="auto"/>
            <w:hideMark/>
          </w:tcPr>
          <w:p w14:paraId="200AF89F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"MySQL vs MSSQL: Comparing Similarities and Differences," [Online]. Available: https://www.plesk.com/blog/various/mysql-vs-mssql/. [Accessed 06 06 2023].</w:t>
            </w:r>
          </w:p>
        </w:tc>
      </w:tr>
      <w:tr w:rsidR="0011748D" w14:paraId="2077D41C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2FFF5778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71CB548F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"Using Entity Framework Core Code First Approach," [Online]. Available: https://www.c-sharpcorner.com/article/using-entity-framework-core/. [Accessed 06 06 2023].</w:t>
            </w:r>
          </w:p>
        </w:tc>
      </w:tr>
      <w:tr w:rsidR="0011748D" w14:paraId="49DBA0D5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3010E7DA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139B5A15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"Duende Software," [Online]. Available: https://duendesoftware.com/products/identityserver. [Accessed 06 06 2023].</w:t>
            </w:r>
          </w:p>
        </w:tc>
      </w:tr>
      <w:tr w:rsidR="0011748D" w14:paraId="73D7E5ED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09B5F6FB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24D0A85E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"What is REST - REST API Tutorial," [Online]. Available: https://restfulapi.net/. [Accessed 06 06 2023].</w:t>
            </w:r>
          </w:p>
        </w:tc>
      </w:tr>
      <w:tr w:rsidR="0011748D" w14:paraId="79D51A8B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3C9CB5C0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62F55BF1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"HTTP," [Online]. Available: https://developer.mozilla.org/en-US/docs/Web/HTTP. [Accessed 06 06 2023].</w:t>
            </w:r>
          </w:p>
        </w:tc>
      </w:tr>
      <w:tr w:rsidR="0011748D" w14:paraId="0FF3A20C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7F683935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5C67AA0D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"API Documentation &amp; Design Tools for Teams | Swagger," [Online]. Available: https://swagger.io/. [Accessed 06 06 2023].</w:t>
            </w:r>
          </w:p>
        </w:tc>
      </w:tr>
      <w:tr w:rsidR="0011748D" w14:paraId="0780F923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109C5A5D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59435782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"OpenAPI Specification v3.1.0 | Introduction, Definitions, &amp; More," [Online]. Available: https://spec.openapis.org/oas/latest.html. [Accessed 06 06 2023].</w:t>
            </w:r>
          </w:p>
        </w:tc>
      </w:tr>
      <w:tr w:rsidR="0011748D" w14:paraId="70541C9D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79E25E32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7C44A3FD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"What is Three-Tier Architecture | IBM," [Online]. Available: https://www.ibm.com/topics/three-tier-architecture. [Accessed 06 06 2023].</w:t>
            </w:r>
          </w:p>
        </w:tc>
      </w:tr>
      <w:tr w:rsidR="0011748D" w14:paraId="10FE06C4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65DAAF0A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117A0427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"ASP.NET Core Middleware," [Online]. Available: https://learn.microsoft.com/en-us/aspnet/core/fundamentals/middleware/?view=aspnetcore-7.0. [Accessed 06 06 2023].</w:t>
            </w:r>
          </w:p>
        </w:tc>
      </w:tr>
      <w:tr w:rsidR="0011748D" w14:paraId="452CE516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7C564253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143B620A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"HMAC (Hash-Based Message Authentication Codes) Definition | Okta," [Online]. Available: https://www.okta.com/identity-101/hmac/. [Accessed 06 06 2023].</w:t>
            </w:r>
          </w:p>
        </w:tc>
      </w:tr>
      <w:tr w:rsidR="0011748D" w14:paraId="2DC35E09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665D5375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2557A0DF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"What is an ORM – The Meaning of Object Relational Mapping Database Tools," [Online]. Available: https://www.freecodecamp.org/news/what-is-an-orm-the-meaning-of-object-relational-mapping-database-tools/. [Accessed 06 06 2023].</w:t>
            </w:r>
          </w:p>
        </w:tc>
      </w:tr>
      <w:tr w:rsidR="0011748D" w14:paraId="0D560169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3AFB3CA3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[22] </w:t>
            </w:r>
          </w:p>
        </w:tc>
        <w:tc>
          <w:tcPr>
            <w:tcW w:w="0" w:type="auto"/>
            <w:hideMark/>
          </w:tcPr>
          <w:p w14:paraId="535209FD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"JSON Web Tokens," [Online]. Available: https://jwt.io/. [Accessed 06 06 2023].</w:t>
            </w:r>
          </w:p>
        </w:tc>
      </w:tr>
      <w:tr w:rsidR="0011748D" w14:paraId="42BAB37B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3780CC19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[23] </w:t>
            </w:r>
          </w:p>
        </w:tc>
        <w:tc>
          <w:tcPr>
            <w:tcW w:w="0" w:type="auto"/>
            <w:hideMark/>
          </w:tcPr>
          <w:p w14:paraId="6322A256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"Overview of ASP.NET Core SignalROverview of ASP.NET Core SignalR," [Online]. Available: https://learn.microsoft.com/en-us/aspnet/core/signalr/introduction?WT.mc_id=dotnet-35129-website&amp;view=aspnetcore-7.0. [Accessed 06 06 2023].</w:t>
            </w:r>
          </w:p>
        </w:tc>
      </w:tr>
      <w:tr w:rsidR="0011748D" w14:paraId="4E2453DC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0F84414A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5FC971EC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"Cloud Computing Services," [Online]. Available: https://azure.microsoft.com/en-us. [Accessed 06 06 2023].</w:t>
            </w:r>
          </w:p>
        </w:tc>
      </w:tr>
      <w:tr w:rsidR="0011748D" w14:paraId="3C6E53D6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62B1F2B1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5FB84CFC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"What is a computer port? | Ports in networking | Cloudflare," [Online]. Available: https://www.cloudflare.com/learning/network-layer/what-is-a-computer-port/. [Accessed 06 06 2023].</w:t>
            </w:r>
          </w:p>
        </w:tc>
      </w:tr>
      <w:tr w:rsidR="0011748D" w14:paraId="1DFD4A43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6F930EFB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[26] </w:t>
            </w:r>
          </w:p>
        </w:tc>
        <w:tc>
          <w:tcPr>
            <w:tcW w:w="0" w:type="auto"/>
            <w:hideMark/>
          </w:tcPr>
          <w:p w14:paraId="77B2B601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"ESP32WROOM32D &amp; ESP32WROOM32U Datasheet," [Online]. Available: https://www.espressif.com/sites/default/files/documentation/esp32-wroom-32d_esp32-wroom-32u_datasheet_en.pdf. [Accessed 06 06 2023].</w:t>
            </w:r>
          </w:p>
        </w:tc>
      </w:tr>
      <w:tr w:rsidR="0011748D" w14:paraId="022213BD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1916B699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[27] </w:t>
            </w:r>
          </w:p>
        </w:tc>
        <w:tc>
          <w:tcPr>
            <w:tcW w:w="0" w:type="auto"/>
            <w:hideMark/>
          </w:tcPr>
          <w:p w14:paraId="1767BF49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"MFRC522 Standard performance MIFARE and NTAG frontend," [Online]. Available: https://www.nxp.com/docs/en/data-sheet/MFRC522.pdf. [Accessed 06 06 2023].</w:t>
            </w:r>
          </w:p>
        </w:tc>
      </w:tr>
      <w:tr w:rsidR="0011748D" w14:paraId="5F28F00D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705BE052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[28] </w:t>
            </w:r>
          </w:p>
        </w:tc>
        <w:tc>
          <w:tcPr>
            <w:tcW w:w="0" w:type="auto"/>
            <w:hideMark/>
          </w:tcPr>
          <w:p w14:paraId="0FB99F82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"PN532 User Manual," [Online]. Available: https://www.nxp.com/docs/en/user-guide/141520.pdf. [Accessed 06 06 2023].</w:t>
            </w:r>
          </w:p>
        </w:tc>
      </w:tr>
      <w:tr w:rsidR="0011748D" w14:paraId="0D9BAFA9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408E1AE8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[29] </w:t>
            </w:r>
          </w:p>
        </w:tc>
        <w:tc>
          <w:tcPr>
            <w:tcW w:w="0" w:type="auto"/>
            <w:hideMark/>
          </w:tcPr>
          <w:p w14:paraId="26AB1D9C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"The Complete Guide to DIP Switches | RS," [Online]. Available: https://uk.rs-online.com/web/content/discovery/ideas-and-advice/dip-switches-guide. [Accessed 06 06 2023].</w:t>
            </w:r>
          </w:p>
        </w:tc>
      </w:tr>
      <w:tr w:rsidR="0011748D" w14:paraId="29F05F6D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28AE8C89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[30] </w:t>
            </w:r>
          </w:p>
        </w:tc>
        <w:tc>
          <w:tcPr>
            <w:tcW w:w="0" w:type="auto"/>
            <w:hideMark/>
          </w:tcPr>
          <w:p w14:paraId="4B5228B4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"FreeRTOS - Market leading RTOS (Real Time Operating System) for embedded systems with Internet of Things extensions," [Online]. Available: https://www.freertos.org/. [Accessed 06 06 2023].</w:t>
            </w:r>
          </w:p>
        </w:tc>
      </w:tr>
      <w:tr w:rsidR="0011748D" w14:paraId="1D77A71C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0589B0DE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[31] </w:t>
            </w:r>
          </w:p>
        </w:tc>
        <w:tc>
          <w:tcPr>
            <w:tcW w:w="0" w:type="auto"/>
            <w:hideMark/>
          </w:tcPr>
          <w:p w14:paraId="0E52E714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"Tasks and Co-routines [Getting Started] - FreeRTOS," [Online]. Available: https://www.freertos.org/taskandcr.html. [Accessed 06 06 2023].</w:t>
            </w:r>
          </w:p>
        </w:tc>
      </w:tr>
      <w:tr w:rsidR="0011748D" w14:paraId="649CE9A8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1252A388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[32] </w:t>
            </w:r>
          </w:p>
        </w:tc>
        <w:tc>
          <w:tcPr>
            <w:tcW w:w="0" w:type="auto"/>
            <w:hideMark/>
          </w:tcPr>
          <w:p w14:paraId="07586164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"Public NTP  |  Google for Developers," [Online]. Available: https://developers.google.com/time. [Accessed 06 06 2023].</w:t>
            </w:r>
          </w:p>
        </w:tc>
      </w:tr>
      <w:tr w:rsidR="0011748D" w14:paraId="3183A32F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72BCB1F0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t xml:space="preserve">[33] </w:t>
            </w:r>
          </w:p>
        </w:tc>
        <w:tc>
          <w:tcPr>
            <w:tcW w:w="0" w:type="auto"/>
            <w:hideMark/>
          </w:tcPr>
          <w:p w14:paraId="4C033135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"Introducing NDEF - Beginning NFC," [Online]. Available: https://www.oreilly.com/library/view/beginning-nfc/9781449324094/ch04.html. [Accessed 06 06 2023].</w:t>
            </w:r>
          </w:p>
        </w:tc>
      </w:tr>
      <w:tr w:rsidR="0011748D" w14:paraId="00785215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22180F41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[34] </w:t>
            </w:r>
          </w:p>
        </w:tc>
        <w:tc>
          <w:tcPr>
            <w:tcW w:w="0" w:type="auto"/>
            <w:hideMark/>
          </w:tcPr>
          <w:p w14:paraId="100DE78A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"What is an Entity Relationship Diagram (ERD)?," [Online]. Available: https://www.lucidchart.com/pages/er-diagrams. [Accessed 06 06 2023].</w:t>
            </w:r>
          </w:p>
        </w:tc>
      </w:tr>
      <w:tr w:rsidR="0011748D" w14:paraId="39B784F3" w14:textId="77777777" w:rsidTr="0013286C">
        <w:trPr>
          <w:tblCellSpacing w:w="15" w:type="dxa"/>
        </w:trPr>
        <w:tc>
          <w:tcPr>
            <w:tcW w:w="50" w:type="pct"/>
            <w:hideMark/>
          </w:tcPr>
          <w:p w14:paraId="22F1A4E8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[35] </w:t>
            </w:r>
          </w:p>
        </w:tc>
        <w:tc>
          <w:tcPr>
            <w:tcW w:w="0" w:type="auto"/>
            <w:hideMark/>
          </w:tcPr>
          <w:p w14:paraId="2B501161" w14:textId="77777777" w:rsidR="0011748D" w:rsidRDefault="0011748D" w:rsidP="0013286C">
            <w:pPr>
              <w:pStyle w:val="Irodalomjegyzk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"Unix Time Stamp - Epoch Converter," [Online]. Available: https://www.unixtimestamp.com/. [Accessed 06 06 2023].</w:t>
            </w:r>
          </w:p>
        </w:tc>
      </w:tr>
    </w:tbl>
    <w:p w14:paraId="50744424" w14:textId="77777777" w:rsidR="0011748D" w:rsidRDefault="0011748D" w:rsidP="0011748D">
      <w:pPr>
        <w:rPr>
          <w:noProof/>
        </w:rPr>
      </w:pPr>
    </w:p>
    <w:p w14:paraId="1ADCC23D" w14:textId="176703C7" w:rsidR="0011748D" w:rsidRPr="0011748D" w:rsidRDefault="0011748D" w:rsidP="0011748D">
      <w:pPr>
        <w:pStyle w:val="Standard"/>
      </w:pPr>
      <w:r>
        <w:rPr>
          <w:rFonts w:ascii="Calibri" w:hAnsi="Calibri"/>
        </w:rPr>
        <w:fldChar w:fldCharType="end"/>
      </w:r>
    </w:p>
    <w:sectPr w:rsidR="0011748D" w:rsidRPr="0011748D">
      <w:type w:val="continuous"/>
      <w:pgSz w:w="11906" w:h="16838"/>
      <w:pgMar w:top="1418" w:right="1418" w:bottom="1418" w:left="1985" w:header="708" w:footer="708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4378" w14:textId="77777777" w:rsidR="0019370E" w:rsidRDefault="0019370E">
      <w:r>
        <w:separator/>
      </w:r>
    </w:p>
  </w:endnote>
  <w:endnote w:type="continuationSeparator" w:id="0">
    <w:p w14:paraId="3071A1D9" w14:textId="77777777" w:rsidR="0019370E" w:rsidRDefault="0019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DC25" w14:textId="77777777" w:rsidR="00F1307A" w:rsidRDefault="00000000">
    <w:pPr>
      <w:pStyle w:val="Standar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97FC" w14:textId="77777777" w:rsidR="0019370E" w:rsidRDefault="0019370E">
      <w:r>
        <w:rPr>
          <w:color w:val="000000"/>
        </w:rPr>
        <w:separator/>
      </w:r>
    </w:p>
  </w:footnote>
  <w:footnote w:type="continuationSeparator" w:id="0">
    <w:p w14:paraId="1D25DD3D" w14:textId="77777777" w:rsidR="0019370E" w:rsidRDefault="00193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95B"/>
    <w:multiLevelType w:val="multilevel"/>
    <w:tmpl w:val="D376F616"/>
    <w:styleLink w:val="WWNum5"/>
    <w:lvl w:ilvl="0">
      <w:numFmt w:val="bullet"/>
      <w:lvlText w:val=""/>
      <w:lvlJc w:val="left"/>
      <w:pPr>
        <w:ind w:left="360" w:hanging="360"/>
      </w:pPr>
      <w:rPr>
        <w:b w:val="0"/>
        <w:bCs/>
        <w:sz w:val="22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" w15:restartNumberingAfterBreak="0">
    <w:nsid w:val="046303EB"/>
    <w:multiLevelType w:val="multilevel"/>
    <w:tmpl w:val="FA46F8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6AB7F06"/>
    <w:multiLevelType w:val="multilevel"/>
    <w:tmpl w:val="956009BE"/>
    <w:styleLink w:val="tmutatfelsorols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42C21AA"/>
    <w:multiLevelType w:val="multilevel"/>
    <w:tmpl w:val="42F08434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8EC"/>
    <w:multiLevelType w:val="multilevel"/>
    <w:tmpl w:val="F6629F5E"/>
    <w:styleLink w:val="WWNum24"/>
    <w:lvl w:ilvl="0">
      <w:numFmt w:val="bullet"/>
      <w:lvlText w:val="-"/>
      <w:lvlJc w:val="left"/>
      <w:pPr>
        <w:ind w:left="180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5" w15:restartNumberingAfterBreak="0">
    <w:nsid w:val="1F8913CD"/>
    <w:multiLevelType w:val="multilevel"/>
    <w:tmpl w:val="904C614E"/>
    <w:styleLink w:val="WWNum27"/>
    <w:lvl w:ilvl="0">
      <w:numFmt w:val="bullet"/>
      <w:lvlText w:val="-"/>
      <w:lvlJc w:val="left"/>
      <w:pPr>
        <w:ind w:left="108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6" w15:restartNumberingAfterBreak="0">
    <w:nsid w:val="21C82B6D"/>
    <w:multiLevelType w:val="multilevel"/>
    <w:tmpl w:val="3FEEE5C0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F4710"/>
    <w:multiLevelType w:val="multilevel"/>
    <w:tmpl w:val="050847B4"/>
    <w:styleLink w:val="StyleOutlinenumberedSymbolsymbol11ptBoldLeft0cm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0002DBA"/>
    <w:multiLevelType w:val="multilevel"/>
    <w:tmpl w:val="093475D6"/>
    <w:styleLink w:val="WWNum10"/>
    <w:lvl w:ilvl="0">
      <w:numFmt w:val="bullet"/>
      <w:lvlText w:val=""/>
      <w:lvlJc w:val="left"/>
      <w:pPr>
        <w:ind w:left="360" w:hanging="360"/>
      </w:pPr>
      <w:rPr>
        <w:b w:val="0"/>
        <w:bCs/>
        <w:sz w:val="22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9" w15:restartNumberingAfterBreak="0">
    <w:nsid w:val="340F6B58"/>
    <w:multiLevelType w:val="multilevel"/>
    <w:tmpl w:val="A312821E"/>
    <w:styleLink w:val="WWNum19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71308CC"/>
    <w:multiLevelType w:val="multilevel"/>
    <w:tmpl w:val="7A9E5B96"/>
    <w:styleLink w:val="WWNum4"/>
    <w:lvl w:ilvl="0">
      <w:numFmt w:val="bullet"/>
      <w:lvlText w:val=""/>
      <w:lvlJc w:val="left"/>
      <w:pPr>
        <w:ind w:left="360" w:hanging="360"/>
      </w:pPr>
      <w:rPr>
        <w:b/>
        <w:bCs/>
        <w:sz w:val="22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1" w15:restartNumberingAfterBreak="0">
    <w:nsid w:val="37FE3FD4"/>
    <w:multiLevelType w:val="multilevel"/>
    <w:tmpl w:val="BD807E48"/>
    <w:styleLink w:val="WWNum11"/>
    <w:lvl w:ilvl="0">
      <w:numFmt w:val="bullet"/>
      <w:lvlText w:val=""/>
      <w:lvlJc w:val="left"/>
      <w:pPr>
        <w:ind w:left="360" w:hanging="360"/>
      </w:pPr>
      <w:rPr>
        <w:sz w:val="22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2" w15:restartNumberingAfterBreak="0">
    <w:nsid w:val="3DC27DE4"/>
    <w:multiLevelType w:val="multilevel"/>
    <w:tmpl w:val="C24A136E"/>
    <w:styleLink w:val="WWNum9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413A9"/>
    <w:multiLevelType w:val="multilevel"/>
    <w:tmpl w:val="B85AC67C"/>
    <w:styleLink w:val="WWNum23"/>
    <w:lvl w:ilvl="0">
      <w:numFmt w:val="bullet"/>
      <w:lvlText w:val="-"/>
      <w:lvlJc w:val="left"/>
      <w:pPr>
        <w:ind w:left="108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4" w15:restartNumberingAfterBreak="0">
    <w:nsid w:val="4D196F74"/>
    <w:multiLevelType w:val="multilevel"/>
    <w:tmpl w:val="E4B6C21C"/>
    <w:styleLink w:val="WWNum25"/>
    <w:lvl w:ilvl="0">
      <w:numFmt w:val="bullet"/>
      <w:lvlText w:val="-"/>
      <w:lvlJc w:val="left"/>
      <w:pPr>
        <w:ind w:left="180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5" w15:restartNumberingAfterBreak="0">
    <w:nsid w:val="4D945E7A"/>
    <w:multiLevelType w:val="multilevel"/>
    <w:tmpl w:val="7854AD7E"/>
    <w:styleLink w:val="Outline"/>
    <w:lvl w:ilvl="0">
      <w:start w:val="1"/>
      <w:numFmt w:val="decimal"/>
      <w:pStyle w:val="Cmsor1"/>
      <w:lvlText w:val="%1"/>
      <w:lvlJc w:val="left"/>
    </w:lvl>
    <w:lvl w:ilvl="1">
      <w:start w:val="1"/>
      <w:numFmt w:val="decimal"/>
      <w:pStyle w:val="Cmsor2"/>
      <w:lvlText w:val="%1.%2"/>
      <w:lvlJc w:val="left"/>
    </w:lvl>
    <w:lvl w:ilvl="2">
      <w:start w:val="1"/>
      <w:numFmt w:val="decimal"/>
      <w:pStyle w:val="Cmsor3"/>
      <w:lvlText w:val="%1.%2.%3"/>
      <w:lvlJc w:val="left"/>
    </w:lvl>
    <w:lvl w:ilvl="3">
      <w:start w:val="1"/>
      <w:numFmt w:val="decimal"/>
      <w:pStyle w:val="Cmsor4"/>
      <w:lvlText w:val="%1.%2.%3.%4"/>
      <w:lvlJc w:val="left"/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B85D6D"/>
    <w:multiLevelType w:val="multilevel"/>
    <w:tmpl w:val="D92CF3BE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8B2074"/>
    <w:multiLevelType w:val="multilevel"/>
    <w:tmpl w:val="73FC0FDC"/>
    <w:styleLink w:val="WWNum15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0C15332"/>
    <w:multiLevelType w:val="multilevel"/>
    <w:tmpl w:val="CA908A52"/>
    <w:styleLink w:val="WWNum17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1630C75"/>
    <w:multiLevelType w:val="multilevel"/>
    <w:tmpl w:val="37CAA4DA"/>
    <w:styleLink w:val="WWNum3"/>
    <w:lvl w:ilvl="0">
      <w:numFmt w:val="bullet"/>
      <w:lvlText w:val=""/>
      <w:lvlJc w:val="left"/>
      <w:pPr>
        <w:ind w:left="360" w:hanging="360"/>
      </w:pPr>
      <w:rPr>
        <w:b/>
        <w:bCs/>
        <w:sz w:val="22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0" w15:restartNumberingAfterBreak="0">
    <w:nsid w:val="55514B22"/>
    <w:multiLevelType w:val="multilevel"/>
    <w:tmpl w:val="14986302"/>
    <w:styleLink w:val="WW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5F731F6"/>
    <w:multiLevelType w:val="multilevel"/>
    <w:tmpl w:val="DD36001E"/>
    <w:styleLink w:val="WWNum16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7EE0F82"/>
    <w:multiLevelType w:val="multilevel"/>
    <w:tmpl w:val="2E5E5B6E"/>
    <w:styleLink w:val="WWNum1"/>
    <w:lvl w:ilvl="0">
      <w:start w:val="1"/>
      <w:numFmt w:val="decimal"/>
      <w:pStyle w:val="Irodalomjegyzksor"/>
      <w:lvlText w:val="[%1]"/>
      <w:lvlJc w:val="left"/>
      <w:pPr>
        <w:ind w:left="1134" w:hanging="1134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83CDF"/>
    <w:multiLevelType w:val="multilevel"/>
    <w:tmpl w:val="D96CB6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5DB95BD7"/>
    <w:multiLevelType w:val="multilevel"/>
    <w:tmpl w:val="3BBE6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11B2443"/>
    <w:multiLevelType w:val="multilevel"/>
    <w:tmpl w:val="CDA6F5BC"/>
    <w:styleLink w:val="WWNum26"/>
    <w:lvl w:ilvl="0">
      <w:numFmt w:val="bullet"/>
      <w:lvlText w:val="-"/>
      <w:lvlJc w:val="left"/>
      <w:pPr>
        <w:ind w:left="180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6" w15:restartNumberingAfterBreak="0">
    <w:nsid w:val="61925BE0"/>
    <w:multiLevelType w:val="multilevel"/>
    <w:tmpl w:val="D4B48E40"/>
    <w:styleLink w:val="WWNum13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3D769F7"/>
    <w:multiLevelType w:val="multilevel"/>
    <w:tmpl w:val="CACA42CC"/>
    <w:styleLink w:val="WWNum20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68985383"/>
    <w:multiLevelType w:val="multilevel"/>
    <w:tmpl w:val="1F00927E"/>
    <w:styleLink w:val="WWNum6"/>
    <w:lvl w:ilvl="0">
      <w:numFmt w:val="bullet"/>
      <w:lvlText w:val=""/>
      <w:lvlJc w:val="left"/>
      <w:pPr>
        <w:ind w:left="360" w:hanging="360"/>
      </w:pPr>
      <w:rPr>
        <w:b w:val="0"/>
        <w:bCs/>
        <w:sz w:val="22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9" w15:restartNumberingAfterBreak="0">
    <w:nsid w:val="6A4D5AEC"/>
    <w:multiLevelType w:val="multilevel"/>
    <w:tmpl w:val="8E80518C"/>
    <w:styleLink w:val="StyleOutlinenumberedSymbolsymbol11ptBoldLeft0c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6BE61D15"/>
    <w:multiLevelType w:val="multilevel"/>
    <w:tmpl w:val="EE4688AA"/>
    <w:styleLink w:val="tmutat-felsorols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6BF153F1"/>
    <w:multiLevelType w:val="multilevel"/>
    <w:tmpl w:val="0538B554"/>
    <w:styleLink w:val="WWNum12"/>
    <w:lvl w:ilvl="0">
      <w:numFmt w:val="bullet"/>
      <w:lvlText w:val=""/>
      <w:lvlJc w:val="left"/>
      <w:pPr>
        <w:ind w:left="360" w:hanging="360"/>
      </w:pPr>
      <w:rPr>
        <w:b w:val="0"/>
        <w:bCs/>
        <w:sz w:val="22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2" w15:restartNumberingAfterBreak="0">
    <w:nsid w:val="70497269"/>
    <w:multiLevelType w:val="multilevel"/>
    <w:tmpl w:val="CB3E8A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71B745F3"/>
    <w:multiLevelType w:val="multilevel"/>
    <w:tmpl w:val="75D4CACA"/>
    <w:styleLink w:val="WWNum21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72777D68"/>
    <w:multiLevelType w:val="multilevel"/>
    <w:tmpl w:val="BF1E90EA"/>
    <w:styleLink w:val="WWNum14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73BC43F2"/>
    <w:multiLevelType w:val="multilevel"/>
    <w:tmpl w:val="A9303DF8"/>
    <w:styleLink w:val="WWNum22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73C23631"/>
    <w:multiLevelType w:val="multilevel"/>
    <w:tmpl w:val="6F8CEDE0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96561E7"/>
    <w:multiLevelType w:val="multilevel"/>
    <w:tmpl w:val="37ECA8B0"/>
    <w:styleLink w:val="tmuta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7A067989"/>
    <w:multiLevelType w:val="multilevel"/>
    <w:tmpl w:val="930A87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9" w15:restartNumberingAfterBreak="0">
    <w:nsid w:val="7EEE4DF2"/>
    <w:multiLevelType w:val="multilevel"/>
    <w:tmpl w:val="EFC06288"/>
    <w:styleLink w:val="Irodalomjegyzktt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43821066">
    <w:abstractNumId w:val="15"/>
  </w:num>
  <w:num w:numId="2" w16cid:durableId="644816339">
    <w:abstractNumId w:val="36"/>
  </w:num>
  <w:num w:numId="3" w16cid:durableId="563948359">
    <w:abstractNumId w:val="30"/>
  </w:num>
  <w:num w:numId="4" w16cid:durableId="476263985">
    <w:abstractNumId w:val="2"/>
  </w:num>
  <w:num w:numId="5" w16cid:durableId="616177307">
    <w:abstractNumId w:val="7"/>
  </w:num>
  <w:num w:numId="6" w16cid:durableId="1858544834">
    <w:abstractNumId w:val="29"/>
  </w:num>
  <w:num w:numId="7" w16cid:durableId="927156922">
    <w:abstractNumId w:val="16"/>
  </w:num>
  <w:num w:numId="8" w16cid:durableId="984814118">
    <w:abstractNumId w:val="39"/>
  </w:num>
  <w:num w:numId="9" w16cid:durableId="144055643">
    <w:abstractNumId w:val="37"/>
  </w:num>
  <w:num w:numId="10" w16cid:durableId="2142916945">
    <w:abstractNumId w:val="22"/>
  </w:num>
  <w:num w:numId="11" w16cid:durableId="1771463807">
    <w:abstractNumId w:val="19"/>
  </w:num>
  <w:num w:numId="12" w16cid:durableId="87966483">
    <w:abstractNumId w:val="10"/>
  </w:num>
  <w:num w:numId="13" w16cid:durableId="973407107">
    <w:abstractNumId w:val="0"/>
  </w:num>
  <w:num w:numId="14" w16cid:durableId="889848368">
    <w:abstractNumId w:val="28"/>
  </w:num>
  <w:num w:numId="15" w16cid:durableId="716858652">
    <w:abstractNumId w:val="3"/>
  </w:num>
  <w:num w:numId="16" w16cid:durableId="1574007349">
    <w:abstractNumId w:val="6"/>
  </w:num>
  <w:num w:numId="17" w16cid:durableId="1870216483">
    <w:abstractNumId w:val="12"/>
  </w:num>
  <w:num w:numId="18" w16cid:durableId="361832010">
    <w:abstractNumId w:val="8"/>
  </w:num>
  <w:num w:numId="19" w16cid:durableId="287394026">
    <w:abstractNumId w:val="11"/>
  </w:num>
  <w:num w:numId="20" w16cid:durableId="1883439342">
    <w:abstractNumId w:val="31"/>
  </w:num>
  <w:num w:numId="21" w16cid:durableId="1357538583">
    <w:abstractNumId w:val="26"/>
  </w:num>
  <w:num w:numId="22" w16cid:durableId="1670868590">
    <w:abstractNumId w:val="34"/>
  </w:num>
  <w:num w:numId="23" w16cid:durableId="1474568375">
    <w:abstractNumId w:val="17"/>
  </w:num>
  <w:num w:numId="24" w16cid:durableId="1983075772">
    <w:abstractNumId w:val="21"/>
  </w:num>
  <w:num w:numId="25" w16cid:durableId="2021350167">
    <w:abstractNumId w:val="18"/>
  </w:num>
  <w:num w:numId="26" w16cid:durableId="1467045647">
    <w:abstractNumId w:val="20"/>
  </w:num>
  <w:num w:numId="27" w16cid:durableId="648440020">
    <w:abstractNumId w:val="9"/>
  </w:num>
  <w:num w:numId="28" w16cid:durableId="2124031988">
    <w:abstractNumId w:val="27"/>
  </w:num>
  <w:num w:numId="29" w16cid:durableId="785737193">
    <w:abstractNumId w:val="33"/>
  </w:num>
  <w:num w:numId="30" w16cid:durableId="1814906015">
    <w:abstractNumId w:val="35"/>
  </w:num>
  <w:num w:numId="31" w16cid:durableId="132987587">
    <w:abstractNumId w:val="13"/>
  </w:num>
  <w:num w:numId="32" w16cid:durableId="1073158353">
    <w:abstractNumId w:val="4"/>
  </w:num>
  <w:num w:numId="33" w16cid:durableId="713388195">
    <w:abstractNumId w:val="14"/>
  </w:num>
  <w:num w:numId="34" w16cid:durableId="1563758970">
    <w:abstractNumId w:val="25"/>
  </w:num>
  <w:num w:numId="35" w16cid:durableId="635649372">
    <w:abstractNumId w:val="5"/>
  </w:num>
  <w:num w:numId="36" w16cid:durableId="742334814">
    <w:abstractNumId w:val="38"/>
  </w:num>
  <w:num w:numId="37" w16cid:durableId="1626160171">
    <w:abstractNumId w:val="32"/>
  </w:num>
  <w:num w:numId="38" w16cid:durableId="277638656">
    <w:abstractNumId w:val="1"/>
  </w:num>
  <w:num w:numId="39" w16cid:durableId="1902406475">
    <w:abstractNumId w:val="23"/>
  </w:num>
  <w:num w:numId="40" w16cid:durableId="109990546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770B9"/>
    <w:rsid w:val="0011748D"/>
    <w:rsid w:val="0019370E"/>
    <w:rsid w:val="00533BDD"/>
    <w:rsid w:val="005770B9"/>
    <w:rsid w:val="005B5629"/>
    <w:rsid w:val="006C136D"/>
    <w:rsid w:val="00844B8B"/>
    <w:rsid w:val="008D741A"/>
    <w:rsid w:val="00A90396"/>
    <w:rsid w:val="00C55AA4"/>
    <w:rsid w:val="00E001D9"/>
    <w:rsid w:val="00EF4423"/>
    <w:rsid w:val="00FA5923"/>
    <w:rsid w:val="00F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E9C4"/>
  <w15:docId w15:val="{438C0F0A-E832-4394-87E2-5FB76922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Standard"/>
    <w:next w:val="Standard"/>
    <w:uiPriority w:val="9"/>
    <w:qFormat/>
    <w:pPr>
      <w:keepNext/>
      <w:pageBreakBefore/>
      <w:numPr>
        <w:numId w:val="1"/>
      </w:numPr>
      <w:spacing w:before="360" w:after="480"/>
      <w:outlineLvl w:val="0"/>
    </w:pPr>
    <w:rPr>
      <w:rFonts w:cs="Arial"/>
      <w:b/>
      <w:bCs/>
      <w:kern w:val="3"/>
      <w:sz w:val="36"/>
      <w:szCs w:val="32"/>
    </w:rPr>
  </w:style>
  <w:style w:type="paragraph" w:styleId="Cmsor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Standard"/>
    <w:next w:val="Standard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Standard"/>
    <w:next w:val="Standard"/>
    <w:uiPriority w:val="9"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Standard"/>
    <w:next w:val="Standard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Standard"/>
    <w:next w:val="Standard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Outline">
    <w:name w:val="Outline"/>
    <w:basedOn w:val="Nemlista"/>
    <w:pPr>
      <w:numPr>
        <w:numId w:val="1"/>
      </w:numPr>
    </w:pPr>
  </w:style>
  <w:style w:type="paragraph" w:customStyle="1" w:styleId="Standard">
    <w:name w:val="Standard"/>
    <w:pPr>
      <w:widowControl/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before="360"/>
      <w:ind w:firstLine="0"/>
    </w:pPr>
  </w:style>
  <w:style w:type="paragraph" w:styleId="Lista">
    <w:name w:val="List"/>
    <w:basedOn w:val="Textbody"/>
    <w:rPr>
      <w:rFonts w:cs="Lohit Devanagari"/>
    </w:rPr>
  </w:style>
  <w:style w:type="paragraph" w:styleId="Kpalrs">
    <w:name w:val="caption"/>
    <w:basedOn w:val="Standard"/>
    <w:next w:val="Standard"/>
    <w:autoRedefine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lfej">
    <w:name w:val="header"/>
    <w:basedOn w:val="Standard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Standard"/>
    <w:next w:val="Alcm"/>
    <w:uiPriority w:val="10"/>
    <w:qFormat/>
    <w:pPr>
      <w:keepNext/>
      <w:spacing w:line="240" w:lineRule="auto"/>
      <w:ind w:firstLine="0"/>
      <w:jc w:val="center"/>
    </w:pPr>
    <w:rPr>
      <w:rFonts w:cs="Arial"/>
      <w:b/>
      <w:bCs/>
      <w:caps/>
      <w:kern w:val="3"/>
      <w:sz w:val="52"/>
      <w:szCs w:val="32"/>
    </w:rPr>
  </w:style>
  <w:style w:type="paragraph" w:customStyle="1" w:styleId="Cmlapszerz">
    <w:name w:val="Címlap szerző"/>
    <w:basedOn w:val="Standard"/>
    <w:autoRedefine/>
    <w:pPr>
      <w:keepNext/>
      <w:spacing w:after="240" w:line="240" w:lineRule="auto"/>
      <w:ind w:firstLine="0"/>
      <w:jc w:val="center"/>
    </w:pPr>
    <w:rPr>
      <w:sz w:val="40"/>
    </w:rPr>
  </w:style>
  <w:style w:type="paragraph" w:styleId="Alcm">
    <w:name w:val="Subtitle"/>
    <w:basedOn w:val="Standard"/>
    <w:uiPriority w:val="11"/>
    <w:qFormat/>
    <w:pPr>
      <w:keepLines/>
      <w:spacing w:before="120" w:after="4200"/>
      <w:ind w:firstLine="0"/>
      <w:jc w:val="center"/>
    </w:pPr>
    <w:rPr>
      <w:rFonts w:cs="Arial"/>
      <w:sz w:val="32"/>
    </w:rPr>
  </w:style>
  <w:style w:type="paragraph" w:styleId="llb">
    <w:name w:val="footer"/>
    <w:basedOn w:val="Standard"/>
    <w:pPr>
      <w:tabs>
        <w:tab w:val="center" w:pos="4320"/>
        <w:tab w:val="right" w:pos="8640"/>
      </w:tabs>
      <w:ind w:firstLine="0"/>
    </w:pPr>
  </w:style>
  <w:style w:type="paragraph" w:customStyle="1" w:styleId="Contents2">
    <w:name w:val="Contents 2"/>
    <w:basedOn w:val="Standard"/>
    <w:next w:val="Standard"/>
    <w:autoRedefine/>
    <w:pPr>
      <w:spacing w:after="0"/>
      <w:ind w:left="238" w:firstLine="0"/>
    </w:pPr>
  </w:style>
  <w:style w:type="paragraph" w:customStyle="1" w:styleId="Nyilatkozatcm">
    <w:name w:val="Nyilatkozat cím"/>
    <w:basedOn w:val="Standard"/>
    <w:next w:val="Standard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pPr>
      <w:spacing w:before="240" w:after="960"/>
    </w:p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8494"/>
      </w:tabs>
      <w:spacing w:after="0"/>
      <w:ind w:firstLine="0"/>
    </w:pPr>
    <w:rPr>
      <w:b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82" w:firstLine="0"/>
    </w:pPr>
  </w:style>
  <w:style w:type="paragraph" w:customStyle="1" w:styleId="Contents4">
    <w:name w:val="Contents 4"/>
    <w:basedOn w:val="Standard"/>
    <w:next w:val="Standard"/>
    <w:autoRedefine/>
    <w:pPr>
      <w:spacing w:after="0"/>
      <w:ind w:left="720" w:firstLine="0"/>
    </w:pPr>
  </w:style>
  <w:style w:type="paragraph" w:customStyle="1" w:styleId="Contents5">
    <w:name w:val="Contents 5"/>
    <w:basedOn w:val="Standard"/>
    <w:next w:val="Standard"/>
    <w:autoRedefine/>
    <w:pPr>
      <w:spacing w:after="0"/>
      <w:ind w:left="958" w:firstLine="0"/>
    </w:pPr>
  </w:style>
  <w:style w:type="paragraph" w:customStyle="1" w:styleId="Contents6">
    <w:name w:val="Contents 6"/>
    <w:basedOn w:val="Standard"/>
    <w:next w:val="Standard"/>
    <w:autoRedefine/>
    <w:pPr>
      <w:spacing w:after="0"/>
      <w:ind w:left="1202"/>
    </w:pPr>
  </w:style>
  <w:style w:type="paragraph" w:customStyle="1" w:styleId="Contents7">
    <w:name w:val="Contents 7"/>
    <w:basedOn w:val="Standard"/>
    <w:next w:val="Standard"/>
    <w:autoRedefine/>
    <w:pPr>
      <w:ind w:left="1440"/>
    </w:pPr>
  </w:style>
  <w:style w:type="paragraph" w:customStyle="1" w:styleId="Contents8">
    <w:name w:val="Contents 8"/>
    <w:basedOn w:val="Standard"/>
    <w:next w:val="Standard"/>
    <w:autoRedefine/>
    <w:pPr>
      <w:ind w:left="1680"/>
    </w:pPr>
  </w:style>
  <w:style w:type="paragraph" w:customStyle="1" w:styleId="Contents9">
    <w:name w:val="Contents 9"/>
    <w:basedOn w:val="Standard"/>
    <w:next w:val="Standard"/>
    <w:autoRedefine/>
    <w:pPr>
      <w:ind w:left="1920"/>
    </w:pPr>
  </w:style>
  <w:style w:type="paragraph" w:customStyle="1" w:styleId="Irodalomjegyzksor">
    <w:name w:val="Irodalomjegyzék sor"/>
    <w:basedOn w:val="Standard"/>
    <w:autoRedefine/>
    <w:pPr>
      <w:numPr>
        <w:numId w:val="10"/>
      </w:numPr>
      <w:tabs>
        <w:tab w:val="left" w:pos="1134"/>
      </w:tabs>
      <w:spacing w:before="120" w:after="240" w:line="240" w:lineRule="auto"/>
      <w:jc w:val="left"/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Standard"/>
    <w:pPr>
      <w:numPr>
        <w:numId w:val="0"/>
      </w:numPr>
      <w:spacing w:before="240"/>
    </w:pPr>
  </w:style>
  <w:style w:type="paragraph" w:customStyle="1" w:styleId="Source">
    <w:name w:val="Source"/>
    <w:basedOn w:val="Standard"/>
    <w:autoRedefine/>
    <w:pPr>
      <w:keepNext/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hd w:val="clear" w:color="auto" w:fill="D9D9D9"/>
      <w:spacing w:line="240" w:lineRule="auto"/>
      <w:ind w:firstLine="0"/>
    </w:pPr>
    <w:rPr>
      <w:rFonts w:ascii="Courier New" w:eastAsia="Courier New" w:hAnsi="Courier New" w:cs="Courier New"/>
      <w:sz w:val="20"/>
    </w:rPr>
  </w:style>
  <w:style w:type="paragraph" w:styleId="Buborkszveg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mutat">
    <w:name w:val="Útmutató"/>
    <w:basedOn w:val="Standard"/>
    <w:pPr>
      <w:spacing w:line="240" w:lineRule="auto"/>
      <w:ind w:firstLine="0"/>
    </w:pPr>
    <w:rPr>
      <w:sz w:val="21"/>
      <w:szCs w:val="22"/>
    </w:rPr>
  </w:style>
  <w:style w:type="paragraph" w:customStyle="1" w:styleId="tmutatcm">
    <w:name w:val="Útmutató cím"/>
    <w:basedOn w:val="tmutat"/>
    <w:pPr>
      <w:jc w:val="center"/>
    </w:pPr>
    <w:rPr>
      <w:b/>
      <w:sz w:val="24"/>
    </w:rPr>
  </w:style>
  <w:style w:type="paragraph" w:customStyle="1" w:styleId="Nyilatkozatszveg">
    <w:name w:val="Nyilatkozat szöveg"/>
    <w:basedOn w:val="Standard"/>
    <w:pPr>
      <w:ind w:firstLine="0"/>
    </w:pPr>
  </w:style>
  <w:style w:type="paragraph" w:customStyle="1" w:styleId="Nyilatkozatalrs">
    <w:name w:val="Nyilatkozat aláírás"/>
    <w:basedOn w:val="Nyilatkozatszveg"/>
    <w:pPr>
      <w:tabs>
        <w:tab w:val="center" w:pos="9923"/>
      </w:tabs>
      <w:spacing w:after="0" w:line="240" w:lineRule="auto"/>
      <w:ind w:left="3686"/>
    </w:pPr>
  </w:style>
  <w:style w:type="paragraph" w:customStyle="1" w:styleId="Cmlaplog">
    <w:name w:val="Címlap logó"/>
    <w:basedOn w:val="Standard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Standard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Standard"/>
    <w:pPr>
      <w:spacing w:before="120" w:after="0" w:line="240" w:lineRule="auto"/>
      <w:ind w:firstLine="0"/>
      <w:jc w:val="center"/>
    </w:pPr>
    <w:rPr>
      <w:b/>
      <w:bCs/>
      <w:szCs w:val="20"/>
    </w:rPr>
  </w:style>
  <w:style w:type="paragraph" w:styleId="Kiemeltidzet">
    <w:name w:val="Intense Quote"/>
    <w:basedOn w:val="Standard"/>
    <w:next w:val="Standar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Listaszerbekezds">
    <w:name w:val="List Paragraph"/>
    <w:basedOn w:val="Standard"/>
    <w:pPr>
      <w:ind w:left="708"/>
    </w:pPr>
  </w:style>
  <w:style w:type="paragraph" w:styleId="Idzet">
    <w:name w:val="Quote"/>
    <w:basedOn w:val="Standard"/>
    <w:next w:val="Standard"/>
    <w:rPr>
      <w:i/>
      <w:iCs/>
      <w:color w:val="000000"/>
    </w:rPr>
  </w:style>
  <w:style w:type="paragraph" w:styleId="Nincstrkz">
    <w:name w:val="No Spacing"/>
    <w:pPr>
      <w:widowControl/>
      <w:ind w:firstLine="720"/>
      <w:jc w:val="both"/>
    </w:pPr>
    <w:rPr>
      <w:sz w:val="24"/>
      <w:szCs w:val="24"/>
      <w:lang w:eastAsia="en-US"/>
    </w:rPr>
  </w:style>
  <w:style w:type="paragraph" w:customStyle="1" w:styleId="Kp">
    <w:name w:val="Kép"/>
    <w:basedOn w:val="Standard"/>
    <w:next w:val="Kpalrs"/>
    <w:pPr>
      <w:keepNext/>
      <w:spacing w:before="240" w:line="240" w:lineRule="auto"/>
      <w:ind w:firstLine="0"/>
      <w:jc w:val="center"/>
    </w:pPr>
  </w:style>
  <w:style w:type="paragraph" w:customStyle="1" w:styleId="Kd">
    <w:name w:val="Kód"/>
    <w:basedOn w:val="Standard"/>
    <w:pPr>
      <w:tabs>
        <w:tab w:val="left" w:pos="1135"/>
        <w:tab w:val="left" w:pos="1702"/>
        <w:tab w:val="left" w:pos="2269"/>
        <w:tab w:val="left" w:pos="2836"/>
        <w:tab w:val="left" w:pos="3403"/>
        <w:tab w:val="left" w:pos="3970"/>
        <w:tab w:val="left" w:pos="4537"/>
        <w:tab w:val="left" w:pos="5104"/>
        <w:tab w:val="left" w:pos="5671"/>
        <w:tab w:val="left" w:pos="6238"/>
      </w:tabs>
      <w:spacing w:before="120" w:after="240" w:line="240" w:lineRule="auto"/>
      <w:ind w:left="284" w:firstLine="0"/>
      <w:contextualSpacing/>
    </w:pPr>
    <w:rPr>
      <w:rFonts w:ascii="Consolas" w:eastAsia="Consolas" w:hAnsi="Consolas" w:cs="Consolas"/>
      <w:sz w:val="20"/>
    </w:rPr>
  </w:style>
  <w:style w:type="paragraph" w:styleId="Trgymutatcm">
    <w:name w:val="index heading"/>
    <w:basedOn w:val="Heading"/>
  </w:style>
  <w:style w:type="paragraph" w:customStyle="1" w:styleId="ContentsHeading">
    <w:name w:val="Contents Heading"/>
    <w:basedOn w:val="Cmsor1"/>
    <w:next w:val="Standard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="Cambria" w:eastAsia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Standard"/>
  </w:style>
  <w:style w:type="paragraph" w:styleId="Jegyzetszveg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next w:val="Jegyzetszveg"/>
    <w:rPr>
      <w:b/>
      <w:bCs/>
    </w:rPr>
  </w:style>
  <w:style w:type="paragraph" w:styleId="Irodalomjegyzk">
    <w:name w:val="Bibliography"/>
    <w:basedOn w:val="Standard"/>
    <w:next w:val="Standard"/>
    <w:pPr>
      <w:ind w:firstLine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070"/>
      </w:tabs>
      <w:ind w:firstLine="0"/>
    </w:pPr>
  </w:style>
  <w:style w:type="paragraph" w:customStyle="1" w:styleId="Figure">
    <w:name w:val="Figure"/>
    <w:basedOn w:val="Kpalrs"/>
  </w:style>
  <w:style w:type="paragraph" w:customStyle="1" w:styleId="bra">
    <w:name w:val="Ábra"/>
    <w:basedOn w:val="Kpalrs"/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  <w:sz w:val="18"/>
      <w:szCs w:val="18"/>
    </w:rPr>
  </w:style>
  <w:style w:type="paragraph" w:customStyle="1" w:styleId="BibliographyHeading">
    <w:name w:val="Bibliography Heading"/>
    <w:basedOn w:val="Trgymutatcm"/>
    <w:pPr>
      <w:suppressLineNumbers/>
      <w:ind w:firstLine="0"/>
    </w:pPr>
    <w:rPr>
      <w:b/>
      <w:bCs/>
      <w:sz w:val="32"/>
      <w:szCs w:val="32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FF"/>
      <w:u w:val="single"/>
    </w:rPr>
  </w:style>
  <w:style w:type="character" w:styleId="Oldalszm">
    <w:name w:val="page number"/>
    <w:basedOn w:val="Bekezdsalapbettpusa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borkszvegChar">
    <w:name w:val="Buborékszöveg Char"/>
    <w:rPr>
      <w:rFonts w:ascii="Tahoma" w:eastAsia="Tahoma" w:hAnsi="Tahoma" w:cs="Tahoma"/>
      <w:sz w:val="16"/>
      <w:szCs w:val="16"/>
      <w:lang w:eastAsia="en-US"/>
    </w:rPr>
  </w:style>
  <w:style w:type="character" w:customStyle="1" w:styleId="SzvegtrzsChar">
    <w:name w:val="Szövegtörzs Char"/>
    <w:rPr>
      <w:sz w:val="24"/>
      <w:szCs w:val="24"/>
      <w:lang w:eastAsia="en-US"/>
    </w:rPr>
  </w:style>
  <w:style w:type="character" w:customStyle="1" w:styleId="tmutatkiemels">
    <w:name w:val="Útmutató kiemelés"/>
    <w:rPr>
      <w:b/>
      <w:bCs/>
    </w:rPr>
  </w:style>
  <w:style w:type="character" w:customStyle="1" w:styleId="tmutatfontos">
    <w:name w:val="Útmutató fontos"/>
    <w:rPr>
      <w:b/>
      <w:u w:val="single"/>
    </w:rPr>
  </w:style>
  <w:style w:type="character" w:customStyle="1" w:styleId="Irodalomjegyzkforrs">
    <w:name w:val="Irodalomjegyzék forrás"/>
    <w:rPr>
      <w:i/>
    </w:rPr>
  </w:style>
  <w:style w:type="character" w:styleId="Knyvcme">
    <w:name w:val="Book Title"/>
    <w:rPr>
      <w:b/>
      <w:bCs/>
      <w:smallCaps/>
      <w:spacing w:val="5"/>
    </w:rPr>
  </w:style>
  <w:style w:type="character" w:customStyle="1" w:styleId="KiemeltidzetChar">
    <w:name w:val="Kiemelt idézet Char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rPr>
      <w:smallCaps/>
      <w:color w:val="C0504D"/>
      <w:u w:val="single"/>
    </w:rPr>
  </w:style>
  <w:style w:type="character" w:styleId="Kiemels">
    <w:name w:val="Emphasis"/>
    <w:rPr>
      <w:i/>
      <w:iCs/>
    </w:rPr>
  </w:style>
  <w:style w:type="character" w:styleId="Finomkiemels">
    <w:name w:val="Subtle Emphasis"/>
    <w:rPr>
      <w:i/>
      <w:iCs/>
      <w:color w:val="808080"/>
    </w:rPr>
  </w:style>
  <w:style w:type="character" w:styleId="Erskiemels">
    <w:name w:val="Intense Emphasis"/>
    <w:rPr>
      <w:b/>
      <w:bCs/>
      <w:i/>
      <w:iCs/>
      <w:color w:val="4F81BD"/>
    </w:rPr>
  </w:style>
  <w:style w:type="character" w:customStyle="1" w:styleId="IdzetChar">
    <w:name w:val="Idézet Char"/>
    <w:rPr>
      <w:i/>
      <w:iCs/>
      <w:color w:val="000000"/>
      <w:sz w:val="24"/>
      <w:szCs w:val="24"/>
      <w:lang w:eastAsia="en-US"/>
    </w:rPr>
  </w:style>
  <w:style w:type="character" w:styleId="Kiemels2">
    <w:name w:val="Strong"/>
    <w:rPr>
      <w:b/>
      <w:bCs/>
    </w:rPr>
  </w:style>
  <w:style w:type="character" w:customStyle="1" w:styleId="StyleUnderline">
    <w:name w:val="Style Underline"/>
    <w:rPr>
      <w:u w:val="single"/>
    </w:rPr>
  </w:style>
  <w:style w:type="character" w:styleId="Jegyzethivatkozs">
    <w:name w:val="annotation reference"/>
    <w:basedOn w:val="Bekezdsalapbettpusa"/>
    <w:rPr>
      <w:sz w:val="16"/>
      <w:szCs w:val="16"/>
    </w:rPr>
  </w:style>
  <w:style w:type="character" w:customStyle="1" w:styleId="JegyzetszvegChar">
    <w:name w:val="Jegyzetszöveg Char"/>
    <w:basedOn w:val="Bekezdsalapbettpusa"/>
    <w:rPr>
      <w:lang w:eastAsia="en-US"/>
    </w:rPr>
  </w:style>
  <w:style w:type="character" w:customStyle="1" w:styleId="MegjegyzstrgyaChar">
    <w:name w:val="Megjegyzés tárgya Char"/>
    <w:basedOn w:val="JegyzetszvegChar"/>
    <w:rPr>
      <w:b/>
      <w:bCs/>
      <w:lang w:eastAsia="en-US"/>
    </w:rPr>
  </w:style>
  <w:style w:type="character" w:customStyle="1" w:styleId="Cmsor1Char">
    <w:name w:val="Címsor 1 Char"/>
    <w:basedOn w:val="Bekezdsalapbettpusa"/>
    <w:rPr>
      <w:rFonts w:cs="Arial"/>
      <w:b/>
      <w:bCs/>
      <w:kern w:val="3"/>
      <w:sz w:val="36"/>
      <w:szCs w:val="32"/>
      <w:lang w:eastAsia="en-US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b/>
      <w:bCs/>
      <w:sz w:val="22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b/>
      <w:bCs/>
      <w:sz w:val="22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b w:val="0"/>
      <w:bCs/>
      <w:sz w:val="22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b w:val="0"/>
      <w:bCs/>
      <w:sz w:val="22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  <w:rPr>
      <w:sz w:val="24"/>
    </w:rPr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b w:val="0"/>
      <w:bCs/>
      <w:sz w:val="22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  <w:rPr>
      <w:sz w:val="22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  <w:rPr>
      <w:b w:val="0"/>
      <w:bCs/>
      <w:sz w:val="22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eastAsia="Times New Roman" w:cs="Times New Roman"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</w:style>
  <w:style w:type="character" w:customStyle="1" w:styleId="ListLabel128">
    <w:name w:val="ListLabel 128"/>
    <w:rPr>
      <w:rFonts w:eastAsia="Times New Roman" w:cs="Times New Roman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</w:style>
  <w:style w:type="character" w:customStyle="1" w:styleId="ListLabel137">
    <w:name w:val="ListLabel 137"/>
    <w:rPr>
      <w:rFonts w:eastAsia="Times New Roman" w:cs="Times New Roman"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</w:style>
  <w:style w:type="character" w:customStyle="1" w:styleId="ListLabel146">
    <w:name w:val="ListLabel 146"/>
    <w:rPr>
      <w:rFonts w:eastAsia="Times New Roman" w:cs="Times New Roman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</w:style>
  <w:style w:type="character" w:customStyle="1" w:styleId="ListLabel155">
    <w:name w:val="ListLabel 155"/>
    <w:rPr>
      <w:rFonts w:eastAsia="Times New Roman" w:cs="Times New Roman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">
    <w:name w:val="No List"/>
    <w:basedOn w:val="Nemlista"/>
    <w:pPr>
      <w:numPr>
        <w:numId w:val="2"/>
      </w:numPr>
    </w:pPr>
  </w:style>
  <w:style w:type="numbering" w:customStyle="1" w:styleId="tmutat-felsorols">
    <w:name w:val="Útmutató - felsorolás"/>
    <w:basedOn w:val="Nemlista"/>
    <w:pPr>
      <w:numPr>
        <w:numId w:val="3"/>
      </w:numPr>
    </w:pPr>
  </w:style>
  <w:style w:type="numbering" w:customStyle="1" w:styleId="tmutatfelsorols">
    <w:name w:val="Útmutató felsorolás"/>
    <w:basedOn w:val="Nemlista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pPr>
      <w:numPr>
        <w:numId w:val="6"/>
      </w:numPr>
    </w:pPr>
  </w:style>
  <w:style w:type="numbering" w:customStyle="1" w:styleId="tmutatszmozottlista">
    <w:name w:val="Útmutató számozott lista"/>
    <w:basedOn w:val="Nemlista"/>
    <w:pPr>
      <w:numPr>
        <w:numId w:val="7"/>
      </w:numPr>
    </w:pPr>
  </w:style>
  <w:style w:type="numbering" w:customStyle="1" w:styleId="Irodalomjegyzkttel">
    <w:name w:val="Irodalomjegyzék tétel"/>
    <w:basedOn w:val="Nemlista"/>
    <w:pPr>
      <w:numPr>
        <w:numId w:val="8"/>
      </w:numPr>
    </w:pPr>
  </w:style>
  <w:style w:type="numbering" w:customStyle="1" w:styleId="tmutatlista">
    <w:name w:val="Útmutató lista"/>
    <w:basedOn w:val="Nemlista"/>
    <w:pPr>
      <w:numPr>
        <w:numId w:val="9"/>
      </w:numPr>
    </w:pPr>
  </w:style>
  <w:style w:type="numbering" w:customStyle="1" w:styleId="WWNum1">
    <w:name w:val="WWNum1"/>
    <w:basedOn w:val="Nemlista"/>
    <w:pPr>
      <w:numPr>
        <w:numId w:val="10"/>
      </w:numPr>
    </w:pPr>
  </w:style>
  <w:style w:type="numbering" w:customStyle="1" w:styleId="WWNum3">
    <w:name w:val="WWNum3"/>
    <w:basedOn w:val="Nemlista"/>
    <w:pPr>
      <w:numPr>
        <w:numId w:val="11"/>
      </w:numPr>
    </w:pPr>
  </w:style>
  <w:style w:type="numbering" w:customStyle="1" w:styleId="WWNum4">
    <w:name w:val="WWNum4"/>
    <w:basedOn w:val="Nemlista"/>
    <w:pPr>
      <w:numPr>
        <w:numId w:val="12"/>
      </w:numPr>
    </w:pPr>
  </w:style>
  <w:style w:type="numbering" w:customStyle="1" w:styleId="WWNum5">
    <w:name w:val="WWNum5"/>
    <w:basedOn w:val="Nemlista"/>
    <w:pPr>
      <w:numPr>
        <w:numId w:val="13"/>
      </w:numPr>
    </w:pPr>
  </w:style>
  <w:style w:type="numbering" w:customStyle="1" w:styleId="WWNum6">
    <w:name w:val="WWNum6"/>
    <w:basedOn w:val="Nemlista"/>
    <w:pPr>
      <w:numPr>
        <w:numId w:val="14"/>
      </w:numPr>
    </w:pPr>
  </w:style>
  <w:style w:type="numbering" w:customStyle="1" w:styleId="WWNum7">
    <w:name w:val="WWNum7"/>
    <w:basedOn w:val="Nemlista"/>
    <w:pPr>
      <w:numPr>
        <w:numId w:val="15"/>
      </w:numPr>
    </w:pPr>
  </w:style>
  <w:style w:type="numbering" w:customStyle="1" w:styleId="WWNum8">
    <w:name w:val="WWNum8"/>
    <w:basedOn w:val="Nemlista"/>
    <w:pPr>
      <w:numPr>
        <w:numId w:val="16"/>
      </w:numPr>
    </w:pPr>
  </w:style>
  <w:style w:type="numbering" w:customStyle="1" w:styleId="WWNum9">
    <w:name w:val="WWNum9"/>
    <w:basedOn w:val="Nemlista"/>
    <w:pPr>
      <w:numPr>
        <w:numId w:val="17"/>
      </w:numPr>
    </w:pPr>
  </w:style>
  <w:style w:type="numbering" w:customStyle="1" w:styleId="WWNum10">
    <w:name w:val="WWNum10"/>
    <w:basedOn w:val="Nemlista"/>
    <w:pPr>
      <w:numPr>
        <w:numId w:val="18"/>
      </w:numPr>
    </w:pPr>
  </w:style>
  <w:style w:type="numbering" w:customStyle="1" w:styleId="WWNum11">
    <w:name w:val="WWNum11"/>
    <w:basedOn w:val="Nemlista"/>
    <w:pPr>
      <w:numPr>
        <w:numId w:val="19"/>
      </w:numPr>
    </w:pPr>
  </w:style>
  <w:style w:type="numbering" w:customStyle="1" w:styleId="WWNum12">
    <w:name w:val="WWNum12"/>
    <w:basedOn w:val="Nemlista"/>
    <w:pPr>
      <w:numPr>
        <w:numId w:val="20"/>
      </w:numPr>
    </w:pPr>
  </w:style>
  <w:style w:type="numbering" w:customStyle="1" w:styleId="WWNum13">
    <w:name w:val="WWNum13"/>
    <w:basedOn w:val="Nemlista"/>
    <w:pPr>
      <w:numPr>
        <w:numId w:val="21"/>
      </w:numPr>
    </w:pPr>
  </w:style>
  <w:style w:type="numbering" w:customStyle="1" w:styleId="WWNum14">
    <w:name w:val="WWNum14"/>
    <w:basedOn w:val="Nemlista"/>
    <w:pPr>
      <w:numPr>
        <w:numId w:val="22"/>
      </w:numPr>
    </w:pPr>
  </w:style>
  <w:style w:type="numbering" w:customStyle="1" w:styleId="WWNum15">
    <w:name w:val="WWNum15"/>
    <w:basedOn w:val="Nemlista"/>
    <w:pPr>
      <w:numPr>
        <w:numId w:val="23"/>
      </w:numPr>
    </w:pPr>
  </w:style>
  <w:style w:type="numbering" w:customStyle="1" w:styleId="WWNum16">
    <w:name w:val="WWNum16"/>
    <w:basedOn w:val="Nemlista"/>
    <w:pPr>
      <w:numPr>
        <w:numId w:val="24"/>
      </w:numPr>
    </w:pPr>
  </w:style>
  <w:style w:type="numbering" w:customStyle="1" w:styleId="WWNum17">
    <w:name w:val="WWNum17"/>
    <w:basedOn w:val="Nemlista"/>
    <w:pPr>
      <w:numPr>
        <w:numId w:val="25"/>
      </w:numPr>
    </w:pPr>
  </w:style>
  <w:style w:type="numbering" w:customStyle="1" w:styleId="WWNum18">
    <w:name w:val="WWNum18"/>
    <w:basedOn w:val="Nemlista"/>
    <w:pPr>
      <w:numPr>
        <w:numId w:val="26"/>
      </w:numPr>
    </w:pPr>
  </w:style>
  <w:style w:type="numbering" w:customStyle="1" w:styleId="WWNum19">
    <w:name w:val="WWNum19"/>
    <w:basedOn w:val="Nemlista"/>
    <w:pPr>
      <w:numPr>
        <w:numId w:val="27"/>
      </w:numPr>
    </w:pPr>
  </w:style>
  <w:style w:type="numbering" w:customStyle="1" w:styleId="WWNum20">
    <w:name w:val="WWNum20"/>
    <w:basedOn w:val="Nemlista"/>
    <w:pPr>
      <w:numPr>
        <w:numId w:val="28"/>
      </w:numPr>
    </w:pPr>
  </w:style>
  <w:style w:type="numbering" w:customStyle="1" w:styleId="WWNum21">
    <w:name w:val="WWNum21"/>
    <w:basedOn w:val="Nemlista"/>
    <w:pPr>
      <w:numPr>
        <w:numId w:val="29"/>
      </w:numPr>
    </w:pPr>
  </w:style>
  <w:style w:type="numbering" w:customStyle="1" w:styleId="WWNum22">
    <w:name w:val="WWNum22"/>
    <w:basedOn w:val="Nemlista"/>
    <w:pPr>
      <w:numPr>
        <w:numId w:val="30"/>
      </w:numPr>
    </w:pPr>
  </w:style>
  <w:style w:type="numbering" w:customStyle="1" w:styleId="WWNum23">
    <w:name w:val="WWNum23"/>
    <w:basedOn w:val="Nemlista"/>
    <w:pPr>
      <w:numPr>
        <w:numId w:val="31"/>
      </w:numPr>
    </w:pPr>
  </w:style>
  <w:style w:type="numbering" w:customStyle="1" w:styleId="WWNum24">
    <w:name w:val="WWNum24"/>
    <w:basedOn w:val="Nemlista"/>
    <w:pPr>
      <w:numPr>
        <w:numId w:val="32"/>
      </w:numPr>
    </w:pPr>
  </w:style>
  <w:style w:type="numbering" w:customStyle="1" w:styleId="WWNum25">
    <w:name w:val="WWNum25"/>
    <w:basedOn w:val="Nemlista"/>
    <w:pPr>
      <w:numPr>
        <w:numId w:val="33"/>
      </w:numPr>
    </w:pPr>
  </w:style>
  <w:style w:type="numbering" w:customStyle="1" w:styleId="WWNum26">
    <w:name w:val="WWNum26"/>
    <w:basedOn w:val="Nemlista"/>
    <w:pPr>
      <w:numPr>
        <w:numId w:val="34"/>
      </w:numPr>
    </w:pPr>
  </w:style>
  <w:style w:type="numbering" w:customStyle="1" w:styleId="WWNum27">
    <w:name w:val="WWNum27"/>
    <w:basedOn w:val="Nemlista"/>
    <w:pPr>
      <w:numPr>
        <w:numId w:val="35"/>
      </w:numPr>
    </w:pPr>
  </w:style>
  <w:style w:type="paragraph" w:styleId="TJ1">
    <w:name w:val="toc 1"/>
    <w:basedOn w:val="Norml"/>
    <w:next w:val="Norml"/>
    <w:autoRedefine/>
    <w:uiPriority w:val="39"/>
    <w:unhideWhenUsed/>
    <w:rsid w:val="00844B8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44B8B"/>
    <w:pPr>
      <w:spacing w:after="100"/>
      <w:ind w:left="200"/>
    </w:pPr>
  </w:style>
  <w:style w:type="paragraph" w:styleId="TJ3">
    <w:name w:val="toc 3"/>
    <w:basedOn w:val="Norml"/>
    <w:next w:val="Norml"/>
    <w:autoRedefine/>
    <w:uiPriority w:val="39"/>
    <w:unhideWhenUsed/>
    <w:rsid w:val="00844B8B"/>
    <w:pPr>
      <w:spacing w:after="100"/>
      <w:ind w:left="400"/>
    </w:pPr>
  </w:style>
  <w:style w:type="character" w:styleId="Hiperhivatkozs">
    <w:name w:val="Hyperlink"/>
    <w:basedOn w:val="Bekezdsalapbettpusa"/>
    <w:uiPriority w:val="99"/>
    <w:unhideWhenUsed/>
    <w:rsid w:val="00844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microcontroller</b:Tag>
    <b:SourceType>InternetSite</b:SourceType>
    <b:Guid>{B2CBDEA6-194B-4A39-A45A-82FF70C276A9}</b:Guid>
    <b:Title>Microcontrollers and its types</b:Title>
    <b:URL>https://www.geeksforgeeks.org/microcontroller-and-its-types/</b:URL>
    <b:YearAccessed>2023</b:YearAccessed>
    <b:MonthAccessed>06</b:MonthAccessed>
    <b:DayAccessed>06</b:DayAccessed>
    <b:RefOrder>2</b:RefOrder>
  </b:Source>
  <b:Source>
    <b:Tag>nfcemulation</b:Tag>
    <b:SourceType>InternetSite</b:SourceType>
    <b:Guid>{42DBF4F7-DF8B-46A1-8D1D-73591D8CFDCE}</b:Guid>
    <b:Title>Host-based card emulation overview</b:Title>
    <b:YearAccessed>2023</b:YearAccessed>
    <b:MonthAccessed>06</b:MonthAccessed>
    <b:DayAccessed>06</b:DayAccessed>
    <b:URL>https://developer.android.com/guide/topics/connectivity/nfc/hce</b:URL>
    <b:RefOrder>3</b:RefOrder>
  </b:Source>
  <b:Source>
    <b:Tag>nfctag</b:Tag>
    <b:SourceType>InternetSite</b:SourceType>
    <b:Guid>{9A8B206E-4E3B-4549-8B53-8DA35962E1B7}</b:Guid>
    <b:Title>Learn All About NFC Tags</b:Title>
    <b:YearAccessed>2023</b:YearAccessed>
    <b:MonthAccessed>06</b:MonthAccessed>
    <b:DayAccessed>06</b:DayAccessed>
    <b:URL>https://www.nomtek.com/blog/what-are-nfc-tags</b:URL>
    <b:RefOrder>4</b:RefOrder>
  </b:Source>
  <b:Source>
    <b:Tag>iOS23</b:Tag>
    <b:SourceType>InternetSite</b:SourceType>
    <b:Guid>{4762FECD-0327-4002-8FAC-B22C437CCF76}</b:Guid>
    <b:Title>iOS 16</b:Title>
    <b:YearAccessed>2023</b:YearAccessed>
    <b:MonthAccessed>06</b:MonthAccessed>
    <b:DayAccessed>06</b:DayAccessed>
    <b:URL>https://www.apple.com/ios/ios-16/</b:URL>
    <b:RefOrder>5</b:RefOrder>
  </b:Source>
  <b:Source>
    <b:Tag>Android</b:Tag>
    <b:SourceType>InternetSite</b:SourceType>
    <b:Guid>{975D1970-6EAE-4DDA-B47D-3895F8CACB46}</b:Guid>
    <b:Title>Android</b:Title>
    <b:YearAccessed>2023</b:YearAccessed>
    <b:MonthAccessed>06</b:MonthAccessed>
    <b:DayAccessed>06</b:DayAccessed>
    <b:URL>Android</b:URL>
    <b:RefOrder>6</b:RefOrder>
  </b:Source>
  <b:Source>
    <b:Tag>ASPNET</b:Tag>
    <b:SourceType>InternetSite</b:SourceType>
    <b:Guid>{C8836AA2-D7BA-4197-9D0D-32975CEB0EFE}</b:Guid>
    <b:Title>ASP.NET</b:Title>
    <b:YearAccessed>2023</b:YearAccessed>
    <b:MonthAccessed>06</b:MonthAccessed>
    <b:DayAccessed>06</b:DayAccessed>
    <b:URL>https://dotnet.microsoft.com/en-us/apps/aspnet</b:URL>
    <b:RefOrder>7</b:RefOrder>
  </b:Source>
  <b:Source>
    <b:Tag>efcore</b:Tag>
    <b:SourceType>InternetSite</b:SourceType>
    <b:Guid>{05333574-823B-463D-BB90-5B2B16D68153}</b:Guid>
    <b:Title>Overview of Entity Framework Core</b:Title>
    <b:YearAccessed>2023</b:YearAccessed>
    <b:MonthAccessed>06</b:MonthAccessed>
    <b:DayAccessed>06</b:DayAccessed>
    <b:URL>https://learn.microsoft.com/en-us/ef/core/</b:URL>
    <b:RefOrder>8</b:RefOrder>
  </b:Source>
  <b:Source>
    <b:Tag>MyVsMs</b:Tag>
    <b:SourceType>InternetSite</b:SourceType>
    <b:Guid>{BB87DB69-3F78-4803-BEFA-64D25EDF4BF9}</b:Guid>
    <b:Title>MySQL vs MSSQL: Comparing Similarities and Differences</b:Title>
    <b:YearAccessed>2023</b:YearAccessed>
    <b:MonthAccessed>06</b:MonthAccessed>
    <b:DayAccessed>06</b:DayAccessed>
    <b:URL>https://www.plesk.com/blog/various/mysql-vs-mssql/</b:URL>
    <b:RefOrder>11</b:RefOrder>
  </b:Source>
  <b:Source>
    <b:Tag>codefirst</b:Tag>
    <b:SourceType>InternetSite</b:SourceType>
    <b:Guid>{D355D355-60C6-4DAB-B30D-4D98F33618A9}</b:Guid>
    <b:Title>Using Entity Framework Core Code First Approach</b:Title>
    <b:YearAccessed>2023</b:YearAccessed>
    <b:MonthAccessed>06</b:MonthAccessed>
    <b:DayAccessed>06</b:DayAccessed>
    <b:URL>https://www.c-sharpcorner.com/article/using-entity-framework-core/</b:URL>
    <b:RefOrder>12</b:RefOrder>
  </b:Source>
  <b:Source>
    <b:Tag>is</b:Tag>
    <b:SourceType>InternetSite</b:SourceType>
    <b:Guid>{3755F730-6ACF-437E-9FFF-9BC46D4EA5C7}</b:Guid>
    <b:Title>Duende Software</b:Title>
    <b:YearAccessed>2023</b:YearAccessed>
    <b:MonthAccessed>06</b:MonthAccessed>
    <b:DayAccessed>06</b:DayAccessed>
    <b:URL>https://duendesoftware.com/products/identityserver</b:URL>
    <b:RefOrder>13</b:RefOrder>
  </b:Source>
  <b:Source>
    <b:Tag>erdiagam</b:Tag>
    <b:SourceType>InternetSite</b:SourceType>
    <b:Guid>{77D1A39E-BAC1-4CB6-A3F3-03A8B2B2C9D0}</b:Guid>
    <b:Title>What is an Entity Relationship Diagram (ERD)?</b:Title>
    <b:YearAccessed>2023</b:YearAccessed>
    <b:MonthAccessed>06</b:MonthAccessed>
    <b:DayAccessed>06</b:DayAccessed>
    <b:URL>https://www.lucidchart.com/pages/er-diagrams</b:URL>
    <b:RefOrder>34</b:RefOrder>
  </b:Source>
  <b:Source>
    <b:Tag>rest</b:Tag>
    <b:SourceType>InternetSite</b:SourceType>
    <b:Guid>{5A6E0ABC-B15D-4988-8C1B-35BE6EB7CB9A}</b:Guid>
    <b:Title>What is REST - REST API Tutorial</b:Title>
    <b:YearAccessed>2023</b:YearAccessed>
    <b:MonthAccessed>06</b:MonthAccessed>
    <b:DayAccessed>06</b:DayAccessed>
    <b:URL>https://restfulapi.net/</b:URL>
    <b:RefOrder>14</b:RefOrder>
  </b:Source>
  <b:Source>
    <b:Tag>swagger</b:Tag>
    <b:SourceType>InternetSite</b:SourceType>
    <b:Guid>{A3900931-D19C-4BC6-A370-7F7C771181C6}</b:Guid>
    <b:Title>API Documentation &amp; Design Tools for Teams | Swagger</b:Title>
    <b:YearAccessed>2023</b:YearAccessed>
    <b:MonthAccessed>06</b:MonthAccessed>
    <b:DayAccessed>06</b:DayAccessed>
    <b:URL>https://swagger.io/</b:URL>
    <b:RefOrder>16</b:RefOrder>
  </b:Source>
  <b:Source>
    <b:Tag>http</b:Tag>
    <b:SourceType>InternetSite</b:SourceType>
    <b:Guid>{60CE0475-DE0D-4ECC-99FF-5C85F2C63AB6}</b:Guid>
    <b:Title>HTTP</b:Title>
    <b:URL>https://developer.mozilla.org/en-US/docs/Web/HTTP</b:URL>
    <b:YearAccessed>2023</b:YearAccessed>
    <b:MonthAccessed>06</b:MonthAccessed>
    <b:DayAccessed>06</b:DayAccessed>
    <b:RefOrder>15</b:RefOrder>
  </b:Source>
  <b:Source>
    <b:Tag>Openapi</b:Tag>
    <b:SourceType>InternetSite</b:SourceType>
    <b:Guid>{18783B2D-91D7-416C-833B-D037434B4C77}</b:Guid>
    <b:Title>OpenAPI Specification v3.1.0 | Introduction, Definitions, &amp; More</b:Title>
    <b:YearAccessed>2023</b:YearAccessed>
    <b:MonthAccessed>06</b:MonthAccessed>
    <b:DayAccessed>06</b:DayAccessed>
    <b:URL>https://spec.openapis.org/oas/latest.html</b:URL>
    <b:RefOrder>17</b:RefOrder>
  </b:Source>
  <b:Source>
    <b:Tag>threetier</b:Tag>
    <b:SourceType>InternetSite</b:SourceType>
    <b:Guid>{70134E25-AFDA-45E4-8026-81D0488F600B}</b:Guid>
    <b:Title>What is Three-Tier Architecture | IBM</b:Title>
    <b:YearAccessed>2023</b:YearAccessed>
    <b:MonthAccessed>06</b:MonthAccessed>
    <b:DayAccessed>06</b:DayAccessed>
    <b:URL>https://www.ibm.com/topics/three-tier-architecture</b:URL>
    <b:RefOrder>18</b:RefOrder>
  </b:Source>
  <b:Source>
    <b:Tag>middleware</b:Tag>
    <b:SourceType>InternetSite</b:SourceType>
    <b:Guid>{AE1C2BD6-0E21-45DB-B148-C8BE679BD0D2}</b:Guid>
    <b:Title>ASP.NET Core Middleware</b:Title>
    <b:YearAccessed>2023</b:YearAccessed>
    <b:MonthAccessed>06</b:MonthAccessed>
    <b:DayAccessed>06</b:DayAccessed>
    <b:URL>https://learn.microsoft.com/en-us/aspnet/core/fundamentals/middleware/?view=aspnetcore-7.0</b:URL>
    <b:RefOrder>19</b:RefOrder>
  </b:Source>
  <b:Source>
    <b:Tag>HMAC</b:Tag>
    <b:SourceType>InternetSite</b:SourceType>
    <b:Guid>{CF7D8274-BA80-457B-8554-DEF4F41636CB}</b:Guid>
    <b:Title>HMAC (Hash-Based Message Authentication Codes) Definition | Okta</b:Title>
    <b:YearAccessed>2023</b:YearAccessed>
    <b:MonthAccessed>06</b:MonthAccessed>
    <b:DayAccessed>06</b:DayAccessed>
    <b:URL>https://www.okta.com/identity-101/hmac/</b:URL>
    <b:RefOrder>20</b:RefOrder>
  </b:Source>
  <b:Source>
    <b:Tag>ORM</b:Tag>
    <b:SourceType>InternetSite</b:SourceType>
    <b:Guid>{5E2E27BE-0724-4C4F-870C-1D7C5B88AE93}</b:Guid>
    <b:Title>What is an ORM – The Meaning of Object Relational Mapping Database Tools</b:Title>
    <b:YearAccessed>2023</b:YearAccessed>
    <b:MonthAccessed>06</b:MonthAccessed>
    <b:DayAccessed>06</b:DayAccessed>
    <b:URL>https://www.freecodecamp.org/news/what-is-an-orm-the-meaning-of-object-relational-mapping-database-tools/</b:URL>
    <b:RefOrder>21</b:RefOrder>
  </b:Source>
  <b:Source>
    <b:Tag>JWT</b:Tag>
    <b:SourceType>InternetSite</b:SourceType>
    <b:Guid>{A2591784-40A4-444A-B0AB-8A05C8966253}</b:Guid>
    <b:Title>JSON Web Tokens</b:Title>
    <b:YearAccessed>2023</b:YearAccessed>
    <b:MonthAccessed>06</b:MonthAccessed>
    <b:DayAccessed>06</b:DayAccessed>
    <b:URL>https://jwt.io/</b:URL>
    <b:RefOrder>22</b:RefOrder>
  </b:Source>
  <b:Source>
    <b:Tag>singalR</b:Tag>
    <b:SourceType>InternetSite</b:SourceType>
    <b:Guid>{A43621F0-58B0-4C9F-AC81-161040B02DB1}</b:Guid>
    <b:Title>Overview of ASP.NET Core SignalROverview of ASP.NET Core SignalR</b:Title>
    <b:YearAccessed>2023</b:YearAccessed>
    <b:MonthAccessed>06</b:MonthAccessed>
    <b:DayAccessed>06</b:DayAccessed>
    <b:URL>https://learn.microsoft.com/en-us/aspnet/core/signalr/introduction?WT.mc_id=dotnet-35129-website&amp;view=aspnetcore-7.0</b:URL>
    <b:RefOrder>23</b:RefOrder>
  </b:Source>
  <b:Source>
    <b:Tag>port</b:Tag>
    <b:SourceType>InternetSite</b:SourceType>
    <b:Guid>{291B4B5A-2652-4786-967E-9649FA175233}</b:Guid>
    <b:Title>What is a computer port? | Ports in networking | Cloudflare</b:Title>
    <b:YearAccessed>2023</b:YearAccessed>
    <b:MonthAccessed>06</b:MonthAccessed>
    <b:DayAccessed>06</b:DayAccessed>
    <b:URL>https://www.cloudflare.com/learning/network-layer/what-is-a-computer-port/</b:URL>
    <b:RefOrder>25</b:RefOrder>
  </b:Source>
  <b:Source>
    <b:Tag>ESP23</b:Tag>
    <b:SourceType>InternetSite</b:SourceType>
    <b:Guid>{2D662904-CA1B-4269-BD0E-C2D44CE014C6}</b:Guid>
    <b:Title>ESP32WROOM32D &amp; ESP32WROOM32U Datasheet</b:Title>
    <b:YearAccessed>2023</b:YearAccessed>
    <b:MonthAccessed>06</b:MonthAccessed>
    <b:DayAccessed>06</b:DayAccessed>
    <b:URL>https://www.espressif.com/sites/default/files/documentation/esp32-wroom-32d_esp32-wroom-32u_datasheet_en.pdf</b:URL>
    <b:RefOrder>26</b:RefOrder>
  </b:Source>
  <b:Source>
    <b:Tag>MFR23</b:Tag>
    <b:SourceType>InternetSite</b:SourceType>
    <b:Guid>{20FB06CB-1B36-47D3-9F8C-275045D9146D}</b:Guid>
    <b:Title>MFRC522 Standard performance MIFARE and NTAG frontend</b:Title>
    <b:YearAccessed>2023</b:YearAccessed>
    <b:MonthAccessed>06</b:MonthAccessed>
    <b:DayAccessed>06</b:DayAccessed>
    <b:URL>https://www.nxp.com/docs/en/data-sheet/MFRC522.pdf</b:URL>
    <b:RefOrder>27</b:RefOrder>
  </b:Source>
  <b:Source>
    <b:Tag>PN523</b:Tag>
    <b:SourceType>InternetSite</b:SourceType>
    <b:Guid>{740B7BB4-A372-4AF3-85DC-6A6B1ABABA50}</b:Guid>
    <b:Title>PN532 User Manual</b:Title>
    <b:YearAccessed>2023</b:YearAccessed>
    <b:MonthAccessed>06</b:MonthAccessed>
    <b:DayAccessed>06</b:DayAccessed>
    <b:URL>https://www.nxp.com/docs/en/user-guide/141520.pdf</b:URL>
    <b:RefOrder>28</b:RefOrder>
  </b:Source>
  <b:Source>
    <b:Tag>DIP</b:Tag>
    <b:SourceType>InternetSite</b:SourceType>
    <b:Guid>{9F66D629-AD70-4B9D-ADDE-A3FD8E463DA2}</b:Guid>
    <b:Title>The Complete Guide to DIP Switches | RS</b:Title>
    <b:YearAccessed>2023</b:YearAccessed>
    <b:MonthAccessed>06</b:MonthAccessed>
    <b:DayAccessed>06</b:DayAccessed>
    <b:URL>https://uk.rs-online.com/web/content/discovery/ideas-and-advice/dip-switches-guide</b:URL>
    <b:RefOrder>29</b:RefOrder>
  </b:Source>
  <b:Source>
    <b:Tag>Tasks</b:Tag>
    <b:SourceType>InternetSite</b:SourceType>
    <b:Guid>{E8C9CD6F-500D-46B0-83B6-01514C21A6E6}</b:Guid>
    <b:Title>Tasks and Co-routines [Getting Started] - FreeRTOS</b:Title>
    <b:YearAccessed>2023</b:YearAccessed>
    <b:MonthAccessed>06</b:MonthAccessed>
    <b:DayAccessed>06</b:DayAccessed>
    <b:URL>https://www.freertos.org/taskandcr.html</b:URL>
    <b:RefOrder>31</b:RefOrder>
  </b:Source>
  <b:Source>
    <b:Tag>NTP</b:Tag>
    <b:SourceType>InternetSite</b:SourceType>
    <b:Guid>{9EE5A4D5-AE23-4658-97C8-621F5CCEE1E5}</b:Guid>
    <b:Title>Public NTP  |  Google for Developers</b:Title>
    <b:YearAccessed>2023</b:YearAccessed>
    <b:MonthAccessed>06</b:MonthAccessed>
    <b:DayAccessed>06</b:DayAccessed>
    <b:URL>https://developers.google.com/time</b:URL>
    <b:RefOrder>32</b:RefOrder>
  </b:Source>
  <b:Source>
    <b:Tag>NDEF</b:Tag>
    <b:SourceType>InternetSite</b:SourceType>
    <b:Guid>{D3D36D9B-8F70-4CFC-B3E1-3C021D45E894}</b:Guid>
    <b:Title>Introducing NDEF - Beginning NFC</b:Title>
    <b:YearAccessed>2023</b:YearAccessed>
    <b:MonthAccessed>06</b:MonthAccessed>
    <b:DayAccessed>06</b:DayAccessed>
    <b:URL>https://www.oreilly.com/library/view/beginning-nfc/9781449324094/ch04.html</b:URL>
    <b:RefOrder>33</b:RefOrder>
  </b:Source>
  <b:Source>
    <b:Tag>unixtime</b:Tag>
    <b:SourceType>InternetSite</b:SourceType>
    <b:Guid>{F372C47C-4C81-4826-9B36-9117A6C070ED}</b:Guid>
    <b:Title>Unix Time Stamp - Epoch Converter</b:Title>
    <b:YearAccessed>2023</b:YearAccessed>
    <b:MonthAccessed>06</b:MonthAccessed>
    <b:DayAccessed>06</b:DayAccessed>
    <b:URL>https://www.unixtimestamp.com/</b:URL>
    <b:RefOrder>35</b:RefOrder>
  </b:Source>
  <b:Source>
    <b:Tag>Identity</b:Tag>
    <b:SourceType>InternetSite</b:SourceType>
    <b:Guid>{98F4BA3A-5064-4D72-8879-D9E34B7C111B}</b:Guid>
    <b:Title>Introduction to Identity on ASP.NET Core</b:Title>
    <b:YearAccessed>2023</b:YearAccessed>
    <b:MonthAccessed>06</b:MonthAccessed>
    <b:DayAccessed>06</b:DayAccessed>
    <b:URL>https://learn.microsoft.com/en-us/aspnet/core/security/authentication/identity?view=aspnetcore-7.0&amp;tabs=visual-studio</b:URL>
    <b:RefOrder>9</b:RefOrder>
  </b:Source>
  <b:Source>
    <b:Tag>Postgres</b:Tag>
    <b:SourceType>InternetSite</b:SourceType>
    <b:Guid>{D02E6AA3-6061-4522-A034-251DB6A6046F}</b:Guid>
    <b:Title>PostgreSQL: The world's most advanced open source database</b:Title>
    <b:YearAccessed>2023</b:YearAccessed>
    <b:MonthAccessed>06</b:MonthAccessed>
    <b:DayAccessed>06</b:DayAccessed>
    <b:URL>https://www.postgresql.org/</b:URL>
    <b:RefOrder>10</b:RefOrder>
  </b:Source>
  <b:Source>
    <b:Tag>azure</b:Tag>
    <b:SourceType>InternetSite</b:SourceType>
    <b:Guid>{7143E749-0DC1-44E8-A9EB-A5E8BB5D9193}</b:Guid>
    <b:Title>Cloud Computing Services</b:Title>
    <b:YearAccessed>2023</b:YearAccessed>
    <b:MonthAccessed>06</b:MonthAccessed>
    <b:DayAccessed>06</b:DayAccessed>
    <b:URL>https://azure.microsoft.com/en-us</b:URL>
    <b:RefOrder>24</b:RefOrder>
  </b:Source>
  <b:Source>
    <b:Tag>NFC</b:Tag>
    <b:SourceType>InternetSite</b:SourceType>
    <b:Guid>{C787DCC9-D36A-4DBE-B5C0-A760A54971C1}</b:Guid>
    <b:Title>What is NFC? Near Field Communication Explained</b:Title>
    <b:YearAccessed>2023</b:YearAccessed>
    <b:MonthAccessed>06</b:MonthAccessed>
    <b:DayAccessed>06</b:DayAccessed>
    <b:URL>http://nearfieldcommunication.org/about-nfc.html</b:URL>
    <b:RefOrder>1</b:RefOrder>
  </b:Source>
  <b:Source>
    <b:Tag>Freertos</b:Tag>
    <b:SourceType>InternetSite</b:SourceType>
    <b:Guid>{DC550409-8829-4035-B4D2-4280BA3E9335}</b:Guid>
    <b:Title>FreeRTOS - Market leading RTOS (Real Time Operating System) for embedded systems with Internet of Things extensions</b:Title>
    <b:YearAccessed>2023</b:YearAccessed>
    <b:MonthAccessed>06</b:MonthAccessed>
    <b:DayAccessed>06</b:DayAccessed>
    <b:URL>https://www.freertos.org/</b:URL>
    <b:RefOrder>30</b:RefOrder>
  </b:Source>
</b:Sources>
</file>

<file path=customXml/itemProps1.xml><?xml version="1.0" encoding="utf-8"?>
<ds:datastoreItem xmlns:ds="http://schemas.openxmlformats.org/officeDocument/2006/customXml" ds:itemID="{C20C7953-2C6C-44ED-8757-8BDC34E9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2887</Words>
  <Characters>19925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Diplomaterv útmutató</vt:lpstr>
    </vt:vector>
  </TitlesOfParts>
  <Company/>
  <LinksUpToDate>false</LinksUpToDate>
  <CharactersWithSpaces>22767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creator>Dr. Kővári Bence;balassy@aut.bme.hu</dc:creator>
  <dc:description>Az adatok átírása után a dokumentum egészére adjanak ki frissítést.</dc:description>
  <cp:lastModifiedBy>Hankóczi Gábor Miklós</cp:lastModifiedBy>
  <cp:revision>4</cp:revision>
  <cp:lastPrinted>2023-06-07T14:15:00Z</cp:lastPrinted>
  <dcterms:created xsi:type="dcterms:W3CDTF">2023-06-07T14:15:00Z</dcterms:created>
  <dcterms:modified xsi:type="dcterms:W3CDTF">2023-06-07T14:16:00Z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Automatizálási és Alkalmazott Informatikai Tanszék</vt:lpwstr>
  </property>
</Properties>
</file>