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82A4A"/>
          <w:sz w:val="72"/>
        </w:rPr>
        <w:t>DeepGuard AI</w:t>
      </w:r>
    </w:p>
    <w:p>
      <w:pPr>
        <w:jc w:val="center"/>
      </w:pPr>
      <w:r>
        <w:rPr>
          <w:color w:val="1E63D4"/>
          <w:sz w:val="36"/>
        </w:rPr>
        <w:t>Plataforma Forense de Detección de Deepfakes</w:t>
      </w:r>
    </w:p>
    <w:p/>
    <w:p>
      <w:pPr>
        <w:jc w:val="center"/>
      </w:pPr>
      <w:r>
        <w:rPr>
          <w:i/>
          <w:color w:val="1F2D3D"/>
          <w:sz w:val="26"/>
        </w:rPr>
        <w:t>Informe Técnico de Arquitectura y Documentación Completa</w:t>
      </w:r>
    </w:p>
    <w:p/>
    <w:p/>
    <w:p>
      <w:pPr>
        <w:jc w:val="center"/>
      </w:pPr>
      <w:r>
        <w:rPr>
          <w:b/>
          <w:color w:val="082A4A"/>
          <w:sz w:val="20"/>
        </w:rPr>
        <w:t xml:space="preserve">Versión del sistema:  </w:t>
      </w:r>
      <w:r>
        <w:rPr>
          <w:color w:val="1F2D3D"/>
          <w:sz w:val="20"/>
        </w:rPr>
        <w:t>6.0 — Producción</w:t>
      </w:r>
    </w:p>
    <w:p>
      <w:pPr>
        <w:jc w:val="center"/>
      </w:pPr>
      <w:r>
        <w:rPr>
          <w:b/>
          <w:color w:val="082A4A"/>
          <w:sz w:val="20"/>
        </w:rPr>
        <w:t xml:space="preserve">Fecha de emisión:  </w:t>
      </w:r>
      <w:r>
        <w:rPr>
          <w:color w:val="1F2D3D"/>
          <w:sz w:val="20"/>
        </w:rPr>
        <w:t>30 de mayo de 2026</w:t>
      </w:r>
    </w:p>
    <w:p>
      <w:pPr>
        <w:jc w:val="center"/>
      </w:pPr>
      <w:r>
        <w:rPr>
          <w:b/>
          <w:color w:val="082A4A"/>
          <w:sz w:val="20"/>
        </w:rPr>
        <w:t xml:space="preserve">Clasificación:  </w:t>
      </w:r>
      <w:r>
        <w:rPr>
          <w:color w:val="1F2D3D"/>
          <w:sz w:val="20"/>
        </w:rPr>
        <w:t>Confidencial — Proyecto de Título</w:t>
      </w:r>
    </w:p>
    <w:p>
      <w:pPr>
        <w:jc w:val="center"/>
      </w:pPr>
      <w:r>
        <w:rPr>
          <w:b/>
          <w:color w:val="082A4A"/>
          <w:sz w:val="20"/>
        </w:rPr>
        <w:t xml:space="preserve">Autor:  </w:t>
      </w:r>
      <w:r>
        <w:rPr>
          <w:color w:val="1F2D3D"/>
          <w:sz w:val="20"/>
        </w:rPr>
        <w:t>Gabriel Toro</w:t>
      </w:r>
    </w:p>
    <w:p>
      <w:pPr>
        <w:jc w:val="center"/>
      </w:pPr>
      <w:r>
        <w:rPr>
          <w:b/>
          <w:color w:val="082A4A"/>
          <w:sz w:val="20"/>
        </w:rPr>
        <w:t xml:space="preserve">Stack principal:  </w:t>
      </w:r>
      <w:r>
        <w:rPr>
          <w:color w:val="1F2D3D"/>
          <w:sz w:val="20"/>
        </w:rPr>
        <w:t>Python 3.13 · FastAPI · Next.js 14 · PyTorch · CUDA 12.4</w:t>
      </w:r>
    </w:p>
    <w:p>
      <w:pPr>
        <w:jc w:val="center"/>
      </w:pPr>
      <w:r>
        <w:rPr>
          <w:b/>
          <w:color w:val="082A4A"/>
          <w:sz w:val="20"/>
        </w:rPr>
        <w:t xml:space="preserve">Hardware objetivo:  </w:t>
      </w:r>
      <w:r>
        <w:rPr>
          <w:color w:val="1F2D3D"/>
          <w:sz w:val="20"/>
        </w:rPr>
        <w:t>NVIDIA RTX 4070 SUPER (12 GB VRAM)</w:t>
      </w:r>
    </w:p>
    <w:p>
      <w:r>
        <w:br w:type="page"/>
      </w:r>
    </w:p>
    <w:p>
      <w:pPr>
        <w:spacing w:before="240" w:after="80"/>
        <w:pBdr>
          <w:bottom w:val="single" w:sz="6" w:space="4" w:color="1E63D4"/>
        </w:pBdr>
      </w:pPr>
      <w:r>
        <w:rPr>
          <w:b/>
          <w:color w:val="082A4A"/>
          <w:sz w:val="36"/>
        </w:rPr>
        <w:t>1. Resumen Ejecutivo</w:t>
      </w:r>
    </w:p>
    <w:p>
      <w:pPr>
        <w:spacing w:after="120"/>
      </w:pPr>
      <w:r>
        <w:rPr>
          <w:i w:val="0"/>
          <w:color w:val="1F2D3D"/>
          <w:sz w:val="21"/>
        </w:rPr>
        <w:t>DeepGuard AI es una plataforma de análisis forense digital diseñada para detectar imágenes y videos generados o manipulados mediante inteligencia artificial. El sistema implementa un pipeline de cinco modelos de aprendizaje profundo organizados en un meta-ensemble XGBoost con calibración de temperatura, complementado por un Modelo de Lenguaje y Visión (VLM) de 7 mil millones de parámetros para análisis semántico forense.</w:t>
      </w:r>
    </w:p>
    <w:p>
      <w:pPr>
        <w:spacing w:after="120"/>
      </w:pPr>
      <w:r>
        <w:rPr>
          <w:i w:val="0"/>
          <w:color w:val="1F2D3D"/>
          <w:sz w:val="21"/>
        </w:rPr>
        <w:t>La plataforma está orientada a casos de uso profesionales: verificación periodística, peritos forenses digitales, equipos de moderación de contenido y organismos legales que requieren un resultado probabilístico trazable, con cadena de custodia criptográfica (SHA-256 + HMAC-SHA256) y explicabilidad completa del proceso de decisión.</w:t>
      </w:r>
    </w:p>
    <w:p>
      <w:pPr>
        <w:spacing w:after="120"/>
      </w:pPr>
      <w:r>
        <w:rPr>
          <w:i w:val="0"/>
          <w:color w:val="1F2D3D"/>
          <w:sz w:val="21"/>
        </w:rPr>
        <w:t>El sistema alcanza F1=94.7% en el conjunto de validación dorado de 512 imágenes (ECE=0.084, FPR=10%) manteniendo latencia de análisis de imagen inferior a 5 segundos en GPU dedicada.</w:t>
      </w:r>
    </w:p>
    <w:p>
      <w:pPr>
        <w:spacing w:before="240" w:after="80"/>
      </w:pPr>
      <w:r>
        <w:rPr>
          <w:b/>
          <w:color w:val="1E63D4"/>
          <w:sz w:val="24"/>
        </w:rPr>
        <w:t>Métricas de rendimiento clave</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835"/>
            <w:vAlign w:val="center"/>
            <w:shd w:val="clear" w:color="auto" w:fill="1E63D4"/>
          </w:tcPr>
          <w:p>
            <w:pPr>
              <w:jc w:val="center"/>
            </w:pPr>
            <w:r>
              <w:rPr>
                <w:b/>
                <w:color w:val="FFFFFF"/>
                <w:sz w:val="19"/>
              </w:rPr>
              <w:t>Métrica</w:t>
            </w:r>
          </w:p>
        </w:tc>
        <w:tc>
          <w:tcPr>
            <w:tcW w:type="dxa" w:w="1984"/>
            <w:vAlign w:val="center"/>
            <w:shd w:val="clear" w:color="auto" w:fill="1E63D4"/>
          </w:tcPr>
          <w:p>
            <w:pPr>
              <w:jc w:val="center"/>
            </w:pPr>
            <w:r>
              <w:rPr>
                <w:b/>
                <w:color w:val="FFFFFF"/>
                <w:sz w:val="19"/>
              </w:rPr>
              <w:t>Valor</w:t>
            </w:r>
          </w:p>
        </w:tc>
        <w:tc>
          <w:tcPr>
            <w:tcW w:type="dxa" w:w="3969"/>
            <w:vAlign w:val="center"/>
            <w:shd w:val="clear" w:color="auto" w:fill="1E63D4"/>
          </w:tcPr>
          <w:p>
            <w:pPr>
              <w:jc w:val="center"/>
            </w:pPr>
            <w:r>
              <w:rPr>
                <w:b/>
                <w:color w:val="FFFFFF"/>
                <w:sz w:val="19"/>
              </w:rPr>
              <w:t>Condición</w:t>
            </w:r>
          </w:p>
        </w:tc>
      </w:tr>
      <w:tr>
        <w:trPr>
          <w:trHeight w:val="396"/>
        </w:trPr>
        <w:tc>
          <w:tcPr>
            <w:tcW w:type="dxa" w:w="2835"/>
            <w:vAlign w:val="center"/>
            <w:shd w:val="clear" w:color="auto" w:fill="F0F4F8"/>
          </w:tcPr>
          <w:p>
            <w:pPr>
              <w:jc w:val="left"/>
            </w:pPr>
            <w:r>
              <w:rPr>
                <w:b/>
                <w:color w:val="1F2D3D"/>
                <w:sz w:val="19"/>
              </w:rPr>
              <w:t>F1-Score</w:t>
            </w:r>
          </w:p>
        </w:tc>
        <w:tc>
          <w:tcPr>
            <w:tcW w:type="dxa" w:w="1984"/>
            <w:vAlign w:val="center"/>
            <w:shd w:val="clear" w:color="auto" w:fill="F0F4F8"/>
          </w:tcPr>
          <w:p>
            <w:pPr>
              <w:jc w:val="left"/>
            </w:pPr>
            <w:r>
              <w:rPr>
                <w:b w:val="0"/>
                <w:color w:val="1F2D3D"/>
                <w:sz w:val="19"/>
              </w:rPr>
              <w:t>94.7%</w:t>
            </w:r>
          </w:p>
        </w:tc>
        <w:tc>
          <w:tcPr>
            <w:tcW w:type="dxa" w:w="3969"/>
            <w:vAlign w:val="center"/>
            <w:shd w:val="clear" w:color="auto" w:fill="F0F4F8"/>
          </w:tcPr>
          <w:p>
            <w:pPr>
              <w:jc w:val="left"/>
            </w:pPr>
            <w:r>
              <w:rPr>
                <w:b w:val="0"/>
                <w:color w:val="1F2D3D"/>
                <w:sz w:val="19"/>
              </w:rPr>
              <w:t>Golden set 512 imágenes, split independiente</w:t>
            </w:r>
          </w:p>
        </w:tc>
      </w:tr>
      <w:tr>
        <w:trPr>
          <w:trHeight w:val="396"/>
        </w:trPr>
        <w:tc>
          <w:tcPr>
            <w:tcW w:type="dxa" w:w="2835"/>
            <w:vAlign w:val="center"/>
            <w:shd w:val="clear" w:color="auto" w:fill="FFFFFF"/>
          </w:tcPr>
          <w:p>
            <w:pPr>
              <w:jc w:val="left"/>
            </w:pPr>
            <w:r>
              <w:rPr>
                <w:b/>
                <w:color w:val="1F2D3D"/>
                <w:sz w:val="19"/>
              </w:rPr>
              <w:t>Error de Calibración (ECE)</w:t>
            </w:r>
          </w:p>
        </w:tc>
        <w:tc>
          <w:tcPr>
            <w:tcW w:type="dxa" w:w="1984"/>
            <w:vAlign w:val="center"/>
            <w:shd w:val="clear" w:color="auto" w:fill="FFFFFF"/>
          </w:tcPr>
          <w:p>
            <w:pPr>
              <w:jc w:val="left"/>
            </w:pPr>
            <w:r>
              <w:rPr>
                <w:b w:val="0"/>
                <w:color w:val="1F2D3D"/>
                <w:sz w:val="19"/>
              </w:rPr>
              <w:t>0.084</w:t>
            </w:r>
          </w:p>
        </w:tc>
        <w:tc>
          <w:tcPr>
            <w:tcW w:type="dxa" w:w="3969"/>
            <w:vAlign w:val="center"/>
            <w:shd w:val="clear" w:color="auto" w:fill="FFFFFF"/>
          </w:tcPr>
          <w:p>
            <w:pPr>
              <w:jc w:val="left"/>
            </w:pPr>
            <w:r>
              <w:rPr>
                <w:b w:val="0"/>
                <w:color w:val="1F2D3D"/>
                <w:sz w:val="19"/>
              </w:rPr>
              <w:t>Temperatura T=0.581</w:t>
            </w:r>
          </w:p>
        </w:tc>
      </w:tr>
      <w:tr>
        <w:trPr>
          <w:trHeight w:val="396"/>
        </w:trPr>
        <w:tc>
          <w:tcPr>
            <w:tcW w:type="dxa" w:w="2835"/>
            <w:vAlign w:val="center"/>
            <w:shd w:val="clear" w:color="auto" w:fill="F0F4F8"/>
          </w:tcPr>
          <w:p>
            <w:pPr>
              <w:jc w:val="left"/>
            </w:pPr>
            <w:r>
              <w:rPr>
                <w:b/>
                <w:color w:val="1F2D3D"/>
                <w:sz w:val="19"/>
              </w:rPr>
              <w:t>Tasa de Falsos Positivos (FPR)</w:t>
            </w:r>
          </w:p>
        </w:tc>
        <w:tc>
          <w:tcPr>
            <w:tcW w:type="dxa" w:w="1984"/>
            <w:vAlign w:val="center"/>
            <w:shd w:val="clear" w:color="auto" w:fill="F0F4F8"/>
          </w:tcPr>
          <w:p>
            <w:pPr>
              <w:jc w:val="left"/>
            </w:pPr>
            <w:r>
              <w:rPr>
                <w:b w:val="0"/>
                <w:color w:val="1F2D3D"/>
                <w:sz w:val="19"/>
              </w:rPr>
              <w:t>10%</w:t>
            </w:r>
          </w:p>
        </w:tc>
        <w:tc>
          <w:tcPr>
            <w:tcW w:type="dxa" w:w="3969"/>
            <w:vAlign w:val="center"/>
            <w:shd w:val="clear" w:color="auto" w:fill="F0F4F8"/>
          </w:tcPr>
          <w:p>
            <w:pPr>
              <w:jc w:val="left"/>
            </w:pPr>
            <w:r>
              <w:rPr>
                <w:b w:val="0"/>
                <w:color w:val="1F2D3D"/>
                <w:sz w:val="19"/>
              </w:rPr>
              <w:t>Umbral 50%</w:t>
            </w:r>
          </w:p>
        </w:tc>
      </w:tr>
      <w:tr>
        <w:trPr>
          <w:trHeight w:val="396"/>
        </w:trPr>
        <w:tc>
          <w:tcPr>
            <w:tcW w:type="dxa" w:w="2835"/>
            <w:vAlign w:val="center"/>
            <w:shd w:val="clear" w:color="auto" w:fill="FFFFFF"/>
          </w:tcPr>
          <w:p>
            <w:pPr>
              <w:jc w:val="left"/>
            </w:pPr>
            <w:r>
              <w:rPr>
                <w:b/>
                <w:color w:val="1F2D3D"/>
                <w:sz w:val="19"/>
              </w:rPr>
              <w:t>Latencia imagen (GPU)</w:t>
            </w:r>
          </w:p>
        </w:tc>
        <w:tc>
          <w:tcPr>
            <w:tcW w:type="dxa" w:w="1984"/>
            <w:vAlign w:val="center"/>
            <w:shd w:val="clear" w:color="auto" w:fill="FFFFFF"/>
          </w:tcPr>
          <w:p>
            <w:pPr>
              <w:jc w:val="left"/>
            </w:pPr>
            <w:r>
              <w:rPr>
                <w:b w:val="0"/>
                <w:color w:val="1F2D3D"/>
                <w:sz w:val="19"/>
              </w:rPr>
              <w:t>&lt; 5s</w:t>
            </w:r>
          </w:p>
        </w:tc>
        <w:tc>
          <w:tcPr>
            <w:tcW w:type="dxa" w:w="3969"/>
            <w:vAlign w:val="center"/>
            <w:shd w:val="clear" w:color="auto" w:fill="FFFFFF"/>
          </w:tcPr>
          <w:p>
            <w:pPr>
              <w:jc w:val="left"/>
            </w:pPr>
            <w:r>
              <w:rPr>
                <w:b w:val="0"/>
                <w:color w:val="1F2D3D"/>
                <w:sz w:val="19"/>
              </w:rPr>
              <w:t>RTX 4070 SUPER, incluye LLaVA</w:t>
            </w:r>
          </w:p>
        </w:tc>
      </w:tr>
      <w:tr>
        <w:trPr>
          <w:trHeight w:val="396"/>
        </w:trPr>
        <w:tc>
          <w:tcPr>
            <w:tcW w:type="dxa" w:w="2835"/>
            <w:vAlign w:val="center"/>
            <w:shd w:val="clear" w:color="auto" w:fill="F0F4F8"/>
          </w:tcPr>
          <w:p>
            <w:pPr>
              <w:jc w:val="left"/>
            </w:pPr>
            <w:r>
              <w:rPr>
                <w:b/>
                <w:color w:val="1F2D3D"/>
                <w:sz w:val="19"/>
              </w:rPr>
              <w:t>VRAM total utilizada</w:t>
            </w:r>
          </w:p>
        </w:tc>
        <w:tc>
          <w:tcPr>
            <w:tcW w:type="dxa" w:w="1984"/>
            <w:vAlign w:val="center"/>
            <w:shd w:val="clear" w:color="auto" w:fill="F0F4F8"/>
          </w:tcPr>
          <w:p>
            <w:pPr>
              <w:jc w:val="left"/>
            </w:pPr>
            <w:r>
              <w:rPr>
                <w:b w:val="0"/>
                <w:color w:val="1F2D3D"/>
                <w:sz w:val="19"/>
              </w:rPr>
              <w:t>~6.8 GB</w:t>
            </w:r>
          </w:p>
        </w:tc>
        <w:tc>
          <w:tcPr>
            <w:tcW w:type="dxa" w:w="3969"/>
            <w:vAlign w:val="center"/>
            <w:shd w:val="clear" w:color="auto" w:fill="F0F4F8"/>
          </w:tcPr>
          <w:p>
            <w:pPr>
              <w:jc w:val="left"/>
            </w:pPr>
            <w:r>
              <w:rPr>
                <w:b w:val="0"/>
                <w:color w:val="1F2D3D"/>
                <w:sz w:val="19"/>
              </w:rPr>
              <w:t>5 modelos + LLaVA 4-bit NF4</w:t>
            </w:r>
          </w:p>
        </w:tc>
      </w:tr>
      <w:tr>
        <w:trPr>
          <w:trHeight w:val="396"/>
        </w:trPr>
        <w:tc>
          <w:tcPr>
            <w:tcW w:type="dxa" w:w="2835"/>
            <w:vAlign w:val="center"/>
            <w:shd w:val="clear" w:color="auto" w:fill="FFFFFF"/>
          </w:tcPr>
          <w:p>
            <w:pPr>
              <w:jc w:val="left"/>
            </w:pPr>
            <w:r>
              <w:rPr>
                <w:b/>
                <w:color w:val="1F2D3D"/>
                <w:sz w:val="19"/>
              </w:rPr>
              <w:t>VRAM disponible restante</w:t>
            </w:r>
          </w:p>
        </w:tc>
        <w:tc>
          <w:tcPr>
            <w:tcW w:type="dxa" w:w="1984"/>
            <w:vAlign w:val="center"/>
            <w:shd w:val="clear" w:color="auto" w:fill="FFFFFF"/>
          </w:tcPr>
          <w:p>
            <w:pPr>
              <w:jc w:val="left"/>
            </w:pPr>
            <w:r>
              <w:rPr>
                <w:b w:val="0"/>
                <w:color w:val="1F2D3D"/>
                <w:sz w:val="19"/>
              </w:rPr>
              <w:t>~5.1 GB</w:t>
            </w:r>
          </w:p>
        </w:tc>
        <w:tc>
          <w:tcPr>
            <w:tcW w:type="dxa" w:w="3969"/>
            <w:vAlign w:val="center"/>
            <w:shd w:val="clear" w:color="auto" w:fill="FFFFFF"/>
          </w:tcPr>
          <w:p>
            <w:pPr>
              <w:jc w:val="left"/>
            </w:pPr>
            <w:r>
              <w:rPr>
                <w:b w:val="0"/>
                <w:color w:val="1F2D3D"/>
                <w:sz w:val="19"/>
              </w:rPr>
              <w:t>Buffer para análisis concurrente</w:t>
            </w:r>
          </w:p>
        </w:tc>
      </w:tr>
    </w:tbl>
    <w:p/>
    <w:p>
      <w:r>
        <w:br w:type="page"/>
      </w:r>
    </w:p>
    <w:p>
      <w:pPr>
        <w:spacing w:before="240" w:after="80"/>
        <w:pBdr>
          <w:bottom w:val="single" w:sz="6" w:space="4" w:color="1E63D4"/>
        </w:pBdr>
      </w:pPr>
      <w:r>
        <w:rPr>
          <w:b/>
          <w:color w:val="082A4A"/>
          <w:sz w:val="36"/>
        </w:rPr>
        <w:t>2. Arquitectura del Sistema</w:t>
      </w:r>
    </w:p>
    <w:p>
      <w:pPr>
        <w:spacing w:after="120"/>
      </w:pPr>
      <w:r>
        <w:rPr>
          <w:i w:val="0"/>
          <w:color w:val="1F2D3D"/>
          <w:sz w:val="21"/>
        </w:rPr>
        <w:t>DeepGuard AI implementa una arquitectura de microservicios desacoplada con separación estricta entre la capa de presentación (Next.js), la capa de orquestación (FastAPI) y la capa de inferencia (Celery Workers con acceso exclusivo a GPU).</w:t>
      </w:r>
    </w:p>
    <w:p>
      <w:pPr>
        <w:spacing w:before="240" w:after="80"/>
      </w:pPr>
      <w:r>
        <w:rPr>
          <w:b/>
          <w:color w:val="1E63D4"/>
          <w:sz w:val="24"/>
        </w:rPr>
        <w:t>2.1 Diagrama de componentes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984"/>
            <w:vAlign w:val="center"/>
            <w:shd w:val="clear" w:color="auto" w:fill="1E63D4"/>
          </w:tcPr>
          <w:p>
            <w:pPr>
              <w:jc w:val="center"/>
            </w:pPr>
            <w:r>
              <w:rPr>
                <w:b/>
                <w:color w:val="FFFFFF"/>
                <w:sz w:val="19"/>
              </w:rPr>
              <w:t>Capa</w:t>
            </w:r>
          </w:p>
        </w:tc>
        <w:tc>
          <w:tcPr>
            <w:tcW w:type="dxa" w:w="3402"/>
            <w:vAlign w:val="center"/>
            <w:shd w:val="clear" w:color="auto" w:fill="1E63D4"/>
          </w:tcPr>
          <w:p>
            <w:pPr>
              <w:jc w:val="center"/>
            </w:pPr>
            <w:r>
              <w:rPr>
                <w:b/>
                <w:color w:val="FFFFFF"/>
                <w:sz w:val="19"/>
              </w:rPr>
              <w:t>Tecnología</w:t>
            </w:r>
          </w:p>
        </w:tc>
        <w:tc>
          <w:tcPr>
            <w:tcW w:type="dxa" w:w="3685"/>
            <w:vAlign w:val="center"/>
            <w:shd w:val="clear" w:color="auto" w:fill="1E63D4"/>
          </w:tcPr>
          <w:p>
            <w:pPr>
              <w:jc w:val="center"/>
            </w:pPr>
            <w:r>
              <w:rPr>
                <w:b/>
                <w:color w:val="FFFFFF"/>
                <w:sz w:val="19"/>
              </w:rPr>
              <w:t>Responsabilidad</w:t>
            </w:r>
          </w:p>
        </w:tc>
      </w:tr>
      <w:tr>
        <w:trPr>
          <w:trHeight w:val="396"/>
        </w:trPr>
        <w:tc>
          <w:tcPr>
            <w:tcW w:type="dxa" w:w="1984"/>
            <w:vAlign w:val="center"/>
            <w:shd w:val="clear" w:color="auto" w:fill="F0F4F8"/>
          </w:tcPr>
          <w:p>
            <w:pPr>
              <w:jc w:val="left"/>
            </w:pPr>
            <w:r>
              <w:rPr>
                <w:b/>
                <w:color w:val="1F2D3D"/>
                <w:sz w:val="19"/>
              </w:rPr>
              <w:t>Presentación</w:t>
            </w:r>
          </w:p>
        </w:tc>
        <w:tc>
          <w:tcPr>
            <w:tcW w:type="dxa" w:w="3402"/>
            <w:vAlign w:val="center"/>
            <w:shd w:val="clear" w:color="auto" w:fill="F0F4F8"/>
          </w:tcPr>
          <w:p>
            <w:pPr>
              <w:jc w:val="left"/>
            </w:pPr>
            <w:r>
              <w:rPr>
                <w:b w:val="0"/>
                <w:color w:val="1F2D3D"/>
                <w:sz w:val="19"/>
              </w:rPr>
              <w:t>Next.js 14 · React · Tailwind CSS · Framer Motion</w:t>
            </w:r>
          </w:p>
        </w:tc>
        <w:tc>
          <w:tcPr>
            <w:tcW w:type="dxa" w:w="3685"/>
            <w:vAlign w:val="center"/>
            <w:shd w:val="clear" w:color="auto" w:fill="F0F4F8"/>
          </w:tcPr>
          <w:p>
            <w:pPr>
              <w:jc w:val="left"/>
            </w:pPr>
            <w:r>
              <w:rPr>
                <w:b w:val="0"/>
                <w:color w:val="1F2D3D"/>
                <w:sz w:val="19"/>
              </w:rPr>
              <w:t>UI forense, visualización de resultados, polling de tareas</w:t>
            </w:r>
          </w:p>
        </w:tc>
      </w:tr>
      <w:tr>
        <w:trPr>
          <w:trHeight w:val="396"/>
        </w:trPr>
        <w:tc>
          <w:tcPr>
            <w:tcW w:type="dxa" w:w="1984"/>
            <w:vAlign w:val="center"/>
            <w:shd w:val="clear" w:color="auto" w:fill="FFFFFF"/>
          </w:tcPr>
          <w:p>
            <w:pPr>
              <w:jc w:val="left"/>
            </w:pPr>
            <w:r>
              <w:rPr>
                <w:b/>
                <w:color w:val="1F2D3D"/>
                <w:sz w:val="19"/>
              </w:rPr>
              <w:t>API Gateway</w:t>
            </w:r>
          </w:p>
        </w:tc>
        <w:tc>
          <w:tcPr>
            <w:tcW w:type="dxa" w:w="3402"/>
            <w:vAlign w:val="center"/>
            <w:shd w:val="clear" w:color="auto" w:fill="FFFFFF"/>
          </w:tcPr>
          <w:p>
            <w:pPr>
              <w:jc w:val="left"/>
            </w:pPr>
            <w:r>
              <w:rPr>
                <w:b w:val="0"/>
                <w:color w:val="1F2D3D"/>
                <w:sz w:val="19"/>
              </w:rPr>
              <w:t>FastAPI · Uvicorn · SlowAPI</w:t>
            </w:r>
          </w:p>
        </w:tc>
        <w:tc>
          <w:tcPr>
            <w:tcW w:type="dxa" w:w="3685"/>
            <w:vAlign w:val="center"/>
            <w:shd w:val="clear" w:color="auto" w:fill="FFFFFF"/>
          </w:tcPr>
          <w:p>
            <w:pPr>
              <w:jc w:val="left"/>
            </w:pPr>
            <w:r>
              <w:rPr>
                <w:b w:val="0"/>
                <w:color w:val="1F2D3D"/>
                <w:sz w:val="19"/>
              </w:rPr>
              <w:t>Validación, rate limiting, dispatch a Celery, respuestas JSON</w:t>
            </w:r>
          </w:p>
        </w:tc>
      </w:tr>
      <w:tr>
        <w:trPr>
          <w:trHeight w:val="396"/>
        </w:trPr>
        <w:tc>
          <w:tcPr>
            <w:tcW w:type="dxa" w:w="1984"/>
            <w:vAlign w:val="center"/>
            <w:shd w:val="clear" w:color="auto" w:fill="F0F4F8"/>
          </w:tcPr>
          <w:p>
            <w:pPr>
              <w:jc w:val="left"/>
            </w:pPr>
            <w:r>
              <w:rPr>
                <w:b/>
                <w:color w:val="1F2D3D"/>
                <w:sz w:val="19"/>
              </w:rPr>
              <w:t>Cola de tareas</w:t>
            </w:r>
          </w:p>
        </w:tc>
        <w:tc>
          <w:tcPr>
            <w:tcW w:type="dxa" w:w="3402"/>
            <w:vAlign w:val="center"/>
            <w:shd w:val="clear" w:color="auto" w:fill="F0F4F8"/>
          </w:tcPr>
          <w:p>
            <w:pPr>
              <w:jc w:val="left"/>
            </w:pPr>
            <w:r>
              <w:rPr>
                <w:b w:val="0"/>
                <w:color w:val="1F2D3D"/>
                <w:sz w:val="19"/>
              </w:rPr>
              <w:t>Celery 5.3 · Redis 3.0</w:t>
            </w:r>
          </w:p>
        </w:tc>
        <w:tc>
          <w:tcPr>
            <w:tcW w:type="dxa" w:w="3685"/>
            <w:vAlign w:val="center"/>
            <w:shd w:val="clear" w:color="auto" w:fill="F0F4F8"/>
          </w:tcPr>
          <w:p>
            <w:pPr>
              <w:jc w:val="left"/>
            </w:pPr>
            <w:r>
              <w:rPr>
                <w:b w:val="0"/>
                <w:color w:val="1F2D3D"/>
                <w:sz w:val="19"/>
              </w:rPr>
              <w:t>Aislamiento GPU, retry automático, persistencia de resultados</w:t>
            </w:r>
          </w:p>
        </w:tc>
      </w:tr>
      <w:tr>
        <w:trPr>
          <w:trHeight w:val="396"/>
        </w:trPr>
        <w:tc>
          <w:tcPr>
            <w:tcW w:type="dxa" w:w="1984"/>
            <w:vAlign w:val="center"/>
            <w:shd w:val="clear" w:color="auto" w:fill="FFFFFF"/>
          </w:tcPr>
          <w:p>
            <w:pPr>
              <w:jc w:val="left"/>
            </w:pPr>
            <w:r>
              <w:rPr>
                <w:b/>
                <w:color w:val="1F2D3D"/>
                <w:sz w:val="19"/>
              </w:rPr>
              <w:t>Inferencia</w:t>
            </w:r>
          </w:p>
        </w:tc>
        <w:tc>
          <w:tcPr>
            <w:tcW w:type="dxa" w:w="3402"/>
            <w:vAlign w:val="center"/>
            <w:shd w:val="clear" w:color="auto" w:fill="FFFFFF"/>
          </w:tcPr>
          <w:p>
            <w:pPr>
              <w:jc w:val="left"/>
            </w:pPr>
            <w:r>
              <w:rPr>
                <w:b w:val="0"/>
                <w:color w:val="1F2D3D"/>
                <w:sz w:val="19"/>
              </w:rPr>
              <w:t>PyTorch · transformers · bitsandbytes</w:t>
            </w:r>
          </w:p>
        </w:tc>
        <w:tc>
          <w:tcPr>
            <w:tcW w:type="dxa" w:w="3685"/>
            <w:vAlign w:val="center"/>
            <w:shd w:val="clear" w:color="auto" w:fill="FFFFFF"/>
          </w:tcPr>
          <w:p>
            <w:pPr>
              <w:jc w:val="left"/>
            </w:pPr>
            <w:r>
              <w:rPr>
                <w:b w:val="0"/>
                <w:color w:val="1F2D3D"/>
                <w:sz w:val="19"/>
              </w:rPr>
              <w:t>Ensemble de 5 modelos + LLaVA 4-bit en GPU exclusiva</w:t>
            </w:r>
          </w:p>
        </w:tc>
      </w:tr>
      <w:tr>
        <w:trPr>
          <w:trHeight w:val="396"/>
        </w:trPr>
        <w:tc>
          <w:tcPr>
            <w:tcW w:type="dxa" w:w="1984"/>
            <w:vAlign w:val="center"/>
            <w:shd w:val="clear" w:color="auto" w:fill="F0F4F8"/>
          </w:tcPr>
          <w:p>
            <w:pPr>
              <w:jc w:val="left"/>
            </w:pPr>
            <w:r>
              <w:rPr>
                <w:b/>
                <w:color w:val="1F2D3D"/>
                <w:sz w:val="19"/>
              </w:rPr>
              <w:t>Almacenamiento</w:t>
            </w:r>
          </w:p>
        </w:tc>
        <w:tc>
          <w:tcPr>
            <w:tcW w:type="dxa" w:w="3402"/>
            <w:vAlign w:val="center"/>
            <w:shd w:val="clear" w:color="auto" w:fill="F0F4F8"/>
          </w:tcPr>
          <w:p>
            <w:pPr>
              <w:jc w:val="left"/>
            </w:pPr>
            <w:r>
              <w:rPr>
                <w:b w:val="0"/>
                <w:color w:val="1F2D3D"/>
                <w:sz w:val="19"/>
              </w:rPr>
              <w:t>Sistema de archivos + Redis</w:t>
            </w:r>
          </w:p>
        </w:tc>
        <w:tc>
          <w:tcPr>
            <w:tcW w:type="dxa" w:w="3685"/>
            <w:vAlign w:val="center"/>
            <w:shd w:val="clear" w:color="auto" w:fill="F0F4F8"/>
          </w:tcPr>
          <w:p>
            <w:pPr>
              <w:jc w:val="left"/>
            </w:pPr>
            <w:r>
              <w:rPr>
                <w:b w:val="0"/>
                <w:color w:val="1F2D3D"/>
                <w:sz w:val="19"/>
              </w:rPr>
              <w:t>Caché de resultados, cadena de custodia, reportes JSON</w:t>
            </w:r>
          </w:p>
        </w:tc>
      </w:tr>
    </w:tbl>
    <w:p/>
    <w:p>
      <w:pPr>
        <w:spacing w:before="240" w:after="80"/>
      </w:pPr>
      <w:r>
        <w:rPr>
          <w:b/>
          <w:color w:val="1E63D4"/>
          <w:sz w:val="24"/>
        </w:rPr>
        <w:t>2.2 Flujo de una solicitud de análisis</w:t>
      </w:r>
    </w:p>
    <w:p>
      <w:pPr>
        <w:pStyle w:val="ListBullet"/>
        <w:spacing w:after="60"/>
      </w:pPr>
      <w:r>
        <w:rPr>
          <w:b/>
          <w:color w:val="1E63D4"/>
          <w:sz w:val="21"/>
        </w:rPr>
        <w:t xml:space="preserve">1. Recepción: </w:t>
      </w:r>
      <w:r>
        <w:rPr>
          <w:color w:val="1F2D3D"/>
          <w:sz w:val="21"/>
        </w:rPr>
        <w:t>El usuario carga una imagen o video en el frontend. El archivo se valida (tipo MIME, tamaño máx. 500 MB) y se transfiere al backend via POST /api/v1/analyze.</w:t>
      </w:r>
    </w:p>
    <w:p>
      <w:pPr>
        <w:pStyle w:val="ListBullet"/>
        <w:spacing w:after="60"/>
      </w:pPr>
      <w:r>
        <w:rPr>
          <w:b/>
          <w:color w:val="1E63D4"/>
          <w:sz w:val="21"/>
        </w:rPr>
        <w:t xml:space="preserve">2. SHA-256: </w:t>
      </w:r>
      <w:r>
        <w:rPr>
          <w:color w:val="1F2D3D"/>
          <w:sz w:val="21"/>
        </w:rPr>
        <w:t>El backend calcula la huella digital SHA-256 del archivo original antes de cualquier procesamiento, garantizando la inmutabilidad de la evidencia.</w:t>
      </w:r>
    </w:p>
    <w:p>
      <w:pPr>
        <w:pStyle w:val="ListBullet"/>
        <w:spacing w:after="60"/>
      </w:pPr>
      <w:r>
        <w:rPr>
          <w:b/>
          <w:color w:val="1E63D4"/>
          <w:sz w:val="21"/>
        </w:rPr>
        <w:t xml:space="preserve">3. Dispatch: </w:t>
      </w:r>
      <w:r>
        <w:rPr>
          <w:color w:val="1F2D3D"/>
          <w:sz w:val="21"/>
        </w:rPr>
        <w:t>Si Redis está disponible, la tarea se despacha a un Celery Worker GPU con ID único y se responde 202 Accepted inmediatamente. Sin Redis, el fallback síncrono procesa la tarea en un hilo de fondo.</w:t>
      </w:r>
    </w:p>
    <w:p>
      <w:pPr>
        <w:pStyle w:val="ListBullet"/>
        <w:spacing w:after="60"/>
      </w:pPr>
      <w:r>
        <w:rPr>
          <w:b/>
          <w:color w:val="1E63D4"/>
          <w:sz w:val="21"/>
        </w:rPr>
        <w:t xml:space="preserve">4. Metadatos EXIF/XMP: </w:t>
      </w:r>
      <w:r>
        <w:rPr>
          <w:color w:val="1F2D3D"/>
          <w:sz w:val="21"/>
        </w:rPr>
        <w:t>El worker extrae metadatos forenses del archivo: cámara, software de edición, coordenadas GPS, firmas de generadores IA (Midjourney, DALL-E, SDXL, FLUX, Firefly, Runway, GPT Image, Bing Image Creator).</w:t>
      </w:r>
    </w:p>
    <w:p>
      <w:pPr>
        <w:pStyle w:val="ListBullet"/>
        <w:spacing w:after="60"/>
      </w:pPr>
      <w:r>
        <w:rPr>
          <w:b/>
          <w:color w:val="1E63D4"/>
          <w:sz w:val="21"/>
        </w:rPr>
        <w:t xml:space="preserve">5. OOD Detection: </w:t>
      </w:r>
      <w:r>
        <w:rPr>
          <w:color w:val="1F2D3D"/>
          <w:sz w:val="21"/>
        </w:rPr>
        <w:t>Se evalúan 5 señales heurísticas para detectar imágenes fuera de dominio (diseño gráfico, afiches, texto denso) que distorsionan el ensemble.</w:t>
      </w:r>
    </w:p>
    <w:p>
      <w:pPr>
        <w:pStyle w:val="ListBullet"/>
        <w:spacing w:after="60"/>
      </w:pPr>
      <w:r>
        <w:rPr>
          <w:b/>
          <w:color w:val="1E63D4"/>
          <w:sz w:val="21"/>
        </w:rPr>
        <w:t xml:space="preserve">6. Ensemble de 5 modelos: </w:t>
      </w:r>
      <w:r>
        <w:rPr>
          <w:color w:val="1F2D3D"/>
          <w:sz w:val="21"/>
        </w:rPr>
        <w:t>Inferencia en paralelo de los 5 modelos especializados con pesos adaptativos según presencia de rostro.</w:t>
      </w:r>
    </w:p>
    <w:p>
      <w:pPr>
        <w:pStyle w:val="ListBullet"/>
        <w:spacing w:after="60"/>
      </w:pPr>
      <w:r>
        <w:rPr>
          <w:b/>
          <w:color w:val="1E63D4"/>
          <w:sz w:val="21"/>
        </w:rPr>
        <w:t xml:space="preserve">7. Meta-Ensemble XGBoost: </w:t>
      </w:r>
      <w:r>
        <w:rPr>
          <w:color w:val="1F2D3D"/>
          <w:sz w:val="21"/>
        </w:rPr>
        <w:t>El XGBoost combina los scores individuales con calibración de temperatura (T=0.581) para producir la probabilidad final.</w:t>
      </w:r>
    </w:p>
    <w:p>
      <w:pPr>
        <w:pStyle w:val="ListBullet"/>
        <w:spacing w:after="60"/>
      </w:pPr>
      <w:r>
        <w:rPr>
          <w:b/>
          <w:color w:val="1E63D4"/>
          <w:sz w:val="21"/>
        </w:rPr>
        <w:t xml:space="preserve">8. Correcciones forenses: </w:t>
      </w:r>
      <w:r>
        <w:rPr>
          <w:color w:val="1F2D3D"/>
          <w:sz w:val="21"/>
        </w:rPr>
        <w:t>Se aplican reglas post-hoc calibradas empíricamente: OOD Bypass (afiches con rostro sintético) y Compression Veto (fotos reales comprimidas).</w:t>
      </w:r>
    </w:p>
    <w:p>
      <w:pPr>
        <w:pStyle w:val="ListBullet"/>
        <w:spacing w:after="60"/>
      </w:pPr>
      <w:r>
        <w:rPr>
          <w:b/>
          <w:color w:val="1E63D4"/>
          <w:sz w:val="21"/>
        </w:rPr>
        <w:t xml:space="preserve">9. LLaVA Semántico: </w:t>
      </w:r>
      <w:r>
        <w:rPr>
          <w:color w:val="1F2D3D"/>
          <w:sz w:val="21"/>
        </w:rPr>
        <w:t>LLaVA-1.5-7b-hf analiza la coherencia anatómica y física de la imagen y puede corregir el score del ensemble en casos límite.</w:t>
      </w:r>
    </w:p>
    <w:p>
      <w:pPr>
        <w:pStyle w:val="ListBullet"/>
        <w:spacing w:after="60"/>
      </w:pPr>
      <w:r>
        <w:rPr>
          <w:b/>
          <w:color w:val="1E63D4"/>
          <w:sz w:val="21"/>
        </w:rPr>
        <w:t xml:space="preserve">10. Custodia y persistencia: </w:t>
      </w:r>
      <w:r>
        <w:rPr>
          <w:color w:val="1F2D3D"/>
          <w:sz w:val="21"/>
        </w:rPr>
        <w:t>Se genera el sello HMAC-SHA256 v2 vinculando SHA-256 del archivo, score final, score semántico y timestamp UTC. El resultado JSON se persiste en disco y el frontend lo recibe vía polling.</w:t>
      </w:r>
    </w:p>
    <w:p>
      <w:r>
        <w:br w:type="page"/>
      </w:r>
    </w:p>
    <w:p>
      <w:pPr>
        <w:spacing w:before="240" w:after="80"/>
        <w:pBdr>
          <w:bottom w:val="single" w:sz="6" w:space="4" w:color="1E63D4"/>
        </w:pBdr>
      </w:pPr>
      <w:r>
        <w:rPr>
          <w:b/>
          <w:color w:val="082A4A"/>
          <w:sz w:val="36"/>
        </w:rPr>
        <w:t>3. Modelos de Inteligencia Artificial</w:t>
      </w:r>
    </w:p>
    <w:p>
      <w:pPr>
        <w:spacing w:after="120"/>
      </w:pPr>
      <w:r>
        <w:rPr>
          <w:i w:val="0"/>
          <w:color w:val="1F2D3D"/>
          <w:sz w:val="21"/>
        </w:rPr>
        <w:t>El pipeline de detección utiliza cinco modelos especializados, cada uno entrenado para detectar patrones de manipulación distintos. Se combinan mediante un meta-ensemble XGBoost con pesos adaptativos según la presencia de rostro humano en la imagen.</w:t>
      </w:r>
    </w:p>
    <w:p>
      <w:pPr>
        <w:spacing w:before="240" w:after="80"/>
      </w:pPr>
      <w:r>
        <w:rPr>
          <w:b/>
          <w:color w:val="1E63D4"/>
          <w:sz w:val="24"/>
        </w:rPr>
        <w:t>3.1 Ensemble principal — 5 modelos</w:t>
      </w:r>
    </w:p>
    <w:tbl>
      <w:tblPr>
        <w:tblStyle w:val="TableGrid"/>
        <w:tblW w:type="auto" w:w="0"/>
        <w:jc w:val="left"/>
        <w:tblLook w:firstColumn="1" w:firstRow="1" w:lastColumn="0" w:lastRow="0" w:noHBand="0" w:noVBand="1" w:val="04A0"/>
      </w:tblPr>
      <w:tblGrid>
        <w:gridCol w:w="1824"/>
        <w:gridCol w:w="1824"/>
        <w:gridCol w:w="1824"/>
        <w:gridCol w:w="1824"/>
        <w:gridCol w:w="1824"/>
      </w:tblGrid>
      <w:tr>
        <w:trPr>
          <w:trHeight w:val="453"/>
        </w:trPr>
        <w:tc>
          <w:tcPr>
            <w:tcW w:type="dxa" w:w="454"/>
            <w:vAlign w:val="center"/>
            <w:shd w:val="clear" w:color="auto" w:fill="1E63D4"/>
          </w:tcPr>
          <w:p>
            <w:pPr>
              <w:jc w:val="center"/>
            </w:pPr>
            <w:r>
              <w:rPr>
                <w:b/>
                <w:color w:val="FFFFFF"/>
                <w:sz w:val="19"/>
              </w:rPr>
              <w:t>ID</w:t>
            </w:r>
          </w:p>
        </w:tc>
        <w:tc>
          <w:tcPr>
            <w:tcW w:type="dxa" w:w="3118"/>
            <w:vAlign w:val="center"/>
            <w:shd w:val="clear" w:color="auto" w:fill="1E63D4"/>
          </w:tcPr>
          <w:p>
            <w:pPr>
              <w:jc w:val="center"/>
            </w:pPr>
            <w:r>
              <w:rPr>
                <w:b/>
                <w:color w:val="FFFFFF"/>
                <w:sz w:val="19"/>
              </w:rPr>
              <w:t>Modelo</w:t>
            </w:r>
          </w:p>
        </w:tc>
        <w:tc>
          <w:tcPr>
            <w:tcW w:type="dxa" w:w="3118"/>
            <w:vAlign w:val="center"/>
            <w:shd w:val="clear" w:color="auto" w:fill="1E63D4"/>
          </w:tcPr>
          <w:p>
            <w:pPr>
              <w:jc w:val="center"/>
            </w:pPr>
            <w:r>
              <w:rPr>
                <w:b/>
                <w:color w:val="FFFFFF"/>
                <w:sz w:val="19"/>
              </w:rPr>
              <w:t>Especialización</w:t>
            </w:r>
          </w:p>
        </w:tc>
        <w:tc>
          <w:tcPr>
            <w:tcW w:type="dxa" w:w="1247"/>
            <w:vAlign w:val="center"/>
            <w:shd w:val="clear" w:color="auto" w:fill="1E63D4"/>
          </w:tcPr>
          <w:p>
            <w:pPr>
              <w:jc w:val="center"/>
            </w:pPr>
            <w:r>
              <w:rPr>
                <w:b/>
                <w:color w:val="FFFFFF"/>
                <w:sz w:val="19"/>
              </w:rPr>
              <w:t>Peso (rostro)</w:t>
            </w:r>
          </w:p>
        </w:tc>
        <w:tc>
          <w:tcPr>
            <w:tcW w:type="dxa" w:w="1417"/>
            <w:vAlign w:val="center"/>
            <w:shd w:val="clear" w:color="auto" w:fill="1E63D4"/>
          </w:tcPr>
          <w:p>
            <w:pPr>
              <w:jc w:val="center"/>
            </w:pPr>
            <w:r>
              <w:rPr>
                <w:b/>
                <w:color w:val="FFFFFF"/>
                <w:sz w:val="19"/>
              </w:rPr>
              <w:t>Peso (sin rostro)</w:t>
            </w:r>
          </w:p>
        </w:tc>
      </w:tr>
      <w:tr>
        <w:trPr>
          <w:trHeight w:val="396"/>
        </w:trPr>
        <w:tc>
          <w:tcPr>
            <w:tcW w:type="dxa" w:w="454"/>
            <w:vAlign w:val="center"/>
            <w:shd w:val="clear" w:color="auto" w:fill="F0F4F8"/>
          </w:tcPr>
          <w:p>
            <w:pPr>
              <w:jc w:val="left"/>
            </w:pPr>
            <w:r>
              <w:rPr>
                <w:b/>
                <w:color w:val="1F2D3D"/>
                <w:sz w:val="19"/>
              </w:rPr>
              <w:t>A</w:t>
            </w:r>
          </w:p>
        </w:tc>
        <w:tc>
          <w:tcPr>
            <w:tcW w:type="dxa" w:w="3118"/>
            <w:vAlign w:val="center"/>
            <w:shd w:val="clear" w:color="auto" w:fill="F0F4F8"/>
          </w:tcPr>
          <w:p>
            <w:pPr>
              <w:jc w:val="left"/>
            </w:pPr>
            <w:r>
              <w:rPr>
                <w:b w:val="0"/>
                <w:color w:val="1F2D3D"/>
                <w:sz w:val="19"/>
              </w:rPr>
              <w:t>prithivMLmods/Deep-Fake-Detector-v2-Model</w:t>
              <w:br/>
              <w:t>(ViT Face-Deepfake)</w:t>
            </w:r>
          </w:p>
        </w:tc>
        <w:tc>
          <w:tcPr>
            <w:tcW w:type="dxa" w:w="3118"/>
            <w:vAlign w:val="center"/>
            <w:shd w:val="clear" w:color="auto" w:fill="F0F4F8"/>
          </w:tcPr>
          <w:p>
            <w:pPr>
              <w:jc w:val="left"/>
            </w:pPr>
            <w:r>
              <w:rPr>
                <w:b w:val="0"/>
                <w:color w:val="1F2D3D"/>
                <w:sz w:val="19"/>
              </w:rPr>
              <w:t>Deepfakes faciales mediante intercambio de identidad (face-swap, face-reenactment)</w:t>
            </w:r>
          </w:p>
        </w:tc>
        <w:tc>
          <w:tcPr>
            <w:tcW w:type="dxa" w:w="1247"/>
            <w:vAlign w:val="center"/>
            <w:shd w:val="clear" w:color="auto" w:fill="F0F4F8"/>
          </w:tcPr>
          <w:p>
            <w:pPr>
              <w:jc w:val="left"/>
            </w:pPr>
            <w:r>
              <w:rPr>
                <w:b w:val="0"/>
                <w:color w:val="1F2D3D"/>
                <w:sz w:val="19"/>
              </w:rPr>
              <w:t>30%</w:t>
            </w:r>
          </w:p>
        </w:tc>
        <w:tc>
          <w:tcPr>
            <w:tcW w:type="dxa" w:w="1417"/>
            <w:vAlign w:val="center"/>
            <w:shd w:val="clear" w:color="auto" w:fill="F0F4F8"/>
          </w:tcPr>
          <w:p>
            <w:pPr>
              <w:jc w:val="left"/>
            </w:pPr>
            <w:r>
              <w:rPr>
                <w:b w:val="0"/>
                <w:color w:val="1F2D3D"/>
                <w:sz w:val="19"/>
              </w:rPr>
              <w:t>20%</w:t>
            </w:r>
          </w:p>
        </w:tc>
      </w:tr>
      <w:tr>
        <w:trPr>
          <w:trHeight w:val="396"/>
        </w:trPr>
        <w:tc>
          <w:tcPr>
            <w:tcW w:type="dxa" w:w="454"/>
            <w:vAlign w:val="center"/>
            <w:shd w:val="clear" w:color="auto" w:fill="FFFFFF"/>
          </w:tcPr>
          <w:p>
            <w:pPr>
              <w:jc w:val="left"/>
            </w:pPr>
            <w:r>
              <w:rPr>
                <w:b/>
                <w:color w:val="1F2D3D"/>
                <w:sz w:val="19"/>
              </w:rPr>
              <w:t>B</w:t>
            </w:r>
          </w:p>
        </w:tc>
        <w:tc>
          <w:tcPr>
            <w:tcW w:type="dxa" w:w="3118"/>
            <w:vAlign w:val="center"/>
            <w:shd w:val="clear" w:color="auto" w:fill="FFFFFF"/>
          </w:tcPr>
          <w:p>
            <w:pPr>
              <w:jc w:val="left"/>
            </w:pPr>
            <w:r>
              <w:rPr>
                <w:b w:val="0"/>
                <w:color w:val="1F2D3D"/>
                <w:sz w:val="19"/>
              </w:rPr>
              <w:t>Organika/sdxl-detector</w:t>
              <w:br/>
              <w:t>(SDXL Detector)</w:t>
            </w:r>
          </w:p>
        </w:tc>
        <w:tc>
          <w:tcPr>
            <w:tcW w:type="dxa" w:w="3118"/>
            <w:vAlign w:val="center"/>
            <w:shd w:val="clear" w:color="auto" w:fill="FFFFFF"/>
          </w:tcPr>
          <w:p>
            <w:pPr>
              <w:jc w:val="left"/>
            </w:pPr>
            <w:r>
              <w:rPr>
                <w:b w:val="0"/>
                <w:color w:val="1F2D3D"/>
                <w:sz w:val="19"/>
              </w:rPr>
              <w:t>Imágenes fotorrealistas generadas por Stable Diffusion XL y variantes</w:t>
            </w:r>
          </w:p>
        </w:tc>
        <w:tc>
          <w:tcPr>
            <w:tcW w:type="dxa" w:w="1247"/>
            <w:vAlign w:val="center"/>
            <w:shd w:val="clear" w:color="auto" w:fill="FFFFFF"/>
          </w:tcPr>
          <w:p>
            <w:pPr>
              <w:jc w:val="left"/>
            </w:pPr>
            <w:r>
              <w:rPr>
                <w:b w:val="0"/>
                <w:color w:val="1F2D3D"/>
                <w:sz w:val="19"/>
              </w:rPr>
              <w:t>20%</w:t>
            </w:r>
          </w:p>
        </w:tc>
        <w:tc>
          <w:tcPr>
            <w:tcW w:type="dxa" w:w="1417"/>
            <w:vAlign w:val="center"/>
            <w:shd w:val="clear" w:color="auto" w:fill="FFFFFF"/>
          </w:tcPr>
          <w:p>
            <w:pPr>
              <w:jc w:val="left"/>
            </w:pPr>
            <w:r>
              <w:rPr>
                <w:b w:val="0"/>
                <w:color w:val="1F2D3D"/>
                <w:sz w:val="19"/>
              </w:rPr>
              <w:t>25%</w:t>
            </w:r>
          </w:p>
        </w:tc>
      </w:tr>
      <w:tr>
        <w:trPr>
          <w:trHeight w:val="396"/>
        </w:trPr>
        <w:tc>
          <w:tcPr>
            <w:tcW w:type="dxa" w:w="454"/>
            <w:vAlign w:val="center"/>
            <w:shd w:val="clear" w:color="auto" w:fill="F0F4F8"/>
          </w:tcPr>
          <w:p>
            <w:pPr>
              <w:jc w:val="left"/>
            </w:pPr>
            <w:r>
              <w:rPr>
                <w:b/>
                <w:color w:val="1F2D3D"/>
                <w:sz w:val="19"/>
              </w:rPr>
              <w:t>C</w:t>
            </w:r>
          </w:p>
        </w:tc>
        <w:tc>
          <w:tcPr>
            <w:tcW w:type="dxa" w:w="3118"/>
            <w:vAlign w:val="center"/>
            <w:shd w:val="clear" w:color="auto" w:fill="F0F4F8"/>
          </w:tcPr>
          <w:p>
            <w:pPr>
              <w:jc w:val="left"/>
            </w:pPr>
            <w:r>
              <w:rPr>
                <w:b w:val="0"/>
                <w:color w:val="1F2D3D"/>
                <w:sz w:val="19"/>
              </w:rPr>
              <w:t>CLIP ViT-L/14 + Linear Probe</w:t>
              <w:br/>
              <w:t>(EfficientNet FF++)</w:t>
            </w:r>
          </w:p>
        </w:tc>
        <w:tc>
          <w:tcPr>
            <w:tcW w:type="dxa" w:w="3118"/>
            <w:vAlign w:val="center"/>
            <w:shd w:val="clear" w:color="auto" w:fill="F0F4F8"/>
          </w:tcPr>
          <w:p>
            <w:pPr>
              <w:jc w:val="left"/>
            </w:pPr>
            <w:r>
              <w:rPr>
                <w:b w:val="0"/>
                <w:color w:val="1F2D3D"/>
                <w:sz w:val="19"/>
              </w:rPr>
              <w:t>Detección generalizada entrenada sobre FaceForensics++ (300 GB)</w:t>
            </w:r>
          </w:p>
        </w:tc>
        <w:tc>
          <w:tcPr>
            <w:tcW w:type="dxa" w:w="1247"/>
            <w:vAlign w:val="center"/>
            <w:shd w:val="clear" w:color="auto" w:fill="F0F4F8"/>
          </w:tcPr>
          <w:p>
            <w:pPr>
              <w:jc w:val="left"/>
            </w:pPr>
            <w:r>
              <w:rPr>
                <w:b w:val="0"/>
                <w:color w:val="1F2D3D"/>
                <w:sz w:val="19"/>
              </w:rPr>
              <w:t>20%</w:t>
            </w:r>
          </w:p>
        </w:tc>
        <w:tc>
          <w:tcPr>
            <w:tcW w:type="dxa" w:w="1417"/>
            <w:vAlign w:val="center"/>
            <w:shd w:val="clear" w:color="auto" w:fill="F0F4F8"/>
          </w:tcPr>
          <w:p>
            <w:pPr>
              <w:jc w:val="left"/>
            </w:pPr>
            <w:r>
              <w:rPr>
                <w:b w:val="0"/>
                <w:color w:val="1F2D3D"/>
                <w:sz w:val="19"/>
              </w:rPr>
              <w:t>20%</w:t>
            </w:r>
          </w:p>
        </w:tc>
      </w:tr>
      <w:tr>
        <w:trPr>
          <w:trHeight w:val="396"/>
        </w:trPr>
        <w:tc>
          <w:tcPr>
            <w:tcW w:type="dxa" w:w="454"/>
            <w:vAlign w:val="center"/>
            <w:shd w:val="clear" w:color="auto" w:fill="FFFFFF"/>
          </w:tcPr>
          <w:p>
            <w:pPr>
              <w:jc w:val="left"/>
            </w:pPr>
            <w:r>
              <w:rPr>
                <w:b/>
                <w:color w:val="1F2D3D"/>
                <w:sz w:val="19"/>
              </w:rPr>
              <w:t>D</w:t>
            </w:r>
          </w:p>
        </w:tc>
        <w:tc>
          <w:tcPr>
            <w:tcW w:type="dxa" w:w="3118"/>
            <w:vAlign w:val="center"/>
            <w:shd w:val="clear" w:color="auto" w:fill="FFFFFF"/>
          </w:tcPr>
          <w:p>
            <w:pPr>
              <w:jc w:val="left"/>
            </w:pPr>
            <w:r>
              <w:rPr>
                <w:b w:val="0"/>
                <w:color w:val="1F2D3D"/>
                <w:sz w:val="19"/>
              </w:rPr>
              <w:t>haywoodsloan/ai-image-detector-deploy</w:t>
              <w:br/>
              <w:t>(AI Art Detector / Swin-v2)</w:t>
            </w:r>
          </w:p>
        </w:tc>
        <w:tc>
          <w:tcPr>
            <w:tcW w:type="dxa" w:w="3118"/>
            <w:vAlign w:val="center"/>
            <w:shd w:val="clear" w:color="auto" w:fill="FFFFFF"/>
          </w:tcPr>
          <w:p>
            <w:pPr>
              <w:jc w:val="left"/>
            </w:pPr>
            <w:r>
              <w:rPr>
                <w:b w:val="0"/>
                <w:color w:val="1F2D3D"/>
                <w:sz w:val="19"/>
              </w:rPr>
              <w:t>Arte digital y fotografía generada por IA (Midjourney, DALL-E, Firefly)</w:t>
            </w:r>
          </w:p>
        </w:tc>
        <w:tc>
          <w:tcPr>
            <w:tcW w:type="dxa" w:w="1247"/>
            <w:vAlign w:val="center"/>
            <w:shd w:val="clear" w:color="auto" w:fill="FFFFFF"/>
          </w:tcPr>
          <w:p>
            <w:pPr>
              <w:jc w:val="left"/>
            </w:pPr>
            <w:r>
              <w:rPr>
                <w:b w:val="0"/>
                <w:color w:val="1F2D3D"/>
                <w:sz w:val="19"/>
              </w:rPr>
              <w:t>15%</w:t>
            </w:r>
          </w:p>
        </w:tc>
        <w:tc>
          <w:tcPr>
            <w:tcW w:type="dxa" w:w="1417"/>
            <w:vAlign w:val="center"/>
            <w:shd w:val="clear" w:color="auto" w:fill="FFFFFF"/>
          </w:tcPr>
          <w:p>
            <w:pPr>
              <w:jc w:val="left"/>
            </w:pPr>
            <w:r>
              <w:rPr>
                <w:b w:val="0"/>
                <w:color w:val="1F2D3D"/>
                <w:sz w:val="19"/>
              </w:rPr>
              <w:t>20%</w:t>
            </w:r>
          </w:p>
        </w:tc>
      </w:tr>
      <w:tr>
        <w:trPr>
          <w:trHeight w:val="396"/>
        </w:trPr>
        <w:tc>
          <w:tcPr>
            <w:tcW w:type="dxa" w:w="454"/>
            <w:vAlign w:val="center"/>
            <w:shd w:val="clear" w:color="auto" w:fill="F0F4F8"/>
          </w:tcPr>
          <w:p>
            <w:pPr>
              <w:jc w:val="left"/>
            </w:pPr>
            <w:r>
              <w:rPr>
                <w:b/>
                <w:color w:val="1F2D3D"/>
                <w:sz w:val="19"/>
              </w:rPr>
              <w:t>E</w:t>
            </w:r>
          </w:p>
        </w:tc>
        <w:tc>
          <w:tcPr>
            <w:tcW w:type="dxa" w:w="3118"/>
            <w:vAlign w:val="center"/>
            <w:shd w:val="clear" w:color="auto" w:fill="F0F4F8"/>
          </w:tcPr>
          <w:p>
            <w:pPr>
              <w:jc w:val="left"/>
            </w:pPr>
            <w:r>
              <w:rPr>
                <w:b w:val="0"/>
                <w:color w:val="1F2D3D"/>
                <w:sz w:val="19"/>
              </w:rPr>
              <w:t>prithivMLmods/Deepfake-Detect-Siglip2</w:t>
              <w:br/>
              <w:t>(SigLIP Deepfake)</w:t>
            </w:r>
          </w:p>
        </w:tc>
        <w:tc>
          <w:tcPr>
            <w:tcW w:type="dxa" w:w="3118"/>
            <w:vAlign w:val="center"/>
            <w:shd w:val="clear" w:color="auto" w:fill="F0F4F8"/>
          </w:tcPr>
          <w:p>
            <w:pPr>
              <w:jc w:val="left"/>
            </w:pPr>
            <w:r>
              <w:rPr>
                <w:b w:val="0"/>
                <w:color w:val="1F2D3D"/>
                <w:sz w:val="19"/>
              </w:rPr>
              <w:t>Deepfakes audiovisuales y manipulaciones compuestas</w:t>
            </w:r>
          </w:p>
        </w:tc>
        <w:tc>
          <w:tcPr>
            <w:tcW w:type="dxa" w:w="1247"/>
            <w:vAlign w:val="center"/>
            <w:shd w:val="clear" w:color="auto" w:fill="F0F4F8"/>
          </w:tcPr>
          <w:p>
            <w:pPr>
              <w:jc w:val="left"/>
            </w:pPr>
            <w:r>
              <w:rPr>
                <w:b w:val="0"/>
                <w:color w:val="1F2D3D"/>
                <w:sz w:val="19"/>
              </w:rPr>
              <w:t>15%</w:t>
            </w:r>
          </w:p>
        </w:tc>
        <w:tc>
          <w:tcPr>
            <w:tcW w:type="dxa" w:w="1417"/>
            <w:vAlign w:val="center"/>
            <w:shd w:val="clear" w:color="auto" w:fill="F0F4F8"/>
          </w:tcPr>
          <w:p>
            <w:pPr>
              <w:jc w:val="left"/>
            </w:pPr>
            <w:r>
              <w:rPr>
                <w:b w:val="0"/>
                <w:color w:val="1F2D3D"/>
                <w:sz w:val="19"/>
              </w:rPr>
              <w:t>15%</w:t>
            </w:r>
          </w:p>
        </w:tc>
      </w:tr>
    </w:tbl>
    <w:p/>
    <w:p>
      <w:pPr>
        <w:spacing w:before="240" w:after="80"/>
      </w:pPr>
      <w:r>
        <w:rPr>
          <w:b/>
          <w:color w:val="1E63D4"/>
          <w:sz w:val="24"/>
        </w:rPr>
        <w:t>3.2 Meta-Ensemble XGBoost</w:t>
      </w:r>
    </w:p>
    <w:p>
      <w:pPr>
        <w:spacing w:after="120"/>
      </w:pPr>
      <w:r>
        <w:rPr>
          <w:i w:val="0"/>
          <w:color w:val="1F2D3D"/>
          <w:sz w:val="21"/>
        </w:rPr>
        <w:t>El meta-ensemble recibe los scores de los 5 modelos como features y produce una probabilidad calibrada. Parámetros de entrenamiento:</w:t>
      </w:r>
    </w:p>
    <w:p>
      <w:pPr>
        <w:pStyle w:val="ListBullet"/>
        <w:spacing w:after="60"/>
      </w:pPr>
      <w:r>
        <w:rPr>
          <w:b/>
          <w:color w:val="1E63D4"/>
          <w:sz w:val="21"/>
        </w:rPr>
        <w:t xml:space="preserve">Algoritmo: </w:t>
      </w:r>
      <w:r>
        <w:rPr>
          <w:color w:val="1F2D3D"/>
          <w:sz w:val="21"/>
        </w:rPr>
        <w:t>XGBoost con profundidad máxima=2 y regularización L2</w:t>
      </w:r>
    </w:p>
    <w:p>
      <w:pPr>
        <w:pStyle w:val="ListBullet"/>
        <w:spacing w:after="60"/>
      </w:pPr>
      <w:r>
        <w:rPr>
          <w:b/>
          <w:color w:val="1E63D4"/>
          <w:sz w:val="21"/>
        </w:rPr>
        <w:t xml:space="preserve">Features de entrada: </w:t>
      </w:r>
      <w:r>
        <w:rPr>
          <w:color w:val="1F2D3D"/>
          <w:sz w:val="21"/>
        </w:rPr>
        <w:t>sdxl_detector, ai_art_detector, efficientnet_ffpp, sdxl_x_aiart (interacción), robust_mean, reliable_std (ViT y SigLIP excluidos del meta por alta FPR)</w:t>
      </w:r>
    </w:p>
    <w:p>
      <w:pPr>
        <w:pStyle w:val="ListBullet"/>
        <w:spacing w:after="60"/>
      </w:pPr>
      <w:r>
        <w:rPr>
          <w:b/>
          <w:color w:val="1E63D4"/>
          <w:sz w:val="21"/>
        </w:rPr>
        <w:t xml:space="preserve">Calibración de temperatura: </w:t>
      </w:r>
      <w:r>
        <w:rPr>
          <w:color w:val="1F2D3D"/>
          <w:sz w:val="21"/>
        </w:rPr>
        <w:t>Temperature Scaling con T=0.581 post-entrenamiento</w:t>
      </w:r>
    </w:p>
    <w:p>
      <w:pPr>
        <w:pStyle w:val="ListBullet"/>
        <w:spacing w:after="60"/>
      </w:pPr>
      <w:r>
        <w:rPr>
          <w:b/>
          <w:color w:val="1E63D4"/>
          <w:sz w:val="21"/>
        </w:rPr>
        <w:t xml:space="preserve">Veto por consenso: </w:t>
      </w:r>
      <w:r>
        <w:rPr>
          <w:color w:val="1F2D3D"/>
          <w:sz w:val="21"/>
        </w:rPr>
        <w:t>Si modelos especializados discrepan fuertemente (VETO_THRESHOLD=0.25), se aplica un suavizado hacia 50%</w:t>
      </w:r>
    </w:p>
    <w:p>
      <w:pPr>
        <w:pStyle w:val="ListBullet"/>
        <w:spacing w:after="60"/>
      </w:pPr>
      <w:r>
        <w:rPr>
          <w:b/>
          <w:color w:val="1E63D4"/>
          <w:sz w:val="21"/>
        </w:rPr>
        <w:t xml:space="preserve">Conjunto de entrenamiento: </w:t>
      </w:r>
      <w:r>
        <w:rPr>
          <w:color w:val="1F2D3D"/>
          <w:sz w:val="21"/>
        </w:rPr>
        <w:t>512 imágenes sintéticas balanceadas (16 categorías)</w:t>
      </w:r>
    </w:p>
    <w:p>
      <w:pPr>
        <w:spacing w:before="240" w:after="80"/>
      </w:pPr>
      <w:r>
        <w:rPr>
          <w:b/>
          <w:color w:val="1E63D4"/>
          <w:sz w:val="24"/>
        </w:rPr>
        <w:t>3.3 LLaVA-1.5-7b-hf — Análisis Semántico Forense</w:t>
      </w:r>
    </w:p>
    <w:p>
      <w:pPr>
        <w:spacing w:after="120"/>
      </w:pPr>
      <w:r>
        <w:rPr>
          <w:i w:val="0"/>
          <w:color w:val="1F2D3D"/>
          <w:sz w:val="21"/>
        </w:rPr>
        <w:t>El Modelo de Lenguaje y Visión (VLM) LLaVA-1.5-7b-hf añade una capa de comprensión semántica que los modelos estadísticos no pueden proporcionar: detección de incoherencias anatómicas, inconsistencias físicas, artefactos de generación y texto deformado.</w:t>
      </w:r>
    </w:p>
    <w:tbl>
      <w:tblPr>
        <w:tblStyle w:val="TableGrid"/>
        <w:tblW w:type="auto" w:w="0"/>
        <w:jc w:val="left"/>
        <w:tblLook w:firstColumn="1" w:firstRow="1" w:lastColumn="0" w:lastRow="0" w:noHBand="0" w:noVBand="1" w:val="04A0"/>
      </w:tblPr>
      <w:tblGrid>
        <w:gridCol w:w="4561"/>
        <w:gridCol w:w="4561"/>
      </w:tblGrid>
      <w:tr>
        <w:trPr>
          <w:trHeight w:val="453"/>
        </w:trPr>
        <w:tc>
          <w:tcPr>
            <w:tcW w:type="dxa" w:w="3402"/>
            <w:vAlign w:val="center"/>
            <w:shd w:val="clear" w:color="auto" w:fill="1E63D4"/>
          </w:tcPr>
          <w:p>
            <w:pPr>
              <w:jc w:val="center"/>
            </w:pPr>
            <w:r>
              <w:rPr>
                <w:b/>
                <w:color w:val="FFFFFF"/>
                <w:sz w:val="19"/>
              </w:rPr>
              <w:t>Parámetro</w:t>
            </w:r>
          </w:p>
        </w:tc>
        <w:tc>
          <w:tcPr>
            <w:tcW w:type="dxa" w:w="5669"/>
            <w:vAlign w:val="center"/>
            <w:shd w:val="clear" w:color="auto" w:fill="1E63D4"/>
          </w:tcPr>
          <w:p>
            <w:pPr>
              <w:jc w:val="center"/>
            </w:pPr>
            <w:r>
              <w:rPr>
                <w:b/>
                <w:color w:val="FFFFFF"/>
                <w:sz w:val="19"/>
              </w:rPr>
              <w:t>Valor</w:t>
            </w:r>
          </w:p>
        </w:tc>
      </w:tr>
      <w:tr>
        <w:trPr>
          <w:trHeight w:val="396"/>
        </w:trPr>
        <w:tc>
          <w:tcPr>
            <w:tcW w:type="dxa" w:w="3402"/>
            <w:vAlign w:val="center"/>
            <w:shd w:val="clear" w:color="auto" w:fill="F0F4F8"/>
          </w:tcPr>
          <w:p>
            <w:pPr>
              <w:jc w:val="left"/>
            </w:pPr>
            <w:r>
              <w:rPr>
                <w:b/>
                <w:color w:val="1F2D3D"/>
                <w:sz w:val="19"/>
              </w:rPr>
              <w:t>Modelo base</w:t>
            </w:r>
          </w:p>
        </w:tc>
        <w:tc>
          <w:tcPr>
            <w:tcW w:type="dxa" w:w="5669"/>
            <w:vAlign w:val="center"/>
            <w:shd w:val="clear" w:color="auto" w:fill="F0F4F8"/>
          </w:tcPr>
          <w:p>
            <w:pPr>
              <w:jc w:val="left"/>
            </w:pPr>
            <w:r>
              <w:rPr>
                <w:b w:val="0"/>
                <w:color w:val="1F2D3D"/>
                <w:sz w:val="19"/>
              </w:rPr>
              <w:t>llava-hf/llava-1.5-7b-hf</w:t>
            </w:r>
          </w:p>
        </w:tc>
      </w:tr>
      <w:tr>
        <w:trPr>
          <w:trHeight w:val="396"/>
        </w:trPr>
        <w:tc>
          <w:tcPr>
            <w:tcW w:type="dxa" w:w="3402"/>
            <w:vAlign w:val="center"/>
            <w:shd w:val="clear" w:color="auto" w:fill="FFFFFF"/>
          </w:tcPr>
          <w:p>
            <w:pPr>
              <w:jc w:val="left"/>
            </w:pPr>
            <w:r>
              <w:rPr>
                <w:b/>
                <w:color w:val="1F2D3D"/>
                <w:sz w:val="19"/>
              </w:rPr>
              <w:t>Parámetros</w:t>
            </w:r>
          </w:p>
        </w:tc>
        <w:tc>
          <w:tcPr>
            <w:tcW w:type="dxa" w:w="5669"/>
            <w:vAlign w:val="center"/>
            <w:shd w:val="clear" w:color="auto" w:fill="FFFFFF"/>
          </w:tcPr>
          <w:p>
            <w:pPr>
              <w:jc w:val="left"/>
            </w:pPr>
            <w:r>
              <w:rPr>
                <w:b w:val="0"/>
                <w:color w:val="1F2D3D"/>
                <w:sz w:val="19"/>
              </w:rPr>
              <w:t>7 mil millones</w:t>
            </w:r>
          </w:p>
        </w:tc>
      </w:tr>
      <w:tr>
        <w:trPr>
          <w:trHeight w:val="396"/>
        </w:trPr>
        <w:tc>
          <w:tcPr>
            <w:tcW w:type="dxa" w:w="3402"/>
            <w:vAlign w:val="center"/>
            <w:shd w:val="clear" w:color="auto" w:fill="F0F4F8"/>
          </w:tcPr>
          <w:p>
            <w:pPr>
              <w:jc w:val="left"/>
            </w:pPr>
            <w:r>
              <w:rPr>
                <w:b/>
                <w:color w:val="1F2D3D"/>
                <w:sz w:val="19"/>
              </w:rPr>
              <w:t>Cuantización</w:t>
            </w:r>
          </w:p>
        </w:tc>
        <w:tc>
          <w:tcPr>
            <w:tcW w:type="dxa" w:w="5669"/>
            <w:vAlign w:val="center"/>
            <w:shd w:val="clear" w:color="auto" w:fill="F0F4F8"/>
          </w:tcPr>
          <w:p>
            <w:pPr>
              <w:jc w:val="left"/>
            </w:pPr>
            <w:r>
              <w:rPr>
                <w:b w:val="0"/>
                <w:color w:val="1F2D3D"/>
                <w:sz w:val="19"/>
              </w:rPr>
              <w:t>4-bit NF4 + bfloat16 (bitsandbytes)</w:t>
            </w:r>
          </w:p>
        </w:tc>
      </w:tr>
      <w:tr>
        <w:trPr>
          <w:trHeight w:val="396"/>
        </w:trPr>
        <w:tc>
          <w:tcPr>
            <w:tcW w:type="dxa" w:w="3402"/>
            <w:vAlign w:val="center"/>
            <w:shd w:val="clear" w:color="auto" w:fill="FFFFFF"/>
          </w:tcPr>
          <w:p>
            <w:pPr>
              <w:jc w:val="left"/>
            </w:pPr>
            <w:r>
              <w:rPr>
                <w:b/>
                <w:color w:val="1F2D3D"/>
                <w:sz w:val="19"/>
              </w:rPr>
              <w:t>Double quantization</w:t>
            </w:r>
          </w:p>
        </w:tc>
        <w:tc>
          <w:tcPr>
            <w:tcW w:type="dxa" w:w="5669"/>
            <w:vAlign w:val="center"/>
            <w:shd w:val="clear" w:color="auto" w:fill="FFFFFF"/>
          </w:tcPr>
          <w:p>
            <w:pPr>
              <w:jc w:val="left"/>
            </w:pPr>
            <w:r>
              <w:rPr>
                <w:b w:val="0"/>
                <w:color w:val="1F2D3D"/>
                <w:sz w:val="19"/>
              </w:rPr>
              <w:t>Sí — reduce ~0.4 bits adicionales</w:t>
            </w:r>
          </w:p>
        </w:tc>
      </w:tr>
      <w:tr>
        <w:trPr>
          <w:trHeight w:val="396"/>
        </w:trPr>
        <w:tc>
          <w:tcPr>
            <w:tcW w:type="dxa" w:w="3402"/>
            <w:vAlign w:val="center"/>
            <w:shd w:val="clear" w:color="auto" w:fill="F0F4F8"/>
          </w:tcPr>
          <w:p>
            <w:pPr>
              <w:jc w:val="left"/>
            </w:pPr>
            <w:r>
              <w:rPr>
                <w:b/>
                <w:color w:val="1F2D3D"/>
                <w:sz w:val="19"/>
              </w:rPr>
              <w:t>CPU offload FP32</w:t>
            </w:r>
          </w:p>
        </w:tc>
        <w:tc>
          <w:tcPr>
            <w:tcW w:type="dxa" w:w="5669"/>
            <w:vAlign w:val="center"/>
            <w:shd w:val="clear" w:color="auto" w:fill="F0F4F8"/>
          </w:tcPr>
          <w:p>
            <w:pPr>
              <w:jc w:val="left"/>
            </w:pPr>
            <w:r>
              <w:rPr>
                <w:b w:val="0"/>
                <w:color w:val="1F2D3D"/>
                <w:sz w:val="19"/>
              </w:rPr>
              <w:t>Habilitado (llm_int8_enable_fp32_cpu_offload=True)</w:t>
            </w:r>
          </w:p>
        </w:tc>
      </w:tr>
      <w:tr>
        <w:trPr>
          <w:trHeight w:val="396"/>
        </w:trPr>
        <w:tc>
          <w:tcPr>
            <w:tcW w:type="dxa" w:w="3402"/>
            <w:vAlign w:val="center"/>
            <w:shd w:val="clear" w:color="auto" w:fill="FFFFFF"/>
          </w:tcPr>
          <w:p>
            <w:pPr>
              <w:jc w:val="left"/>
            </w:pPr>
            <w:r>
              <w:rPr>
                <w:b/>
                <w:color w:val="1F2D3D"/>
                <w:sz w:val="19"/>
              </w:rPr>
              <w:t>VRAM utilizada</w:t>
            </w:r>
          </w:p>
        </w:tc>
        <w:tc>
          <w:tcPr>
            <w:tcW w:type="dxa" w:w="5669"/>
            <w:vAlign w:val="center"/>
            <w:shd w:val="clear" w:color="auto" w:fill="FFFFFF"/>
          </w:tcPr>
          <w:p>
            <w:pPr>
              <w:jc w:val="left"/>
            </w:pPr>
            <w:r>
              <w:rPr>
                <w:b w:val="0"/>
                <w:color w:val="1F2D3D"/>
                <w:sz w:val="19"/>
              </w:rPr>
              <w:t>~5.0 GB (GPU) + overflow CPU RAM si necesario</w:t>
            </w:r>
          </w:p>
        </w:tc>
      </w:tr>
      <w:tr>
        <w:trPr>
          <w:trHeight w:val="396"/>
        </w:trPr>
        <w:tc>
          <w:tcPr>
            <w:tcW w:type="dxa" w:w="3402"/>
            <w:vAlign w:val="center"/>
            <w:shd w:val="clear" w:color="auto" w:fill="F0F4F8"/>
          </w:tcPr>
          <w:p>
            <w:pPr>
              <w:jc w:val="left"/>
            </w:pPr>
            <w:r>
              <w:rPr>
                <w:b/>
                <w:color w:val="1F2D3D"/>
                <w:sz w:val="19"/>
              </w:rPr>
              <w:t>Max memory GPU</w:t>
            </w:r>
          </w:p>
        </w:tc>
        <w:tc>
          <w:tcPr>
            <w:tcW w:type="dxa" w:w="5669"/>
            <w:vAlign w:val="center"/>
            <w:shd w:val="clear" w:color="auto" w:fill="F0F4F8"/>
          </w:tcPr>
          <w:p>
            <w:pPr>
              <w:jc w:val="left"/>
            </w:pPr>
            <w:r>
              <w:rPr>
                <w:b w:val="0"/>
                <w:color w:val="1F2D3D"/>
                <w:sz w:val="19"/>
              </w:rPr>
              <w:t>Dinámico: VRAM_total − 7.0 GB reservados para ensemble</w:t>
            </w:r>
          </w:p>
        </w:tc>
      </w:tr>
      <w:tr>
        <w:trPr>
          <w:trHeight w:val="396"/>
        </w:trPr>
        <w:tc>
          <w:tcPr>
            <w:tcW w:type="dxa" w:w="3402"/>
            <w:vAlign w:val="center"/>
            <w:shd w:val="clear" w:color="auto" w:fill="FFFFFF"/>
          </w:tcPr>
          <w:p>
            <w:pPr>
              <w:jc w:val="left"/>
            </w:pPr>
            <w:r>
              <w:rPr>
                <w:b/>
                <w:color w:val="1F2D3D"/>
                <w:sz w:val="19"/>
              </w:rPr>
              <w:t>Max memory CPU</w:t>
            </w:r>
          </w:p>
        </w:tc>
        <w:tc>
          <w:tcPr>
            <w:tcW w:type="dxa" w:w="5669"/>
            <w:vAlign w:val="center"/>
            <w:shd w:val="clear" w:color="auto" w:fill="FFFFFF"/>
          </w:tcPr>
          <w:p>
            <w:pPr>
              <w:jc w:val="left"/>
            </w:pPr>
            <w:r>
              <w:rPr>
                <w:b w:val="0"/>
                <w:color w:val="1F2D3D"/>
                <w:sz w:val="19"/>
              </w:rPr>
              <w:t>12 GB RAM del sistema (overflow sin errores)</w:t>
            </w:r>
          </w:p>
        </w:tc>
      </w:tr>
      <w:tr>
        <w:trPr>
          <w:trHeight w:val="396"/>
        </w:trPr>
        <w:tc>
          <w:tcPr>
            <w:tcW w:type="dxa" w:w="3402"/>
            <w:vAlign w:val="center"/>
            <w:shd w:val="clear" w:color="auto" w:fill="F0F4F8"/>
          </w:tcPr>
          <w:p>
            <w:pPr>
              <w:jc w:val="left"/>
            </w:pPr>
            <w:r>
              <w:rPr>
                <w:b/>
                <w:color w:val="1F2D3D"/>
                <w:sz w:val="19"/>
              </w:rPr>
              <w:t>Temperatura de inferencia</w:t>
            </w:r>
          </w:p>
        </w:tc>
        <w:tc>
          <w:tcPr>
            <w:tcW w:type="dxa" w:w="5669"/>
            <w:vAlign w:val="center"/>
            <w:shd w:val="clear" w:color="auto" w:fill="F0F4F8"/>
          </w:tcPr>
          <w:p>
            <w:pPr>
              <w:jc w:val="left"/>
            </w:pPr>
            <w:r>
              <w:rPr>
                <w:b w:val="0"/>
                <w:color w:val="1F2D3D"/>
                <w:sz w:val="19"/>
              </w:rPr>
              <w:t>0.05 (respuestas reproducibles y estructuradas)</w:t>
            </w:r>
          </w:p>
        </w:tc>
      </w:tr>
      <w:tr>
        <w:trPr>
          <w:trHeight w:val="396"/>
        </w:trPr>
        <w:tc>
          <w:tcPr>
            <w:tcW w:type="dxa" w:w="3402"/>
            <w:vAlign w:val="center"/>
            <w:shd w:val="clear" w:color="auto" w:fill="FFFFFF"/>
          </w:tcPr>
          <w:p>
            <w:pPr>
              <w:jc w:val="left"/>
            </w:pPr>
            <w:r>
              <w:rPr>
                <w:b/>
                <w:color w:val="1F2D3D"/>
                <w:sz w:val="19"/>
              </w:rPr>
              <w:t>Tokens máximos</w:t>
            </w:r>
          </w:p>
        </w:tc>
        <w:tc>
          <w:tcPr>
            <w:tcW w:type="dxa" w:w="5669"/>
            <w:vAlign w:val="center"/>
            <w:shd w:val="clear" w:color="auto" w:fill="FFFFFF"/>
          </w:tcPr>
          <w:p>
            <w:pPr>
              <w:jc w:val="left"/>
            </w:pPr>
            <w:r>
              <w:rPr>
                <w:b w:val="0"/>
                <w:color w:val="1F2D3D"/>
                <w:sz w:val="19"/>
              </w:rPr>
              <w:t>300 (suficiente para JSON + descripción forense)</w:t>
            </w:r>
          </w:p>
        </w:tc>
      </w:tr>
      <w:tr>
        <w:trPr>
          <w:trHeight w:val="396"/>
        </w:trPr>
        <w:tc>
          <w:tcPr>
            <w:tcW w:type="dxa" w:w="3402"/>
            <w:vAlign w:val="center"/>
            <w:shd w:val="clear" w:color="auto" w:fill="F0F4F8"/>
          </w:tcPr>
          <w:p>
            <w:pPr>
              <w:jc w:val="left"/>
            </w:pPr>
            <w:r>
              <w:rPr>
                <w:b/>
                <w:color w:val="1F2D3D"/>
                <w:sz w:val="19"/>
              </w:rPr>
              <w:t>Formato de salida</w:t>
            </w:r>
          </w:p>
        </w:tc>
        <w:tc>
          <w:tcPr>
            <w:tcW w:type="dxa" w:w="5669"/>
            <w:vAlign w:val="center"/>
            <w:shd w:val="clear" w:color="auto" w:fill="F0F4F8"/>
          </w:tcPr>
          <w:p>
            <w:pPr>
              <w:jc w:val="left"/>
            </w:pPr>
            <w:r>
              <w:rPr>
                <w:b w:val="0"/>
                <w:color w:val="1F2D3D"/>
                <w:sz w:val="19"/>
              </w:rPr>
              <w:t>JSON: {"risk_score": 0-100, "semantic_observations": "..."}</w:t>
            </w:r>
          </w:p>
        </w:tc>
      </w:tr>
    </w:tbl>
    <w:p/>
    <w:p>
      <w:pPr>
        <w:spacing w:before="240" w:after="80"/>
      </w:pPr>
      <w:r>
        <w:rPr>
          <w:b/>
          <w:color w:val="1E63D4"/>
          <w:sz w:val="24"/>
        </w:rPr>
        <w:t>3.4 Fusión Semántica — Reglas de Corrección Calibradas</w:t>
      </w:r>
    </w:p>
    <w:p>
      <w:pPr>
        <w:spacing w:after="120"/>
      </w:pPr>
      <w:r>
        <w:rPr>
          <w:i w:val="0"/>
          <w:color w:val="1F2D3D"/>
          <w:sz w:val="21"/>
        </w:rPr>
        <w:t>La fusión entre el score del ensemble y el análisis LLaVA sigue reglas calibradas empíricamente (sin reentrenar XGBoost) para máxima transparencia y controlabilidad:</w:t>
      </w:r>
    </w:p>
    <w:tbl>
      <w:tblPr>
        <w:tblStyle w:val="TableGrid"/>
        <w:tblW w:type="auto" w:w="0"/>
        <w:jc w:val="left"/>
        <w:tblLook w:firstColumn="1" w:firstRow="1" w:lastColumn="0" w:lastRow="0" w:noHBand="0" w:noVBand="1" w:val="04A0"/>
      </w:tblPr>
      <w:tblGrid>
        <w:gridCol w:w="2280"/>
        <w:gridCol w:w="2280"/>
        <w:gridCol w:w="2280"/>
        <w:gridCol w:w="2280"/>
      </w:tblGrid>
      <w:tr>
        <w:trPr>
          <w:trHeight w:val="453"/>
        </w:trPr>
        <w:tc>
          <w:tcPr>
            <w:tcW w:type="dxa" w:w="1984"/>
            <w:vAlign w:val="center"/>
            <w:shd w:val="clear" w:color="auto" w:fill="1E63D4"/>
          </w:tcPr>
          <w:p>
            <w:pPr>
              <w:jc w:val="center"/>
            </w:pPr>
            <w:r>
              <w:rPr>
                <w:b/>
                <w:color w:val="FFFFFF"/>
                <w:sz w:val="19"/>
              </w:rPr>
              <w:t>Caso</w:t>
            </w:r>
          </w:p>
        </w:tc>
        <w:tc>
          <w:tcPr>
            <w:tcW w:type="dxa" w:w="2268"/>
            <w:vAlign w:val="center"/>
            <w:shd w:val="clear" w:color="auto" w:fill="1E63D4"/>
          </w:tcPr>
          <w:p>
            <w:pPr>
              <w:jc w:val="center"/>
            </w:pPr>
            <w:r>
              <w:rPr>
                <w:b/>
                <w:color w:val="FFFFFF"/>
                <w:sz w:val="19"/>
              </w:rPr>
              <w:t>Condición</w:t>
            </w:r>
          </w:p>
        </w:tc>
        <w:tc>
          <w:tcPr>
            <w:tcW w:type="dxa" w:w="2268"/>
            <w:vAlign w:val="center"/>
            <w:shd w:val="clear" w:color="auto" w:fill="1E63D4"/>
          </w:tcPr>
          <w:p>
            <w:pPr>
              <w:jc w:val="center"/>
            </w:pPr>
            <w:r>
              <w:rPr>
                <w:b/>
                <w:color w:val="FFFFFF"/>
                <w:sz w:val="19"/>
              </w:rPr>
              <w:t>Acción</w:t>
            </w:r>
          </w:p>
        </w:tc>
        <w:tc>
          <w:tcPr>
            <w:tcW w:type="dxa" w:w="2551"/>
            <w:vAlign w:val="center"/>
            <w:shd w:val="clear" w:color="auto" w:fill="1E63D4"/>
          </w:tcPr>
          <w:p>
            <w:pPr>
              <w:jc w:val="center"/>
            </w:pPr>
            <w:r>
              <w:rPr>
                <w:b/>
                <w:color w:val="FFFFFF"/>
                <w:sz w:val="19"/>
              </w:rPr>
              <w:t>Resultado esperado</w:t>
            </w:r>
          </w:p>
        </w:tc>
      </w:tr>
      <w:tr>
        <w:trPr>
          <w:trHeight w:val="396"/>
        </w:trPr>
        <w:tc>
          <w:tcPr>
            <w:tcW w:type="dxa" w:w="1984"/>
            <w:vAlign w:val="center"/>
            <w:shd w:val="clear" w:color="auto" w:fill="F0F4F8"/>
          </w:tcPr>
          <w:p>
            <w:pPr>
              <w:jc w:val="left"/>
            </w:pPr>
            <w:r>
              <w:rPr>
                <w:b/>
                <w:color w:val="1F2D3D"/>
                <w:sz w:val="19"/>
              </w:rPr>
              <w:t>Corrección ascendente</w:t>
            </w:r>
          </w:p>
        </w:tc>
        <w:tc>
          <w:tcPr>
            <w:tcW w:type="dxa" w:w="2268"/>
            <w:vAlign w:val="center"/>
            <w:shd w:val="clear" w:color="auto" w:fill="F0F4F8"/>
          </w:tcPr>
          <w:p>
            <w:pPr>
              <w:jc w:val="left"/>
            </w:pPr>
            <w:r>
              <w:rPr>
                <w:b w:val="0"/>
                <w:color w:val="1F2D3D"/>
                <w:sz w:val="19"/>
              </w:rPr>
              <w:t>Ensemble &lt; 35% Y LLaVA &gt; 65%</w:t>
            </w:r>
          </w:p>
        </w:tc>
        <w:tc>
          <w:tcPr>
            <w:tcW w:type="dxa" w:w="2268"/>
            <w:vAlign w:val="center"/>
            <w:shd w:val="clear" w:color="auto" w:fill="F0F4F8"/>
          </w:tcPr>
          <w:p>
            <w:pPr>
              <w:jc w:val="left"/>
            </w:pPr>
            <w:r>
              <w:rPr>
                <w:b w:val="0"/>
                <w:color w:val="1F2D3D"/>
                <w:sz w:val="19"/>
              </w:rPr>
              <w:t>Delta amplificado × 1.40, mínimo garantizado 40%</w:t>
            </w:r>
          </w:p>
        </w:tc>
        <w:tc>
          <w:tcPr>
            <w:tcW w:type="dxa" w:w="2551"/>
            <w:vAlign w:val="center"/>
            <w:shd w:val="clear" w:color="auto" w:fill="F0F4F8"/>
          </w:tcPr>
          <w:p>
            <w:pPr>
              <w:jc w:val="left"/>
            </w:pPr>
            <w:r>
              <w:rPr>
                <w:b w:val="0"/>
                <w:color w:val="1F2D3D"/>
                <w:sz w:val="19"/>
              </w:rPr>
              <w:t>Capta manipulaciones sutiles que el ensemble no detectó</w:t>
            </w:r>
          </w:p>
        </w:tc>
      </w:tr>
      <w:tr>
        <w:trPr>
          <w:trHeight w:val="396"/>
        </w:trPr>
        <w:tc>
          <w:tcPr>
            <w:tcW w:type="dxa" w:w="1984"/>
            <w:vAlign w:val="center"/>
            <w:shd w:val="clear" w:color="auto" w:fill="FFFFFF"/>
          </w:tcPr>
          <w:p>
            <w:pPr>
              <w:jc w:val="left"/>
            </w:pPr>
            <w:r>
              <w:rPr>
                <w:b/>
                <w:color w:val="1F2D3D"/>
                <w:sz w:val="19"/>
              </w:rPr>
              <w:t>Corrección descendente</w:t>
            </w:r>
          </w:p>
        </w:tc>
        <w:tc>
          <w:tcPr>
            <w:tcW w:type="dxa" w:w="2268"/>
            <w:vAlign w:val="center"/>
            <w:shd w:val="clear" w:color="auto" w:fill="FFFFFF"/>
          </w:tcPr>
          <w:p>
            <w:pPr>
              <w:jc w:val="left"/>
            </w:pPr>
            <w:r>
              <w:rPr>
                <w:b w:val="0"/>
                <w:color w:val="1F2D3D"/>
                <w:sz w:val="19"/>
              </w:rPr>
              <w:t>Ensemble &gt; 65% Y LLaVA &lt; 20%</w:t>
            </w:r>
          </w:p>
        </w:tc>
        <w:tc>
          <w:tcPr>
            <w:tcW w:type="dxa" w:w="2268"/>
            <w:vAlign w:val="center"/>
            <w:shd w:val="clear" w:color="auto" w:fill="FFFFFF"/>
          </w:tcPr>
          <w:p>
            <w:pPr>
              <w:jc w:val="left"/>
            </w:pPr>
            <w:r>
              <w:rPr>
                <w:b w:val="0"/>
                <w:color w:val="1F2D3D"/>
                <w:sz w:val="19"/>
              </w:rPr>
              <w:t>Delta reducido × 0.90, mínimo 15%</w:t>
            </w:r>
          </w:p>
        </w:tc>
        <w:tc>
          <w:tcPr>
            <w:tcW w:type="dxa" w:w="2551"/>
            <w:vAlign w:val="center"/>
            <w:shd w:val="clear" w:color="auto" w:fill="FFFFFF"/>
          </w:tcPr>
          <w:p>
            <w:pPr>
              <w:jc w:val="left"/>
            </w:pPr>
            <w:r>
              <w:rPr>
                <w:b w:val="0"/>
                <w:color w:val="1F2D3D"/>
                <w:sz w:val="19"/>
              </w:rPr>
              <w:t>Evita falsos positivos por compresión JPEG agresiva</w:t>
            </w:r>
          </w:p>
        </w:tc>
      </w:tr>
      <w:tr>
        <w:trPr>
          <w:trHeight w:val="396"/>
        </w:trPr>
        <w:tc>
          <w:tcPr>
            <w:tcW w:type="dxa" w:w="1984"/>
            <w:vAlign w:val="center"/>
            <w:shd w:val="clear" w:color="auto" w:fill="F0F4F8"/>
          </w:tcPr>
          <w:p>
            <w:pPr>
              <w:jc w:val="left"/>
            </w:pPr>
            <w:r>
              <w:rPr>
                <w:b/>
                <w:color w:val="1F2D3D"/>
                <w:sz w:val="19"/>
              </w:rPr>
              <w:t>Zona de compresión</w:t>
            </w:r>
          </w:p>
        </w:tc>
        <w:tc>
          <w:tcPr>
            <w:tcW w:type="dxa" w:w="2268"/>
            <w:vAlign w:val="center"/>
            <w:shd w:val="clear" w:color="auto" w:fill="F0F4F8"/>
          </w:tcPr>
          <w:p>
            <w:pPr>
              <w:jc w:val="left"/>
            </w:pPr>
            <w:r>
              <w:rPr>
                <w:b w:val="0"/>
                <w:color w:val="1F2D3D"/>
                <w:sz w:val="19"/>
              </w:rPr>
              <w:t>LLaVA &lt; 10% Y Ensemble ∈ [35%, 55%]</w:t>
            </w:r>
          </w:p>
        </w:tc>
        <w:tc>
          <w:tcPr>
            <w:tcW w:type="dxa" w:w="2268"/>
            <w:vAlign w:val="center"/>
            <w:shd w:val="clear" w:color="auto" w:fill="F0F4F8"/>
          </w:tcPr>
          <w:p>
            <w:pPr>
              <w:jc w:val="left"/>
            </w:pPr>
            <w:r>
              <w:rPr>
                <w:b w:val="0"/>
                <w:color w:val="1F2D3D"/>
                <w:sz w:val="19"/>
              </w:rPr>
              <w:t>Reducción proporcional, mínimo 12%</w:t>
            </w:r>
          </w:p>
        </w:tc>
        <w:tc>
          <w:tcPr>
            <w:tcW w:type="dxa" w:w="2551"/>
            <w:vAlign w:val="center"/>
            <w:shd w:val="clear" w:color="auto" w:fill="F0F4F8"/>
          </w:tcPr>
          <w:p>
            <w:pPr>
              <w:jc w:val="left"/>
            </w:pPr>
            <w:r>
              <w:rPr>
                <w:b w:val="0"/>
                <w:color w:val="1F2D3D"/>
                <w:sz w:val="19"/>
              </w:rPr>
              <w:t>Fotografías reales comprimidas en redes sociales</w:t>
            </w:r>
          </w:p>
        </w:tc>
      </w:tr>
      <w:tr>
        <w:trPr>
          <w:trHeight w:val="396"/>
        </w:trPr>
        <w:tc>
          <w:tcPr>
            <w:tcW w:type="dxa" w:w="1984"/>
            <w:vAlign w:val="center"/>
            <w:shd w:val="clear" w:color="auto" w:fill="FFFFFF"/>
          </w:tcPr>
          <w:p>
            <w:pPr>
              <w:jc w:val="left"/>
            </w:pPr>
            <w:r>
              <w:rPr>
                <w:b/>
                <w:color w:val="1F2D3D"/>
                <w:sz w:val="19"/>
              </w:rPr>
              <w:t>Blend ponderado</w:t>
            </w:r>
          </w:p>
        </w:tc>
        <w:tc>
          <w:tcPr>
            <w:tcW w:type="dxa" w:w="2268"/>
            <w:vAlign w:val="center"/>
            <w:shd w:val="clear" w:color="auto" w:fill="FFFFFF"/>
          </w:tcPr>
          <w:p>
            <w:pPr>
              <w:jc w:val="left"/>
            </w:pPr>
            <w:r>
              <w:rPr>
                <w:b w:val="0"/>
                <w:color w:val="1F2D3D"/>
                <w:sz w:val="19"/>
              </w:rPr>
              <w:t>Resto de casos</w:t>
            </w:r>
          </w:p>
        </w:tc>
        <w:tc>
          <w:tcPr>
            <w:tcW w:type="dxa" w:w="2268"/>
            <w:vAlign w:val="center"/>
            <w:shd w:val="clear" w:color="auto" w:fill="FFFFFF"/>
          </w:tcPr>
          <w:p>
            <w:pPr>
              <w:jc w:val="left"/>
            </w:pPr>
            <w:r>
              <w:rPr>
                <w:b w:val="0"/>
                <w:color w:val="1F2D3D"/>
                <w:sz w:val="19"/>
              </w:rPr>
              <w:t>70% ensemble + 30% LLaVA (con rostro)</w:t>
            </w:r>
          </w:p>
        </w:tc>
        <w:tc>
          <w:tcPr>
            <w:tcW w:type="dxa" w:w="2551"/>
            <w:vAlign w:val="center"/>
            <w:shd w:val="clear" w:color="auto" w:fill="FFFFFF"/>
          </w:tcPr>
          <w:p>
            <w:pPr>
              <w:jc w:val="left"/>
            </w:pPr>
            <w:r>
              <w:rPr>
                <w:b w:val="0"/>
                <w:color w:val="1F2D3D"/>
                <w:sz w:val="19"/>
              </w:rPr>
              <w:t>Fusión suave sin corrección</w:t>
            </w:r>
          </w:p>
        </w:tc>
      </w:tr>
    </w:tbl>
    <w:p/>
    <w:p>
      <w:pPr>
        <w:spacing w:after="120"/>
      </w:pPr>
      <w:r>
        <w:rPr>
          <w:i/>
          <w:color w:val="1F2D3D"/>
          <w:sz w:val="21"/>
        </w:rPr>
        <w:t>Resultados calibrados en casos críticos (6/6 tests pasan):</w:t>
      </w:r>
    </w:p>
    <w:tbl>
      <w:tblPr>
        <w:tblStyle w:val="TableGrid"/>
        <w:tblW w:type="auto" w:w="0"/>
        <w:jc w:val="left"/>
        <w:tblLook w:firstColumn="1" w:firstRow="1" w:lastColumn="0" w:lastRow="0" w:noHBand="0" w:noVBand="1" w:val="04A0"/>
      </w:tblPr>
      <w:tblGrid>
        <w:gridCol w:w="1824"/>
        <w:gridCol w:w="1824"/>
        <w:gridCol w:w="1824"/>
        <w:gridCol w:w="1824"/>
        <w:gridCol w:w="1824"/>
      </w:tblGrid>
      <w:tr>
        <w:trPr>
          <w:trHeight w:val="453"/>
        </w:trPr>
        <w:tc>
          <w:tcPr>
            <w:tcW w:type="dxa" w:w="2835"/>
            <w:vAlign w:val="center"/>
            <w:shd w:val="clear" w:color="auto" w:fill="1E63D4"/>
          </w:tcPr>
          <w:p>
            <w:pPr>
              <w:jc w:val="center"/>
            </w:pPr>
            <w:r>
              <w:rPr>
                <w:b/>
                <w:color w:val="FFFFFF"/>
                <w:sz w:val="19"/>
              </w:rPr>
              <w:t>Caso de prueba</w:t>
            </w:r>
          </w:p>
        </w:tc>
        <w:tc>
          <w:tcPr>
            <w:tcW w:type="dxa" w:w="1417"/>
            <w:vAlign w:val="center"/>
            <w:shd w:val="clear" w:color="auto" w:fill="1E63D4"/>
          </w:tcPr>
          <w:p>
            <w:pPr>
              <w:jc w:val="center"/>
            </w:pPr>
            <w:r>
              <w:rPr>
                <w:b/>
                <w:color w:val="FFFFFF"/>
                <w:sz w:val="19"/>
              </w:rPr>
              <w:t>Ensemble</w:t>
            </w:r>
          </w:p>
        </w:tc>
        <w:tc>
          <w:tcPr>
            <w:tcW w:type="dxa" w:w="1417"/>
            <w:vAlign w:val="center"/>
            <w:shd w:val="clear" w:color="auto" w:fill="1E63D4"/>
          </w:tcPr>
          <w:p>
            <w:pPr>
              <w:jc w:val="center"/>
            </w:pPr>
            <w:r>
              <w:rPr>
                <w:b/>
                <w:color w:val="FFFFFF"/>
                <w:sz w:val="19"/>
              </w:rPr>
              <w:t>LLaVA</w:t>
            </w:r>
          </w:p>
        </w:tc>
        <w:tc>
          <w:tcPr>
            <w:tcW w:type="dxa" w:w="1587"/>
            <w:vAlign w:val="center"/>
            <w:shd w:val="clear" w:color="auto" w:fill="1E63D4"/>
          </w:tcPr>
          <w:p>
            <w:pPr>
              <w:jc w:val="center"/>
            </w:pPr>
            <w:r>
              <w:rPr>
                <w:b/>
                <w:color w:val="FFFFFF"/>
                <w:sz w:val="19"/>
              </w:rPr>
              <w:t>Score final</w:t>
            </w:r>
          </w:p>
        </w:tc>
        <w:tc>
          <w:tcPr>
            <w:tcW w:type="dxa" w:w="2835"/>
            <w:vAlign w:val="center"/>
            <w:shd w:val="clear" w:color="auto" w:fill="1E63D4"/>
          </w:tcPr>
          <w:p>
            <w:pPr>
              <w:jc w:val="center"/>
            </w:pPr>
            <w:r>
              <w:rPr>
                <w:b/>
                <w:color w:val="FFFFFF"/>
                <w:sz w:val="19"/>
              </w:rPr>
              <w:t>Tipo de corrección</w:t>
            </w:r>
          </w:p>
        </w:tc>
      </w:tr>
      <w:tr>
        <w:trPr>
          <w:trHeight w:val="396"/>
        </w:trPr>
        <w:tc>
          <w:tcPr>
            <w:tcW w:type="dxa" w:w="2835"/>
            <w:vAlign w:val="center"/>
            <w:shd w:val="clear" w:color="auto" w:fill="F0F4F8"/>
          </w:tcPr>
          <w:p>
            <w:pPr>
              <w:jc w:val="left"/>
            </w:pPr>
            <w:r>
              <w:rPr>
                <w:b/>
                <w:color w:val="1F2D3D"/>
                <w:sz w:val="19"/>
              </w:rPr>
              <w:t>Foto real comprimida (Messi)</w:t>
            </w:r>
          </w:p>
        </w:tc>
        <w:tc>
          <w:tcPr>
            <w:tcW w:type="dxa" w:w="1417"/>
            <w:vAlign w:val="center"/>
            <w:shd w:val="clear" w:color="auto" w:fill="F0F4F8"/>
          </w:tcPr>
          <w:p>
            <w:pPr>
              <w:jc w:val="left"/>
            </w:pPr>
            <w:r>
              <w:rPr>
                <w:b w:val="0"/>
                <w:color w:val="1F2D3D"/>
                <w:sz w:val="19"/>
              </w:rPr>
              <w:t>40%</w:t>
            </w:r>
          </w:p>
        </w:tc>
        <w:tc>
          <w:tcPr>
            <w:tcW w:type="dxa" w:w="1417"/>
            <w:vAlign w:val="center"/>
            <w:shd w:val="clear" w:color="auto" w:fill="F0F4F8"/>
          </w:tcPr>
          <w:p>
            <w:pPr>
              <w:jc w:val="left"/>
            </w:pPr>
            <w:r>
              <w:rPr>
                <w:b w:val="0"/>
                <w:color w:val="1F2D3D"/>
                <w:sz w:val="19"/>
              </w:rPr>
              <w:t>8/100</w:t>
            </w:r>
          </w:p>
        </w:tc>
        <w:tc>
          <w:tcPr>
            <w:tcW w:type="dxa" w:w="1587"/>
            <w:vAlign w:val="center"/>
            <w:shd w:val="clear" w:color="auto" w:fill="F0F4F8"/>
          </w:tcPr>
          <w:p>
            <w:pPr>
              <w:jc w:val="left"/>
            </w:pPr>
            <w:r>
              <w:rPr>
                <w:b w:val="0"/>
                <w:color w:val="1F2D3D"/>
                <w:sz w:val="19"/>
              </w:rPr>
              <w:t>19.0%</w:t>
            </w:r>
          </w:p>
        </w:tc>
        <w:tc>
          <w:tcPr>
            <w:tcW w:type="dxa" w:w="2835"/>
            <w:vAlign w:val="center"/>
            <w:shd w:val="clear" w:color="auto" w:fill="F0F4F8"/>
          </w:tcPr>
          <w:p>
            <w:pPr>
              <w:jc w:val="left"/>
            </w:pPr>
            <w:r>
              <w:rPr>
                <w:b w:val="0"/>
                <w:color w:val="1F2D3D"/>
                <w:sz w:val="19"/>
              </w:rPr>
              <w:t>semantic_compression_zone</w:t>
            </w:r>
          </w:p>
        </w:tc>
      </w:tr>
      <w:tr>
        <w:trPr>
          <w:trHeight w:val="396"/>
        </w:trPr>
        <w:tc>
          <w:tcPr>
            <w:tcW w:type="dxa" w:w="2835"/>
            <w:vAlign w:val="center"/>
            <w:shd w:val="clear" w:color="auto" w:fill="FFFFFF"/>
          </w:tcPr>
          <w:p>
            <w:pPr>
              <w:jc w:val="left"/>
            </w:pPr>
            <w:r>
              <w:rPr>
                <w:b/>
                <w:color w:val="1F2D3D"/>
                <w:sz w:val="19"/>
              </w:rPr>
              <w:t>Afiche IA híbrido</w:t>
            </w:r>
          </w:p>
        </w:tc>
        <w:tc>
          <w:tcPr>
            <w:tcW w:type="dxa" w:w="1417"/>
            <w:vAlign w:val="center"/>
            <w:shd w:val="clear" w:color="auto" w:fill="FFFFFF"/>
          </w:tcPr>
          <w:p>
            <w:pPr>
              <w:jc w:val="left"/>
            </w:pPr>
            <w:r>
              <w:rPr>
                <w:b w:val="0"/>
                <w:color w:val="1F2D3D"/>
                <w:sz w:val="19"/>
              </w:rPr>
              <w:t>25%</w:t>
            </w:r>
          </w:p>
        </w:tc>
        <w:tc>
          <w:tcPr>
            <w:tcW w:type="dxa" w:w="1417"/>
            <w:vAlign w:val="center"/>
            <w:shd w:val="clear" w:color="auto" w:fill="FFFFFF"/>
          </w:tcPr>
          <w:p>
            <w:pPr>
              <w:jc w:val="left"/>
            </w:pPr>
            <w:r>
              <w:rPr>
                <w:b w:val="0"/>
                <w:color w:val="1F2D3D"/>
                <w:sz w:val="19"/>
              </w:rPr>
              <w:t>78/100</w:t>
            </w:r>
          </w:p>
        </w:tc>
        <w:tc>
          <w:tcPr>
            <w:tcW w:type="dxa" w:w="1587"/>
            <w:vAlign w:val="center"/>
            <w:shd w:val="clear" w:color="auto" w:fill="FFFFFF"/>
          </w:tcPr>
          <w:p>
            <w:pPr>
              <w:jc w:val="left"/>
            </w:pPr>
            <w:r>
              <w:rPr>
                <w:b w:val="0"/>
                <w:color w:val="1F2D3D"/>
                <w:sz w:val="19"/>
              </w:rPr>
              <w:t>47.3%</w:t>
            </w:r>
          </w:p>
        </w:tc>
        <w:tc>
          <w:tcPr>
            <w:tcW w:type="dxa" w:w="2835"/>
            <w:vAlign w:val="center"/>
            <w:shd w:val="clear" w:color="auto" w:fill="FFFFFF"/>
          </w:tcPr>
          <w:p>
            <w:pPr>
              <w:jc w:val="left"/>
            </w:pPr>
            <w:r>
              <w:rPr>
                <w:b w:val="0"/>
                <w:color w:val="1F2D3D"/>
                <w:sz w:val="19"/>
              </w:rPr>
              <w:t>semantic_correction_up</w:t>
            </w:r>
          </w:p>
        </w:tc>
      </w:tr>
      <w:tr>
        <w:trPr>
          <w:trHeight w:val="396"/>
        </w:trPr>
        <w:tc>
          <w:tcPr>
            <w:tcW w:type="dxa" w:w="2835"/>
            <w:vAlign w:val="center"/>
            <w:shd w:val="clear" w:color="auto" w:fill="F0F4F8"/>
          </w:tcPr>
          <w:p>
            <w:pPr>
              <w:jc w:val="left"/>
            </w:pPr>
            <w:r>
              <w:rPr>
                <w:b/>
                <w:color w:val="1F2D3D"/>
                <w:sz w:val="19"/>
              </w:rPr>
              <w:t>Deepfake facial claro</w:t>
            </w:r>
          </w:p>
        </w:tc>
        <w:tc>
          <w:tcPr>
            <w:tcW w:type="dxa" w:w="1417"/>
            <w:vAlign w:val="center"/>
            <w:shd w:val="clear" w:color="auto" w:fill="F0F4F8"/>
          </w:tcPr>
          <w:p>
            <w:pPr>
              <w:jc w:val="left"/>
            </w:pPr>
            <w:r>
              <w:rPr>
                <w:b w:val="0"/>
                <w:color w:val="1F2D3D"/>
                <w:sz w:val="19"/>
              </w:rPr>
              <w:t>85%</w:t>
            </w:r>
          </w:p>
        </w:tc>
        <w:tc>
          <w:tcPr>
            <w:tcW w:type="dxa" w:w="1417"/>
            <w:vAlign w:val="center"/>
            <w:shd w:val="clear" w:color="auto" w:fill="F0F4F8"/>
          </w:tcPr>
          <w:p>
            <w:pPr>
              <w:jc w:val="left"/>
            </w:pPr>
            <w:r>
              <w:rPr>
                <w:b w:val="0"/>
                <w:color w:val="1F2D3D"/>
                <w:sz w:val="19"/>
              </w:rPr>
              <w:t>88/100</w:t>
            </w:r>
          </w:p>
        </w:tc>
        <w:tc>
          <w:tcPr>
            <w:tcW w:type="dxa" w:w="1587"/>
            <w:vAlign w:val="center"/>
            <w:shd w:val="clear" w:color="auto" w:fill="F0F4F8"/>
          </w:tcPr>
          <w:p>
            <w:pPr>
              <w:jc w:val="left"/>
            </w:pPr>
            <w:r>
              <w:rPr>
                <w:b w:val="0"/>
                <w:color w:val="1F2D3D"/>
                <w:sz w:val="19"/>
              </w:rPr>
              <w:t>85.9%</w:t>
            </w:r>
          </w:p>
        </w:tc>
        <w:tc>
          <w:tcPr>
            <w:tcW w:type="dxa" w:w="2835"/>
            <w:vAlign w:val="center"/>
            <w:shd w:val="clear" w:color="auto" w:fill="F0F4F8"/>
          </w:tcPr>
          <w:p>
            <w:pPr>
              <w:jc w:val="left"/>
            </w:pPr>
            <w:r>
              <w:rPr>
                <w:b w:val="0"/>
                <w:color w:val="1F2D3D"/>
                <w:sz w:val="19"/>
              </w:rPr>
              <w:t>semantic_blend</w:t>
            </w:r>
          </w:p>
        </w:tc>
      </w:tr>
      <w:tr>
        <w:trPr>
          <w:trHeight w:val="396"/>
        </w:trPr>
        <w:tc>
          <w:tcPr>
            <w:tcW w:type="dxa" w:w="2835"/>
            <w:vAlign w:val="center"/>
            <w:shd w:val="clear" w:color="auto" w:fill="FFFFFF"/>
          </w:tcPr>
          <w:p>
            <w:pPr>
              <w:jc w:val="left"/>
            </w:pPr>
            <w:r>
              <w:rPr>
                <w:b/>
                <w:color w:val="1F2D3D"/>
                <w:sz w:val="19"/>
              </w:rPr>
              <w:t>LLaVA no disponible</w:t>
            </w:r>
          </w:p>
        </w:tc>
        <w:tc>
          <w:tcPr>
            <w:tcW w:type="dxa" w:w="1417"/>
            <w:vAlign w:val="center"/>
            <w:shd w:val="clear" w:color="auto" w:fill="FFFFFF"/>
          </w:tcPr>
          <w:p>
            <w:pPr>
              <w:jc w:val="left"/>
            </w:pPr>
            <w:r>
              <w:rPr>
                <w:b w:val="0"/>
                <w:color w:val="1F2D3D"/>
                <w:sz w:val="19"/>
              </w:rPr>
              <w:t>42%</w:t>
            </w:r>
          </w:p>
        </w:tc>
        <w:tc>
          <w:tcPr>
            <w:tcW w:type="dxa" w:w="1417"/>
            <w:vAlign w:val="center"/>
            <w:shd w:val="clear" w:color="auto" w:fill="FFFFFF"/>
          </w:tcPr>
          <w:p>
            <w:pPr>
              <w:jc w:val="left"/>
            </w:pPr>
            <w:r>
              <w:rPr>
                <w:b w:val="0"/>
                <w:color w:val="1F2D3D"/>
                <w:sz w:val="19"/>
              </w:rPr>
              <w:t>N/A</w:t>
            </w:r>
          </w:p>
        </w:tc>
        <w:tc>
          <w:tcPr>
            <w:tcW w:type="dxa" w:w="1587"/>
            <w:vAlign w:val="center"/>
            <w:shd w:val="clear" w:color="auto" w:fill="FFFFFF"/>
          </w:tcPr>
          <w:p>
            <w:pPr>
              <w:jc w:val="left"/>
            </w:pPr>
            <w:r>
              <w:rPr>
                <w:b w:val="0"/>
                <w:color w:val="1F2D3D"/>
                <w:sz w:val="19"/>
              </w:rPr>
              <w:t>42.0%</w:t>
            </w:r>
          </w:p>
        </w:tc>
        <w:tc>
          <w:tcPr>
            <w:tcW w:type="dxa" w:w="2835"/>
            <w:vAlign w:val="center"/>
            <w:shd w:val="clear" w:color="auto" w:fill="FFFFFF"/>
          </w:tcPr>
          <w:p>
            <w:pPr>
              <w:jc w:val="left"/>
            </w:pPr>
            <w:r>
              <w:rPr>
                <w:b w:val="0"/>
                <w:color w:val="1F2D3D"/>
                <w:sz w:val="19"/>
              </w:rPr>
              <w:t>sin cambio (degradado)</w:t>
            </w:r>
          </w:p>
        </w:tc>
      </w:tr>
      <w:tr>
        <w:trPr>
          <w:trHeight w:val="396"/>
        </w:trPr>
        <w:tc>
          <w:tcPr>
            <w:tcW w:type="dxa" w:w="2835"/>
            <w:vAlign w:val="center"/>
            <w:shd w:val="clear" w:color="auto" w:fill="F0F4F8"/>
          </w:tcPr>
          <w:p>
            <w:pPr>
              <w:jc w:val="left"/>
            </w:pPr>
            <w:r>
              <w:rPr>
                <w:b/>
                <w:color w:val="1F2D3D"/>
                <w:sz w:val="19"/>
              </w:rPr>
              <w:t>Imagen real sin cara</w:t>
            </w:r>
          </w:p>
        </w:tc>
        <w:tc>
          <w:tcPr>
            <w:tcW w:type="dxa" w:w="1417"/>
            <w:vAlign w:val="center"/>
            <w:shd w:val="clear" w:color="auto" w:fill="F0F4F8"/>
          </w:tcPr>
          <w:p>
            <w:pPr>
              <w:jc w:val="left"/>
            </w:pPr>
            <w:r>
              <w:rPr>
                <w:b w:val="0"/>
                <w:color w:val="1F2D3D"/>
                <w:sz w:val="19"/>
              </w:rPr>
              <w:t>12%</w:t>
            </w:r>
          </w:p>
        </w:tc>
        <w:tc>
          <w:tcPr>
            <w:tcW w:type="dxa" w:w="1417"/>
            <w:vAlign w:val="center"/>
            <w:shd w:val="clear" w:color="auto" w:fill="F0F4F8"/>
          </w:tcPr>
          <w:p>
            <w:pPr>
              <w:jc w:val="left"/>
            </w:pPr>
            <w:r>
              <w:rPr>
                <w:b w:val="0"/>
                <w:color w:val="1F2D3D"/>
                <w:sz w:val="19"/>
              </w:rPr>
              <w:t>10/100</w:t>
            </w:r>
          </w:p>
        </w:tc>
        <w:tc>
          <w:tcPr>
            <w:tcW w:type="dxa" w:w="1587"/>
            <w:vAlign w:val="center"/>
            <w:shd w:val="clear" w:color="auto" w:fill="F0F4F8"/>
          </w:tcPr>
          <w:p>
            <w:pPr>
              <w:jc w:val="left"/>
            </w:pPr>
            <w:r>
              <w:rPr>
                <w:b w:val="0"/>
                <w:color w:val="1F2D3D"/>
                <w:sz w:val="19"/>
              </w:rPr>
              <w:t>11.6%</w:t>
            </w:r>
          </w:p>
        </w:tc>
        <w:tc>
          <w:tcPr>
            <w:tcW w:type="dxa" w:w="2835"/>
            <w:vAlign w:val="center"/>
            <w:shd w:val="clear" w:color="auto" w:fill="F0F4F8"/>
          </w:tcPr>
          <w:p>
            <w:pPr>
              <w:jc w:val="left"/>
            </w:pPr>
            <w:r>
              <w:rPr>
                <w:b w:val="0"/>
                <w:color w:val="1F2D3D"/>
                <w:sz w:val="19"/>
              </w:rPr>
              <w:t>semantic_blend</w:t>
            </w:r>
          </w:p>
        </w:tc>
      </w:tr>
      <w:tr>
        <w:trPr>
          <w:trHeight w:val="396"/>
        </w:trPr>
        <w:tc>
          <w:tcPr>
            <w:tcW w:type="dxa" w:w="2835"/>
            <w:vAlign w:val="center"/>
            <w:shd w:val="clear" w:color="auto" w:fill="FFFFFF"/>
          </w:tcPr>
          <w:p>
            <w:pPr>
              <w:jc w:val="left"/>
            </w:pPr>
            <w:r>
              <w:rPr>
                <w:b/>
                <w:color w:val="1F2D3D"/>
                <w:sz w:val="19"/>
              </w:rPr>
              <w:t>Corrección descendente</w:t>
            </w:r>
          </w:p>
        </w:tc>
        <w:tc>
          <w:tcPr>
            <w:tcW w:type="dxa" w:w="1417"/>
            <w:vAlign w:val="center"/>
            <w:shd w:val="clear" w:color="auto" w:fill="FFFFFF"/>
          </w:tcPr>
          <w:p>
            <w:pPr>
              <w:jc w:val="left"/>
            </w:pPr>
            <w:r>
              <w:rPr>
                <w:b w:val="0"/>
                <w:color w:val="1F2D3D"/>
                <w:sz w:val="19"/>
              </w:rPr>
              <w:t>72%</w:t>
            </w:r>
          </w:p>
        </w:tc>
        <w:tc>
          <w:tcPr>
            <w:tcW w:type="dxa" w:w="1417"/>
            <w:vAlign w:val="center"/>
            <w:shd w:val="clear" w:color="auto" w:fill="FFFFFF"/>
          </w:tcPr>
          <w:p>
            <w:pPr>
              <w:jc w:val="left"/>
            </w:pPr>
            <w:r>
              <w:rPr>
                <w:b w:val="0"/>
                <w:color w:val="1F2D3D"/>
                <w:sz w:val="19"/>
              </w:rPr>
              <w:t>10/100</w:t>
            </w:r>
          </w:p>
        </w:tc>
        <w:tc>
          <w:tcPr>
            <w:tcW w:type="dxa" w:w="1587"/>
            <w:vAlign w:val="center"/>
            <w:shd w:val="clear" w:color="auto" w:fill="FFFFFF"/>
          </w:tcPr>
          <w:p>
            <w:pPr>
              <w:jc w:val="left"/>
            </w:pPr>
            <w:r>
              <w:rPr>
                <w:b w:val="0"/>
                <w:color w:val="1F2D3D"/>
                <w:sz w:val="19"/>
              </w:rPr>
              <w:t>55.3%</w:t>
            </w:r>
          </w:p>
        </w:tc>
        <w:tc>
          <w:tcPr>
            <w:tcW w:type="dxa" w:w="2835"/>
            <w:vAlign w:val="center"/>
            <w:shd w:val="clear" w:color="auto" w:fill="FFFFFF"/>
          </w:tcPr>
          <w:p>
            <w:pPr>
              <w:jc w:val="left"/>
            </w:pPr>
            <w:r>
              <w:rPr>
                <w:b w:val="0"/>
                <w:color w:val="1F2D3D"/>
                <w:sz w:val="19"/>
              </w:rPr>
              <w:t>semantic_correction_down</w:t>
            </w:r>
          </w:p>
        </w:tc>
      </w:tr>
    </w:tbl>
    <w:p/>
    <w:p>
      <w:r>
        <w:br w:type="page"/>
      </w:r>
    </w:p>
    <w:p>
      <w:pPr>
        <w:spacing w:before="240" w:after="80"/>
        <w:pBdr>
          <w:bottom w:val="single" w:sz="6" w:space="4" w:color="1E63D4"/>
        </w:pBdr>
      </w:pPr>
      <w:r>
        <w:rPr>
          <w:b/>
          <w:color w:val="082A4A"/>
          <w:sz w:val="36"/>
        </w:rPr>
        <w:t>4. Detector Out-of-Distribution (OOD)</w:t>
      </w:r>
    </w:p>
    <w:p>
      <w:pPr>
        <w:spacing w:after="120"/>
      </w:pPr>
      <w:r>
        <w:rPr>
          <w:i w:val="0"/>
          <w:color w:val="1F2D3D"/>
          <w:sz w:val="21"/>
        </w:rPr>
        <w:t>El detector OOD identifica imágenes fuera del dominio forense para el que fueron entrenados los modelos: diseño gráfico, afiches, infografías, texto denso. Estas imágenes no son deepfakes pero el ensemble podría asignarles scores erróneamente altos.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268"/>
            <w:vAlign w:val="center"/>
            <w:shd w:val="clear" w:color="auto" w:fill="1E63D4"/>
          </w:tcPr>
          <w:p>
            <w:pPr>
              <w:jc w:val="center"/>
            </w:pPr>
            <w:r>
              <w:rPr>
                <w:b/>
                <w:color w:val="FFFFFF"/>
                <w:sz w:val="19"/>
              </w:rPr>
              <w:t>Señal heurística</w:t>
            </w:r>
          </w:p>
        </w:tc>
        <w:tc>
          <w:tcPr>
            <w:tcW w:type="dxa" w:w="1134"/>
            <w:vAlign w:val="center"/>
            <w:shd w:val="clear" w:color="auto" w:fill="1E63D4"/>
          </w:tcPr>
          <w:p>
            <w:pPr>
              <w:jc w:val="center"/>
            </w:pPr>
            <w:r>
              <w:rPr>
                <w:b/>
                <w:color w:val="FFFFFF"/>
                <w:sz w:val="19"/>
              </w:rPr>
              <w:t>Peso</w:t>
            </w:r>
          </w:p>
        </w:tc>
        <w:tc>
          <w:tcPr>
            <w:tcW w:type="dxa" w:w="5669"/>
            <w:vAlign w:val="center"/>
            <w:shd w:val="clear" w:color="auto" w:fill="1E63D4"/>
          </w:tcPr>
          <w:p>
            <w:pPr>
              <w:jc w:val="center"/>
            </w:pPr>
            <w:r>
              <w:rPr>
                <w:b/>
                <w:color w:val="FFFFFF"/>
                <w:sz w:val="19"/>
              </w:rPr>
              <w:t>Descripción</w:t>
            </w:r>
          </w:p>
        </w:tc>
      </w:tr>
      <w:tr>
        <w:trPr>
          <w:trHeight w:val="396"/>
        </w:trPr>
        <w:tc>
          <w:tcPr>
            <w:tcW w:type="dxa" w:w="2268"/>
            <w:vAlign w:val="center"/>
            <w:shd w:val="clear" w:color="auto" w:fill="F0F4F8"/>
          </w:tcPr>
          <w:p>
            <w:pPr>
              <w:jc w:val="left"/>
            </w:pPr>
            <w:r>
              <w:rPr>
                <w:b/>
                <w:color w:val="1F2D3D"/>
                <w:sz w:val="19"/>
              </w:rPr>
              <w:t>edge_density</w:t>
            </w:r>
          </w:p>
        </w:tc>
        <w:tc>
          <w:tcPr>
            <w:tcW w:type="dxa" w:w="1134"/>
            <w:vAlign w:val="center"/>
            <w:shd w:val="clear" w:color="auto" w:fill="F0F4F8"/>
          </w:tcPr>
          <w:p>
            <w:pPr>
              <w:jc w:val="left"/>
            </w:pPr>
            <w:r>
              <w:rPr>
                <w:b w:val="0"/>
                <w:color w:val="1F2D3D"/>
                <w:sz w:val="19"/>
              </w:rPr>
              <w:t>25%</w:t>
            </w:r>
          </w:p>
        </w:tc>
        <w:tc>
          <w:tcPr>
            <w:tcW w:type="dxa" w:w="5669"/>
            <w:vAlign w:val="center"/>
            <w:shd w:val="clear" w:color="auto" w:fill="F0F4F8"/>
          </w:tcPr>
          <w:p>
            <w:pPr>
              <w:jc w:val="left"/>
            </w:pPr>
            <w:r>
              <w:rPr>
                <w:b w:val="0"/>
                <w:color w:val="1F2D3D"/>
                <w:sz w:val="19"/>
              </w:rPr>
              <w:t>Densidad de bordes Canny — imágenes vectoriales tienen bordes perfectos</w:t>
            </w:r>
          </w:p>
        </w:tc>
      </w:tr>
      <w:tr>
        <w:trPr>
          <w:trHeight w:val="396"/>
        </w:trPr>
        <w:tc>
          <w:tcPr>
            <w:tcW w:type="dxa" w:w="2268"/>
            <w:vAlign w:val="center"/>
            <w:shd w:val="clear" w:color="auto" w:fill="FFFFFF"/>
          </w:tcPr>
          <w:p>
            <w:pPr>
              <w:jc w:val="left"/>
            </w:pPr>
            <w:r>
              <w:rPr>
                <w:b/>
                <w:color w:val="1F2D3D"/>
                <w:sz w:val="19"/>
              </w:rPr>
              <w:t>extreme_pixels</w:t>
            </w:r>
          </w:p>
        </w:tc>
        <w:tc>
          <w:tcPr>
            <w:tcW w:type="dxa" w:w="1134"/>
            <w:vAlign w:val="center"/>
            <w:shd w:val="clear" w:color="auto" w:fill="FFFFFF"/>
          </w:tcPr>
          <w:p>
            <w:pPr>
              <w:jc w:val="left"/>
            </w:pPr>
            <w:r>
              <w:rPr>
                <w:b w:val="0"/>
                <w:color w:val="1F2D3D"/>
                <w:sz w:val="19"/>
              </w:rPr>
              <w:t>25%</w:t>
            </w:r>
          </w:p>
        </w:tc>
        <w:tc>
          <w:tcPr>
            <w:tcW w:type="dxa" w:w="5669"/>
            <w:vAlign w:val="center"/>
            <w:shd w:val="clear" w:color="auto" w:fill="FFFFFF"/>
          </w:tcPr>
          <w:p>
            <w:pPr>
              <w:jc w:val="left"/>
            </w:pPr>
            <w:r>
              <w:rPr>
                <w:b w:val="0"/>
                <w:color w:val="1F2D3D"/>
                <w:sz w:val="19"/>
              </w:rPr>
              <w:t>Fracción de píxeles en valores extremos (0-5 o 250-255)</w:t>
            </w:r>
          </w:p>
        </w:tc>
      </w:tr>
      <w:tr>
        <w:trPr>
          <w:trHeight w:val="396"/>
        </w:trPr>
        <w:tc>
          <w:tcPr>
            <w:tcW w:type="dxa" w:w="2268"/>
            <w:vAlign w:val="center"/>
            <w:shd w:val="clear" w:color="auto" w:fill="F0F4F8"/>
          </w:tcPr>
          <w:p>
            <w:pPr>
              <w:jc w:val="left"/>
            </w:pPr>
            <w:r>
              <w:rPr>
                <w:b/>
                <w:color w:val="1F2D3D"/>
                <w:sz w:val="19"/>
              </w:rPr>
              <w:t>uniform_regions</w:t>
            </w:r>
          </w:p>
        </w:tc>
        <w:tc>
          <w:tcPr>
            <w:tcW w:type="dxa" w:w="1134"/>
            <w:vAlign w:val="center"/>
            <w:shd w:val="clear" w:color="auto" w:fill="F0F4F8"/>
          </w:tcPr>
          <w:p>
            <w:pPr>
              <w:jc w:val="left"/>
            </w:pPr>
            <w:r>
              <w:rPr>
                <w:b w:val="0"/>
                <w:color w:val="1F2D3D"/>
                <w:sz w:val="19"/>
              </w:rPr>
              <w:t>20%</w:t>
            </w:r>
          </w:p>
        </w:tc>
        <w:tc>
          <w:tcPr>
            <w:tcW w:type="dxa" w:w="5669"/>
            <w:vAlign w:val="center"/>
            <w:shd w:val="clear" w:color="auto" w:fill="F0F4F8"/>
          </w:tcPr>
          <w:p>
            <w:pPr>
              <w:jc w:val="left"/>
            </w:pPr>
            <w:r>
              <w:rPr>
                <w:b w:val="0"/>
                <w:color w:val="1F2D3D"/>
                <w:sz w:val="19"/>
              </w:rPr>
              <w:t>Regiones de color plano sin textura — típico de diseño digital</w:t>
            </w:r>
          </w:p>
        </w:tc>
      </w:tr>
      <w:tr>
        <w:trPr>
          <w:trHeight w:val="396"/>
        </w:trPr>
        <w:tc>
          <w:tcPr>
            <w:tcW w:type="dxa" w:w="2268"/>
            <w:vAlign w:val="center"/>
            <w:shd w:val="clear" w:color="auto" w:fill="FFFFFF"/>
          </w:tcPr>
          <w:p>
            <w:pPr>
              <w:jc w:val="left"/>
            </w:pPr>
            <w:r>
              <w:rPr>
                <w:b/>
                <w:color w:val="1F2D3D"/>
                <w:sz w:val="19"/>
              </w:rPr>
              <w:t>palette_compact</w:t>
            </w:r>
          </w:p>
        </w:tc>
        <w:tc>
          <w:tcPr>
            <w:tcW w:type="dxa" w:w="1134"/>
            <w:vAlign w:val="center"/>
            <w:shd w:val="clear" w:color="auto" w:fill="FFFFFF"/>
          </w:tcPr>
          <w:p>
            <w:pPr>
              <w:jc w:val="left"/>
            </w:pPr>
            <w:r>
              <w:rPr>
                <w:b w:val="0"/>
                <w:color w:val="1F2D3D"/>
                <w:sz w:val="19"/>
              </w:rPr>
              <w:t>15%</w:t>
            </w:r>
          </w:p>
        </w:tc>
        <w:tc>
          <w:tcPr>
            <w:tcW w:type="dxa" w:w="5669"/>
            <w:vAlign w:val="center"/>
            <w:shd w:val="clear" w:color="auto" w:fill="FFFFFF"/>
          </w:tcPr>
          <w:p>
            <w:pPr>
              <w:jc w:val="left"/>
            </w:pPr>
            <w:r>
              <w:rPr>
                <w:b w:val="0"/>
                <w:color w:val="1F2D3D"/>
                <w:sz w:val="19"/>
              </w:rPr>
              <w:t>Paleta de colores reducida — imágenes gráficas usan &lt;50 colores</w:t>
            </w:r>
          </w:p>
        </w:tc>
      </w:tr>
      <w:tr>
        <w:trPr>
          <w:trHeight w:val="396"/>
        </w:trPr>
        <w:tc>
          <w:tcPr>
            <w:tcW w:type="dxa" w:w="2268"/>
            <w:vAlign w:val="center"/>
            <w:shd w:val="clear" w:color="auto" w:fill="F0F4F8"/>
          </w:tcPr>
          <w:p>
            <w:pPr>
              <w:jc w:val="left"/>
            </w:pPr>
            <w:r>
              <w:rPr>
                <w:b/>
                <w:color w:val="1F2D3D"/>
                <w:sz w:val="19"/>
              </w:rPr>
              <w:t>text_regularity</w:t>
            </w:r>
          </w:p>
        </w:tc>
        <w:tc>
          <w:tcPr>
            <w:tcW w:type="dxa" w:w="1134"/>
            <w:vAlign w:val="center"/>
            <w:shd w:val="clear" w:color="auto" w:fill="F0F4F8"/>
          </w:tcPr>
          <w:p>
            <w:pPr>
              <w:jc w:val="left"/>
            </w:pPr>
            <w:r>
              <w:rPr>
                <w:b w:val="0"/>
                <w:color w:val="1F2D3D"/>
                <w:sz w:val="19"/>
              </w:rPr>
              <w:t>15%</w:t>
            </w:r>
          </w:p>
        </w:tc>
        <w:tc>
          <w:tcPr>
            <w:tcW w:type="dxa" w:w="5669"/>
            <w:vAlign w:val="center"/>
            <w:shd w:val="clear" w:color="auto" w:fill="F0F4F8"/>
          </w:tcPr>
          <w:p>
            <w:pPr>
              <w:jc w:val="left"/>
            </w:pPr>
            <w:r>
              <w:rPr>
                <w:b w:val="0"/>
                <w:color w:val="1F2D3D"/>
                <w:sz w:val="19"/>
              </w:rPr>
              <w:t>Regularidad espacial de regiones horizontales (texto)</w:t>
            </w:r>
          </w:p>
        </w:tc>
      </w:tr>
    </w:tbl>
    <w:p/>
    <w:p>
      <w:pPr>
        <w:spacing w:after="120"/>
      </w:pPr>
      <w:r>
        <w:rPr>
          <w:i/>
          <w:color w:val="1F2D3D"/>
          <w:sz w:val="21"/>
        </w:rPr>
        <w:t>Regla dura: si extreme_pixels ≥ 85%, el score OOD se fuerza a mínimo 0.60 independientemente de las otras señales. Umbral OOD: 0.43. Alpha de penalización máximo: 0.35 (mezcla hacia 50%).</w:t>
      </w:r>
    </w:p>
    <w:p>
      <w:pPr>
        <w:spacing w:before="240" w:after="80"/>
      </w:pPr>
      <w:r>
        <w:rPr>
          <w:b/>
          <w:color w:val="1E63D4"/>
          <w:sz w:val="24"/>
        </w:rPr>
        <w:t>4.1 Correcciones Forenses Post-OOD</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984"/>
            <w:vAlign w:val="center"/>
            <w:shd w:val="clear" w:color="auto" w:fill="1E63D4"/>
          </w:tcPr>
          <w:p>
            <w:pPr>
              <w:jc w:val="center"/>
            </w:pPr>
            <w:r>
              <w:rPr>
                <w:b/>
                <w:color w:val="FFFFFF"/>
                <w:sz w:val="19"/>
              </w:rPr>
              <w:t>Regla</w:t>
            </w:r>
          </w:p>
        </w:tc>
        <w:tc>
          <w:tcPr>
            <w:tcW w:type="dxa" w:w="3402"/>
            <w:vAlign w:val="center"/>
            <w:shd w:val="clear" w:color="auto" w:fill="1E63D4"/>
          </w:tcPr>
          <w:p>
            <w:pPr>
              <w:jc w:val="center"/>
            </w:pPr>
            <w:r>
              <w:rPr>
                <w:b/>
                <w:color w:val="FFFFFF"/>
                <w:sz w:val="19"/>
              </w:rPr>
              <w:t>Condición de activación</w:t>
            </w:r>
          </w:p>
        </w:tc>
        <w:tc>
          <w:tcPr>
            <w:tcW w:type="dxa" w:w="3685"/>
            <w:vAlign w:val="center"/>
            <w:shd w:val="clear" w:color="auto" w:fill="1E63D4"/>
          </w:tcPr>
          <w:p>
            <w:pPr>
              <w:jc w:val="center"/>
            </w:pPr>
            <w:r>
              <w:rPr>
                <w:b/>
                <w:color w:val="FFFFFF"/>
                <w:sz w:val="19"/>
              </w:rPr>
              <w:t>Corrección aplicada</w:t>
            </w:r>
          </w:p>
        </w:tc>
      </w:tr>
      <w:tr>
        <w:trPr>
          <w:trHeight w:val="396"/>
        </w:trPr>
        <w:tc>
          <w:tcPr>
            <w:tcW w:type="dxa" w:w="1984"/>
            <w:vAlign w:val="center"/>
            <w:shd w:val="clear" w:color="auto" w:fill="F0F4F8"/>
          </w:tcPr>
          <w:p>
            <w:pPr>
              <w:jc w:val="left"/>
            </w:pPr>
            <w:r>
              <w:rPr>
                <w:b/>
                <w:color w:val="1F2D3D"/>
                <w:sz w:val="19"/>
              </w:rPr>
              <w:t>OOD Bypass (Regla 1)</w:t>
            </w:r>
          </w:p>
        </w:tc>
        <w:tc>
          <w:tcPr>
            <w:tcW w:type="dxa" w:w="3402"/>
            <w:vAlign w:val="center"/>
            <w:shd w:val="clear" w:color="auto" w:fill="F0F4F8"/>
          </w:tcPr>
          <w:p>
            <w:pPr>
              <w:jc w:val="left"/>
            </w:pPr>
            <w:r>
              <w:rPr>
                <w:b w:val="0"/>
                <w:color w:val="1F2D3D"/>
                <w:sz w:val="19"/>
              </w:rPr>
              <w:t>Imagen OOD Y (ViT &gt; 75% O AI_Art &gt; 55%)</w:t>
            </w:r>
          </w:p>
        </w:tc>
        <w:tc>
          <w:tcPr>
            <w:tcW w:type="dxa" w:w="3685"/>
            <w:vAlign w:val="center"/>
            <w:shd w:val="clear" w:color="auto" w:fill="F0F4F8"/>
          </w:tcPr>
          <w:p>
            <w:pPr>
              <w:jc w:val="left"/>
            </w:pPr>
            <w:r>
              <w:rPr>
                <w:b w:val="0"/>
                <w:color w:val="1F2D3D"/>
                <w:sz w:val="19"/>
              </w:rPr>
              <w:t>Score corregido a rango [35%-50%]. Patrón: afiche con rostro sintético real.</w:t>
            </w:r>
          </w:p>
        </w:tc>
      </w:tr>
      <w:tr>
        <w:trPr>
          <w:trHeight w:val="396"/>
        </w:trPr>
        <w:tc>
          <w:tcPr>
            <w:tcW w:type="dxa" w:w="1984"/>
            <w:vAlign w:val="center"/>
            <w:shd w:val="clear" w:color="auto" w:fill="FFFFFF"/>
          </w:tcPr>
          <w:p>
            <w:pPr>
              <w:jc w:val="left"/>
            </w:pPr>
            <w:r>
              <w:rPr>
                <w:b/>
                <w:color w:val="1F2D3D"/>
                <w:sz w:val="19"/>
              </w:rPr>
              <w:t>Compression Veto (Regla 2)</w:t>
            </w:r>
          </w:p>
        </w:tc>
        <w:tc>
          <w:tcPr>
            <w:tcW w:type="dxa" w:w="3402"/>
            <w:vAlign w:val="center"/>
            <w:shd w:val="clear" w:color="auto" w:fill="FFFFFF"/>
          </w:tcPr>
          <w:p>
            <w:pPr>
              <w:jc w:val="left"/>
            </w:pPr>
            <w:r>
              <w:rPr>
                <w:b w:val="0"/>
                <w:color w:val="1F2D3D"/>
                <w:sz w:val="19"/>
              </w:rPr>
              <w:t>AI_Art &lt; 5% Y SDXL &lt; 50%</w:t>
            </w:r>
          </w:p>
        </w:tc>
        <w:tc>
          <w:tcPr>
            <w:tcW w:type="dxa" w:w="3685"/>
            <w:vAlign w:val="center"/>
            <w:shd w:val="clear" w:color="auto" w:fill="FFFFFF"/>
          </w:tcPr>
          <w:p>
            <w:pPr>
              <w:jc w:val="left"/>
            </w:pPr>
            <w:r>
              <w:rPr>
                <w:b w:val="0"/>
                <w:color w:val="1F2D3D"/>
                <w:sz w:val="19"/>
              </w:rPr>
              <w:t>Score corregido a 10% + AI_Art×40% [clampado 8%-22%]. Patrón: foto real comprimida por JPEG.</w:t>
            </w:r>
          </w:p>
        </w:tc>
      </w:tr>
    </w:tbl>
    <w:p/>
    <w:p>
      <w:r>
        <w:br w:type="page"/>
      </w:r>
    </w:p>
    <w:p>
      <w:pPr>
        <w:spacing w:before="240" w:after="80"/>
        <w:pBdr>
          <w:bottom w:val="single" w:sz="6" w:space="4" w:color="1E63D4"/>
        </w:pBdr>
      </w:pPr>
      <w:r>
        <w:rPr>
          <w:b/>
          <w:color w:val="082A4A"/>
          <w:sz w:val="36"/>
        </w:rPr>
        <w:t>5. Pipeline de Análisis de Video</w:t>
      </w:r>
    </w:p>
    <w:p>
      <w:pPr>
        <w:spacing w:after="120"/>
      </w:pPr>
      <w:r>
        <w:rPr>
          <w:i w:val="0"/>
          <w:color w:val="1F2D3D"/>
          <w:sz w:val="21"/>
        </w:rPr>
        <w:t>El análisis de video combina análisis frame-by-frame del ensemble de modelos con un análisis de consistencia temporal basado en embeddings ViT y flujo óptico Farneback, diseñado específicamente para detectar deepfakes generados frame a frame.</w:t>
      </w:r>
    </w:p>
    <w:p>
      <w:pPr>
        <w:spacing w:before="240" w:after="80"/>
      </w:pPr>
      <w:r>
        <w:rPr>
          <w:b/>
          <w:color w:val="1E63D4"/>
          <w:sz w:val="24"/>
        </w:rPr>
        <w:t>5.1 Análisis Frame-by-Frame</w:t>
      </w:r>
    </w:p>
    <w:p>
      <w:pPr>
        <w:pStyle w:val="ListBullet"/>
        <w:spacing w:after="60"/>
      </w:pPr>
      <w:r>
        <w:rPr>
          <w:b/>
          <w:color w:val="1E63D4"/>
          <w:sz w:val="21"/>
        </w:rPr>
        <w:t xml:space="preserve">Extracción: </w:t>
      </w:r>
      <w:r>
        <w:rPr>
          <w:color w:val="1F2D3D"/>
          <w:sz w:val="21"/>
        </w:rPr>
        <w:t>Hasta 50 frames uniformemente espaciados del video completo</w:t>
      </w:r>
    </w:p>
    <w:p>
      <w:pPr>
        <w:pStyle w:val="ListBullet"/>
        <w:spacing w:after="60"/>
      </w:pPr>
      <w:r>
        <w:rPr>
          <w:b/>
          <w:color w:val="1E63D4"/>
          <w:sz w:val="21"/>
        </w:rPr>
        <w:t xml:space="preserve">Detección de cara: </w:t>
      </w:r>
      <w:r>
        <w:rPr>
          <w:color w:val="1F2D3D"/>
          <w:sz w:val="21"/>
        </w:rPr>
        <w:t>MTCNN por cada frame — si hay cara, se usa el crop facial como input al ensemble</w:t>
      </w:r>
    </w:p>
    <w:p>
      <w:pPr>
        <w:pStyle w:val="ListBullet"/>
        <w:spacing w:after="60"/>
      </w:pPr>
      <w:r>
        <w:rPr>
          <w:b/>
          <w:color w:val="1E63D4"/>
          <w:sz w:val="21"/>
        </w:rPr>
        <w:t xml:space="preserve">Ensemble adaptativo: </w:t>
      </w:r>
      <w:r>
        <w:rPr>
          <w:color w:val="1F2D3D"/>
          <w:sz w:val="21"/>
        </w:rPr>
        <w:t>Los 5 modelos procesan cada frame con pesos ajustados según presencia de rostro</w:t>
      </w:r>
    </w:p>
    <w:p>
      <w:pPr>
        <w:pStyle w:val="ListBullet"/>
        <w:spacing w:after="60"/>
      </w:pPr>
      <w:r>
        <w:rPr>
          <w:b/>
          <w:color w:val="1E63D4"/>
          <w:sz w:val="21"/>
        </w:rPr>
        <w:t xml:space="preserve">Frame timeline: </w:t>
      </w:r>
      <w:r>
        <w:rPr>
          <w:color w:val="1F2D3D"/>
          <w:sz w:val="21"/>
        </w:rPr>
        <w:t>Array de {frame_index, timestamp, manipulation_probability, face_detected} para visualización</w:t>
      </w:r>
    </w:p>
    <w:p>
      <w:pPr>
        <w:pStyle w:val="ListBullet"/>
        <w:spacing w:after="60"/>
      </w:pPr>
      <w:r>
        <w:rPr>
          <w:b/>
          <w:color w:val="1E63D4"/>
          <w:sz w:val="21"/>
        </w:rPr>
        <w:t xml:space="preserve">Score final: </w:t>
      </w:r>
      <w:r>
        <w:rPr>
          <w:color w:val="1F2D3D"/>
          <w:sz w:val="21"/>
        </w:rPr>
        <w:t>Promedio ponderado de todos los frames con penalización temporal si aplica</w:t>
      </w:r>
    </w:p>
    <w:p>
      <w:pPr>
        <w:spacing w:before="240" w:after="80"/>
      </w:pPr>
      <w:r>
        <w:rPr>
          <w:b/>
          <w:color w:val="1E63D4"/>
          <w:sz w:val="24"/>
        </w:rPr>
        <w:t>5.2 Análisis Temporal (ViT-768D + Farneback)</w:t>
      </w:r>
    </w:p>
    <w:p>
      <w:pPr>
        <w:spacing w:after="120"/>
      </w:pPr>
      <w:r>
        <w:rPr>
          <w:i w:val="0"/>
          <w:color w:val="1F2D3D"/>
          <w:sz w:val="21"/>
        </w:rPr>
        <w:t>Los deepfakes generados frame a frame presentan inconsistencias temporales invisibles al ojo humano pero detectables mediante dos señales complementarias: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984"/>
            <w:vAlign w:val="center"/>
            <w:shd w:val="clear" w:color="auto" w:fill="1E63D4"/>
          </w:tcPr>
          <w:p>
            <w:pPr>
              <w:jc w:val="center"/>
            </w:pPr>
            <w:r>
              <w:rPr>
                <w:b/>
                <w:color w:val="FFFFFF"/>
                <w:sz w:val="19"/>
              </w:rPr>
              <w:t>Señal</w:t>
            </w:r>
          </w:p>
        </w:tc>
        <w:tc>
          <w:tcPr>
            <w:tcW w:type="dxa" w:w="5102"/>
            <w:vAlign w:val="center"/>
            <w:shd w:val="clear" w:color="auto" w:fill="1E63D4"/>
          </w:tcPr>
          <w:p>
            <w:pPr>
              <w:jc w:val="center"/>
            </w:pPr>
            <w:r>
              <w:rPr>
                <w:b/>
                <w:color w:val="FFFFFF"/>
                <w:sz w:val="19"/>
              </w:rPr>
              <w:t>Método</w:t>
            </w:r>
          </w:p>
        </w:tc>
        <w:tc>
          <w:tcPr>
            <w:tcW w:type="dxa" w:w="2268"/>
            <w:vAlign w:val="center"/>
            <w:shd w:val="clear" w:color="auto" w:fill="1E63D4"/>
          </w:tcPr>
          <w:p>
            <w:pPr>
              <w:jc w:val="center"/>
            </w:pPr>
            <w:r>
              <w:rPr>
                <w:b/>
                <w:color w:val="FFFFFF"/>
                <w:sz w:val="19"/>
              </w:rPr>
              <w:t>Umbral de anomalía</w:t>
            </w:r>
          </w:p>
        </w:tc>
      </w:tr>
      <w:tr>
        <w:trPr>
          <w:trHeight w:val="396"/>
        </w:trPr>
        <w:tc>
          <w:tcPr>
            <w:tcW w:type="dxa" w:w="1984"/>
            <w:vAlign w:val="center"/>
            <w:shd w:val="clear" w:color="auto" w:fill="F0F4F8"/>
          </w:tcPr>
          <w:p>
            <w:pPr>
              <w:jc w:val="left"/>
            </w:pPr>
            <w:r>
              <w:rPr>
                <w:b/>
                <w:color w:val="1F2D3D"/>
                <w:sz w:val="19"/>
              </w:rPr>
              <w:t>Embedding ViT-768D</w:t>
            </w:r>
          </w:p>
        </w:tc>
        <w:tc>
          <w:tcPr>
            <w:tcW w:type="dxa" w:w="5102"/>
            <w:vAlign w:val="center"/>
            <w:shd w:val="clear" w:color="auto" w:fill="F0F4F8"/>
          </w:tcPr>
          <w:p>
            <w:pPr>
              <w:jc w:val="left"/>
            </w:pPr>
            <w:r>
              <w:rPr>
                <w:b w:val="0"/>
                <w:color w:val="1F2D3D"/>
                <w:sz w:val="19"/>
              </w:rPr>
              <w:t>Distancia coseno entre embeddings CLS consecutivos. Videos reales: distancia 0.02-0.18. Deepfake: saltos 0.25-0.60.</w:t>
            </w:r>
          </w:p>
        </w:tc>
        <w:tc>
          <w:tcPr>
            <w:tcW w:type="dxa" w:w="2268"/>
            <w:vAlign w:val="center"/>
            <w:shd w:val="clear" w:color="auto" w:fill="F0F4F8"/>
          </w:tcPr>
          <w:p>
            <w:pPr>
              <w:jc w:val="left"/>
            </w:pPr>
            <w:r>
              <w:rPr>
                <w:b w:val="0"/>
                <w:color w:val="1F2D3D"/>
                <w:sz w:val="19"/>
              </w:rPr>
              <w:t>Varianza &gt; 0.040 O spike &gt; 0.300</w:t>
            </w:r>
          </w:p>
        </w:tc>
      </w:tr>
      <w:tr>
        <w:trPr>
          <w:trHeight w:val="396"/>
        </w:trPr>
        <w:tc>
          <w:tcPr>
            <w:tcW w:type="dxa" w:w="1984"/>
            <w:vAlign w:val="center"/>
            <w:shd w:val="clear" w:color="auto" w:fill="FFFFFF"/>
          </w:tcPr>
          <w:p>
            <w:pPr>
              <w:jc w:val="left"/>
            </w:pPr>
            <w:r>
              <w:rPr>
                <w:b/>
                <w:color w:val="1F2D3D"/>
                <w:sz w:val="19"/>
              </w:rPr>
              <w:t>Flujo óptico Farneback</w:t>
            </w:r>
          </w:p>
        </w:tc>
        <w:tc>
          <w:tcPr>
            <w:tcW w:type="dxa" w:w="5102"/>
            <w:vAlign w:val="center"/>
            <w:shd w:val="clear" w:color="auto" w:fill="FFFFFF"/>
          </w:tcPr>
          <w:p>
            <w:pPr>
              <w:jc w:val="left"/>
            </w:pPr>
            <w:r>
              <w:rPr>
                <w:b w:val="0"/>
                <w:color w:val="1F2D3D"/>
                <w:sz w:val="19"/>
              </w:rPr>
              <w:t>Magnitud del flujo entre regiones faciales consecutivas. Deepfakes generan irregularidades de textura → varianza anómala.</w:t>
            </w:r>
          </w:p>
        </w:tc>
        <w:tc>
          <w:tcPr>
            <w:tcW w:type="dxa" w:w="2268"/>
            <w:vAlign w:val="center"/>
            <w:shd w:val="clear" w:color="auto" w:fill="FFFFFF"/>
          </w:tcPr>
          <w:p>
            <w:pPr>
              <w:jc w:val="left"/>
            </w:pPr>
            <w:r>
              <w:rPr>
                <w:b w:val="0"/>
                <w:color w:val="1F2D3D"/>
                <w:sz w:val="19"/>
              </w:rPr>
              <w:t>Varianza &gt; 12.0 O media &gt; 8.0</w:t>
            </w:r>
          </w:p>
        </w:tc>
      </w:tr>
    </w:tbl>
    <w:p/>
    <w:p>
      <w:pPr>
        <w:spacing w:after="120"/>
      </w:pPr>
      <w:r>
        <w:rPr>
          <w:i/>
          <w:color w:val="1F2D3D"/>
          <w:sz w:val="21"/>
        </w:rPr>
        <w:t>Multiplicador de riesgo temporal máximo: +35% al score base del ensemble. Keyframes a 3 FPS, máximo 90 keyframes.</w:t>
      </w:r>
    </w:p>
    <w:p>
      <w:r>
        <w:br w:type="page"/>
      </w:r>
    </w:p>
    <w:p>
      <w:pPr>
        <w:spacing w:before="240" w:after="80"/>
        <w:pBdr>
          <w:bottom w:val="single" w:sz="6" w:space="4" w:color="1E63D4"/>
        </w:pBdr>
      </w:pPr>
      <w:r>
        <w:rPr>
          <w:b/>
          <w:color w:val="082A4A"/>
          <w:sz w:val="36"/>
        </w:rPr>
        <w:t>6. API REST — Endpoints v1</w:t>
      </w:r>
    </w:p>
    <w:p>
      <w:pPr>
        <w:spacing w:after="120"/>
      </w:pPr>
      <w:r>
        <w:rPr>
          <w:i w:val="0"/>
          <w:color w:val="1F2D3D"/>
          <w:sz w:val="21"/>
        </w:rPr>
        <w:t>Todos los endpoints de análisis se encuentran bajo el prefijo /api/v1/. La API legacy /api/ se mantiene por compatibilidad pero los clientes deben usar exclusivamente la versión v1.</w:t>
      </w:r>
    </w:p>
    <w:tbl>
      <w:tblPr>
        <w:tblStyle w:val="TableGrid"/>
        <w:tblW w:type="auto" w:w="0"/>
        <w:jc w:val="left"/>
        <w:tblLook w:firstColumn="1" w:firstRow="1" w:lastColumn="0" w:lastRow="0" w:noHBand="0" w:noVBand="1" w:val="04A0"/>
      </w:tblPr>
      <w:tblGrid>
        <w:gridCol w:w="2280"/>
        <w:gridCol w:w="2280"/>
        <w:gridCol w:w="2280"/>
        <w:gridCol w:w="2280"/>
      </w:tblGrid>
      <w:tr>
        <w:trPr>
          <w:trHeight w:val="453"/>
        </w:trPr>
        <w:tc>
          <w:tcPr>
            <w:tcW w:type="dxa" w:w="1020"/>
            <w:vAlign w:val="center"/>
            <w:shd w:val="clear" w:color="auto" w:fill="1E63D4"/>
          </w:tcPr>
          <w:p>
            <w:pPr>
              <w:jc w:val="center"/>
            </w:pPr>
            <w:r>
              <w:rPr>
                <w:b/>
                <w:color w:val="FFFFFF"/>
                <w:sz w:val="19"/>
              </w:rPr>
              <w:t>Método</w:t>
            </w:r>
          </w:p>
        </w:tc>
        <w:tc>
          <w:tcPr>
            <w:tcW w:type="dxa" w:w="2835"/>
            <w:vAlign w:val="center"/>
            <w:shd w:val="clear" w:color="auto" w:fill="1E63D4"/>
          </w:tcPr>
          <w:p>
            <w:pPr>
              <w:jc w:val="center"/>
            </w:pPr>
            <w:r>
              <w:rPr>
                <w:b/>
                <w:color w:val="FFFFFF"/>
                <w:sz w:val="19"/>
              </w:rPr>
              <w:t>Endpoint</w:t>
            </w:r>
          </w:p>
        </w:tc>
        <w:tc>
          <w:tcPr>
            <w:tcW w:type="dxa" w:w="3685"/>
            <w:vAlign w:val="center"/>
            <w:shd w:val="clear" w:color="auto" w:fill="1E63D4"/>
          </w:tcPr>
          <w:p>
            <w:pPr>
              <w:jc w:val="center"/>
            </w:pPr>
            <w:r>
              <w:rPr>
                <w:b/>
                <w:color w:val="FFFFFF"/>
                <w:sz w:val="19"/>
              </w:rPr>
              <w:t>Descripción</w:t>
            </w:r>
          </w:p>
        </w:tc>
        <w:tc>
          <w:tcPr>
            <w:tcW w:type="dxa" w:w="2551"/>
            <w:vAlign w:val="center"/>
            <w:shd w:val="clear" w:color="auto" w:fill="1E63D4"/>
          </w:tcPr>
          <w:p>
            <w:pPr>
              <w:jc w:val="center"/>
            </w:pPr>
            <w:r>
              <w:rPr>
                <w:b/>
                <w:color w:val="FFFFFF"/>
                <w:sz w:val="19"/>
              </w:rPr>
              <w:t>Respuesta</w:t>
            </w:r>
          </w:p>
        </w:tc>
      </w:tr>
      <w:tr>
        <w:trPr>
          <w:trHeight w:val="396"/>
        </w:trPr>
        <w:tc>
          <w:tcPr>
            <w:tcW w:type="dxa" w:w="1020"/>
            <w:vAlign w:val="center"/>
            <w:shd w:val="clear" w:color="auto" w:fill="F0F4F8"/>
          </w:tcPr>
          <w:p>
            <w:pPr>
              <w:jc w:val="left"/>
            </w:pPr>
            <w:r>
              <w:rPr>
                <w:b/>
                <w:color w:val="1F2D3D"/>
                <w:sz w:val="19"/>
              </w:rPr>
              <w:t>POST</w:t>
            </w:r>
          </w:p>
        </w:tc>
        <w:tc>
          <w:tcPr>
            <w:tcW w:type="dxa" w:w="2835"/>
            <w:vAlign w:val="center"/>
            <w:shd w:val="clear" w:color="auto" w:fill="F0F4F8"/>
          </w:tcPr>
          <w:p>
            <w:pPr>
              <w:jc w:val="left"/>
            </w:pPr>
            <w:r>
              <w:rPr>
                <w:b w:val="0"/>
                <w:color w:val="1F2D3D"/>
                <w:sz w:val="19"/>
              </w:rPr>
              <w:t>/api/v1/analyze</w:t>
            </w:r>
          </w:p>
        </w:tc>
        <w:tc>
          <w:tcPr>
            <w:tcW w:type="dxa" w:w="3685"/>
            <w:vAlign w:val="center"/>
            <w:shd w:val="clear" w:color="auto" w:fill="F0F4F8"/>
          </w:tcPr>
          <w:p>
            <w:pPr>
              <w:jc w:val="left"/>
            </w:pPr>
            <w:r>
              <w:rPr>
                <w:b w:val="0"/>
                <w:color w:val="1F2D3D"/>
                <w:sz w:val="19"/>
              </w:rPr>
              <w:t>Subir imagen o video para análisis. Acepta multipart/form-data. Despacha a Celery si Redis disponible, sino usa sync fallback.</w:t>
            </w:r>
          </w:p>
        </w:tc>
        <w:tc>
          <w:tcPr>
            <w:tcW w:type="dxa" w:w="2551"/>
            <w:vAlign w:val="center"/>
            <w:shd w:val="clear" w:color="auto" w:fill="F0F4F8"/>
          </w:tcPr>
          <w:p>
            <w:pPr>
              <w:jc w:val="left"/>
            </w:pPr>
            <w:r>
              <w:rPr>
                <w:b w:val="0"/>
                <w:color w:val="1F2D3D"/>
                <w:sz w:val="19"/>
              </w:rPr>
              <w:t>202 Accepted + {task_id, poll_url, estimated_seconds}</w:t>
            </w:r>
          </w:p>
        </w:tc>
      </w:tr>
      <w:tr>
        <w:trPr>
          <w:trHeight w:val="396"/>
        </w:trPr>
        <w:tc>
          <w:tcPr>
            <w:tcW w:type="dxa" w:w="1020"/>
            <w:vAlign w:val="center"/>
            <w:shd w:val="clear" w:color="auto" w:fill="FFFFFF"/>
          </w:tcPr>
          <w:p>
            <w:pPr>
              <w:jc w:val="left"/>
            </w:pPr>
            <w:r>
              <w:rPr>
                <w:b/>
                <w:color w:val="1F2D3D"/>
                <w:sz w:val="19"/>
              </w:rPr>
              <w:t>GET</w:t>
            </w:r>
          </w:p>
        </w:tc>
        <w:tc>
          <w:tcPr>
            <w:tcW w:type="dxa" w:w="2835"/>
            <w:vAlign w:val="center"/>
            <w:shd w:val="clear" w:color="auto" w:fill="FFFFFF"/>
          </w:tcPr>
          <w:p>
            <w:pPr>
              <w:jc w:val="left"/>
            </w:pPr>
            <w:r>
              <w:rPr>
                <w:b w:val="0"/>
                <w:color w:val="1F2D3D"/>
                <w:sz w:val="19"/>
              </w:rPr>
              <w:t>/api/v1/tasks/{task_id}</w:t>
            </w:r>
          </w:p>
        </w:tc>
        <w:tc>
          <w:tcPr>
            <w:tcW w:type="dxa" w:w="3685"/>
            <w:vAlign w:val="center"/>
            <w:shd w:val="clear" w:color="auto" w:fill="FFFFFF"/>
          </w:tcPr>
          <w:p>
            <w:pPr>
              <w:jc w:val="left"/>
            </w:pPr>
            <w:r>
              <w:rPr>
                <w:b w:val="0"/>
                <w:color w:val="1F2D3D"/>
                <w:sz w:val="19"/>
              </w:rPr>
              <w:t>Consultar estado y resultado del análisis. Devuelve status en minúsculas (pending/processing/completed/failed) compatible con el frontend.</w:t>
            </w:r>
          </w:p>
        </w:tc>
        <w:tc>
          <w:tcPr>
            <w:tcW w:type="dxa" w:w="2551"/>
            <w:vAlign w:val="center"/>
            <w:shd w:val="clear" w:color="auto" w:fill="FFFFFF"/>
          </w:tcPr>
          <w:p>
            <w:pPr>
              <w:jc w:val="left"/>
            </w:pPr>
            <w:r>
              <w:rPr>
                <w:b w:val="0"/>
                <w:color w:val="1F2D3D"/>
                <w:sz w:val="19"/>
              </w:rPr>
              <w:t>202 si en proceso, 200 con resultado completo si terminó</w:t>
            </w:r>
          </w:p>
        </w:tc>
      </w:tr>
      <w:tr>
        <w:trPr>
          <w:trHeight w:val="396"/>
        </w:trPr>
        <w:tc>
          <w:tcPr>
            <w:tcW w:type="dxa" w:w="1020"/>
            <w:vAlign w:val="center"/>
            <w:shd w:val="clear" w:color="auto" w:fill="F0F4F8"/>
          </w:tcPr>
          <w:p>
            <w:pPr>
              <w:jc w:val="left"/>
            </w:pPr>
            <w:r>
              <w:rPr>
                <w:b/>
                <w:color w:val="1F2D3D"/>
                <w:sz w:val="19"/>
              </w:rPr>
              <w:t>GET</w:t>
            </w:r>
          </w:p>
        </w:tc>
        <w:tc>
          <w:tcPr>
            <w:tcW w:type="dxa" w:w="2835"/>
            <w:vAlign w:val="center"/>
            <w:shd w:val="clear" w:color="auto" w:fill="F0F4F8"/>
          </w:tcPr>
          <w:p>
            <w:pPr>
              <w:jc w:val="left"/>
            </w:pPr>
            <w:r>
              <w:rPr>
                <w:b w:val="0"/>
                <w:color w:val="1F2D3D"/>
                <w:sz w:val="19"/>
              </w:rPr>
              <w:t>/api/v1/tasks/{task_id}/custody</w:t>
            </w:r>
          </w:p>
        </w:tc>
        <w:tc>
          <w:tcPr>
            <w:tcW w:type="dxa" w:w="3685"/>
            <w:vAlign w:val="center"/>
            <w:shd w:val="clear" w:color="auto" w:fill="F0F4F8"/>
          </w:tcPr>
          <w:p>
            <w:pPr>
              <w:jc w:val="left"/>
            </w:pPr>
            <w:r>
              <w:rPr>
                <w:b w:val="0"/>
                <w:color w:val="1F2D3D"/>
                <w:sz w:val="19"/>
              </w:rPr>
              <w:t>Verificar integridad del sello de cadena de custodia. Recomputa el HMAC y lo compara con el token almacenado.</w:t>
            </w:r>
          </w:p>
        </w:tc>
        <w:tc>
          <w:tcPr>
            <w:tcW w:type="dxa" w:w="2551"/>
            <w:vAlign w:val="center"/>
            <w:shd w:val="clear" w:color="auto" w:fill="F0F4F8"/>
          </w:tcPr>
          <w:p>
            <w:pPr>
              <w:jc w:val="left"/>
            </w:pPr>
            <w:r>
              <w:rPr>
                <w:b w:val="0"/>
                <w:color w:val="1F2D3D"/>
                <w:sz w:val="19"/>
              </w:rPr>
              <w:t>200 con integrity_valid: true/false</w:t>
            </w:r>
          </w:p>
        </w:tc>
      </w:tr>
      <w:tr>
        <w:trPr>
          <w:trHeight w:val="396"/>
        </w:trPr>
        <w:tc>
          <w:tcPr>
            <w:tcW w:type="dxa" w:w="1020"/>
            <w:vAlign w:val="center"/>
            <w:shd w:val="clear" w:color="auto" w:fill="FFFFFF"/>
          </w:tcPr>
          <w:p>
            <w:pPr>
              <w:jc w:val="left"/>
            </w:pPr>
            <w:r>
              <w:rPr>
                <w:b/>
                <w:color w:val="1F2D3D"/>
                <w:sz w:val="19"/>
              </w:rPr>
              <w:t>GET</w:t>
            </w:r>
          </w:p>
        </w:tc>
        <w:tc>
          <w:tcPr>
            <w:tcW w:type="dxa" w:w="2835"/>
            <w:vAlign w:val="center"/>
            <w:shd w:val="clear" w:color="auto" w:fill="FFFFFF"/>
          </w:tcPr>
          <w:p>
            <w:pPr>
              <w:jc w:val="left"/>
            </w:pPr>
            <w:r>
              <w:rPr>
                <w:b w:val="0"/>
                <w:color w:val="1F2D3D"/>
                <w:sz w:val="19"/>
              </w:rPr>
              <w:t>/api/v1/history</w:t>
            </w:r>
          </w:p>
        </w:tc>
        <w:tc>
          <w:tcPr>
            <w:tcW w:type="dxa" w:w="3685"/>
            <w:vAlign w:val="center"/>
            <w:shd w:val="clear" w:color="auto" w:fill="FFFFFF"/>
          </w:tcPr>
          <w:p>
            <w:pPr>
              <w:jc w:val="left"/>
            </w:pPr>
            <w:r>
              <w:rPr>
                <w:b w:val="0"/>
                <w:color w:val="1F2D3D"/>
                <w:sz w:val="19"/>
              </w:rPr>
              <w:t>Historial de análisis completados (lee JSONs en disco). Máximo 100 resultados, ordenados por fecha desc.</w:t>
            </w:r>
          </w:p>
        </w:tc>
        <w:tc>
          <w:tcPr>
            <w:tcW w:type="dxa" w:w="2551"/>
            <w:vAlign w:val="center"/>
            <w:shd w:val="clear" w:color="auto" w:fill="FFFFFF"/>
          </w:tcPr>
          <w:p>
            <w:pPr>
              <w:jc w:val="left"/>
            </w:pPr>
            <w:r>
              <w:rPr>
                <w:b w:val="0"/>
                <w:color w:val="1F2D3D"/>
                <w:sz w:val="19"/>
              </w:rPr>
              <w:t>200 con array de resultados</w:t>
            </w:r>
          </w:p>
        </w:tc>
      </w:tr>
      <w:tr>
        <w:trPr>
          <w:trHeight w:val="396"/>
        </w:trPr>
        <w:tc>
          <w:tcPr>
            <w:tcW w:type="dxa" w:w="1020"/>
            <w:vAlign w:val="center"/>
            <w:shd w:val="clear" w:color="auto" w:fill="F0F4F8"/>
          </w:tcPr>
          <w:p>
            <w:pPr>
              <w:jc w:val="left"/>
            </w:pPr>
            <w:r>
              <w:rPr>
                <w:b/>
                <w:color w:val="1F2D3D"/>
                <w:sz w:val="19"/>
              </w:rPr>
              <w:t>DELETE</w:t>
            </w:r>
          </w:p>
        </w:tc>
        <w:tc>
          <w:tcPr>
            <w:tcW w:type="dxa" w:w="2835"/>
            <w:vAlign w:val="center"/>
            <w:shd w:val="clear" w:color="auto" w:fill="F0F4F8"/>
          </w:tcPr>
          <w:p>
            <w:pPr>
              <w:jc w:val="left"/>
            </w:pPr>
            <w:r>
              <w:rPr>
                <w:b w:val="0"/>
                <w:color w:val="1F2D3D"/>
                <w:sz w:val="19"/>
              </w:rPr>
              <w:t>/api/v1/tasks/{task_id}</w:t>
            </w:r>
          </w:p>
        </w:tc>
        <w:tc>
          <w:tcPr>
            <w:tcW w:type="dxa" w:w="3685"/>
            <w:vAlign w:val="center"/>
            <w:shd w:val="clear" w:color="auto" w:fill="F0F4F8"/>
          </w:tcPr>
          <w:p>
            <w:pPr>
              <w:jc w:val="left"/>
            </w:pPr>
            <w:r>
              <w:rPr>
                <w:b w:val="0"/>
                <w:color w:val="1F2D3D"/>
                <w:sz w:val="19"/>
              </w:rPr>
              <w:t>Eliminar resultado persistido en disco.</w:t>
            </w:r>
          </w:p>
        </w:tc>
        <w:tc>
          <w:tcPr>
            <w:tcW w:type="dxa" w:w="2551"/>
            <w:vAlign w:val="center"/>
            <w:shd w:val="clear" w:color="auto" w:fill="F0F4F8"/>
          </w:tcPr>
          <w:p>
            <w:pPr>
              <w:jc w:val="left"/>
            </w:pPr>
            <w:r>
              <w:rPr>
                <w:b w:val="0"/>
                <w:color w:val="1F2D3D"/>
                <w:sz w:val="19"/>
              </w:rPr>
              <w:t>200 con mensaje de confirmación</w:t>
            </w:r>
          </w:p>
        </w:tc>
      </w:tr>
      <w:tr>
        <w:trPr>
          <w:trHeight w:val="396"/>
        </w:trPr>
        <w:tc>
          <w:tcPr>
            <w:tcW w:type="dxa" w:w="1020"/>
            <w:vAlign w:val="center"/>
            <w:shd w:val="clear" w:color="auto" w:fill="FFFFFF"/>
          </w:tcPr>
          <w:p>
            <w:pPr>
              <w:jc w:val="left"/>
            </w:pPr>
            <w:r>
              <w:rPr>
                <w:b/>
                <w:color w:val="1F2D3D"/>
                <w:sz w:val="19"/>
              </w:rPr>
              <w:t>GET</w:t>
            </w:r>
          </w:p>
        </w:tc>
        <w:tc>
          <w:tcPr>
            <w:tcW w:type="dxa" w:w="2835"/>
            <w:vAlign w:val="center"/>
            <w:shd w:val="clear" w:color="auto" w:fill="FFFFFF"/>
          </w:tcPr>
          <w:p>
            <w:pPr>
              <w:jc w:val="left"/>
            </w:pPr>
            <w:r>
              <w:rPr>
                <w:b w:val="0"/>
                <w:color w:val="1F2D3D"/>
                <w:sz w:val="19"/>
              </w:rPr>
              <w:t>/api/v1/health</w:t>
            </w:r>
          </w:p>
        </w:tc>
        <w:tc>
          <w:tcPr>
            <w:tcW w:type="dxa" w:w="3685"/>
            <w:vAlign w:val="center"/>
            <w:shd w:val="clear" w:color="auto" w:fill="FFFFFF"/>
          </w:tcPr>
          <w:p>
            <w:pPr>
              <w:jc w:val="left"/>
            </w:pPr>
            <w:r>
              <w:rPr>
                <w:b w:val="0"/>
                <w:color w:val="1F2D3D"/>
                <w:sz w:val="19"/>
              </w:rPr>
              <w:t>Estado completo del sistema: API, Redis, workers Celery, GPU.</w:t>
            </w:r>
          </w:p>
        </w:tc>
        <w:tc>
          <w:tcPr>
            <w:tcW w:type="dxa" w:w="2551"/>
            <w:vAlign w:val="center"/>
            <w:shd w:val="clear" w:color="auto" w:fill="FFFFFF"/>
          </w:tcPr>
          <w:p>
            <w:pPr>
              <w:jc w:val="left"/>
            </w:pPr>
            <w:r>
              <w:rPr>
                <w:b w:val="0"/>
                <w:color w:val="1F2D3D"/>
                <w:sz w:val="19"/>
              </w:rPr>
              <w:t>200 con estado de todos los componentes</w:t>
            </w:r>
          </w:p>
        </w:tc>
      </w:tr>
      <w:tr>
        <w:trPr>
          <w:trHeight w:val="396"/>
        </w:trPr>
        <w:tc>
          <w:tcPr>
            <w:tcW w:type="dxa" w:w="1020"/>
            <w:vAlign w:val="center"/>
            <w:shd w:val="clear" w:color="auto" w:fill="F0F4F8"/>
          </w:tcPr>
          <w:p>
            <w:pPr>
              <w:jc w:val="left"/>
            </w:pPr>
            <w:r>
              <w:rPr>
                <w:b/>
                <w:color w:val="1F2D3D"/>
                <w:sz w:val="19"/>
              </w:rPr>
              <w:t>GET</w:t>
            </w:r>
          </w:p>
        </w:tc>
        <w:tc>
          <w:tcPr>
            <w:tcW w:type="dxa" w:w="2835"/>
            <w:vAlign w:val="center"/>
            <w:shd w:val="clear" w:color="auto" w:fill="F0F4F8"/>
          </w:tcPr>
          <w:p>
            <w:pPr>
              <w:jc w:val="left"/>
            </w:pPr>
            <w:r>
              <w:rPr>
                <w:b w:val="0"/>
                <w:color w:val="1F2D3D"/>
                <w:sz w:val="19"/>
              </w:rPr>
              <w:t>/api/health</w:t>
            </w:r>
          </w:p>
        </w:tc>
        <w:tc>
          <w:tcPr>
            <w:tcW w:type="dxa" w:w="3685"/>
            <w:vAlign w:val="center"/>
            <w:shd w:val="clear" w:color="auto" w:fill="F0F4F8"/>
          </w:tcPr>
          <w:p>
            <w:pPr>
              <w:jc w:val="left"/>
            </w:pPr>
            <w:r>
              <w:rPr>
                <w:b w:val="0"/>
                <w:color w:val="1F2D3D"/>
                <w:sz w:val="19"/>
              </w:rPr>
              <w:t>Health check simplificado (legacy). Estado de modelos y CUDA.</w:t>
            </w:r>
          </w:p>
        </w:tc>
        <w:tc>
          <w:tcPr>
            <w:tcW w:type="dxa" w:w="2551"/>
            <w:vAlign w:val="center"/>
            <w:shd w:val="clear" w:color="auto" w:fill="F0F4F8"/>
          </w:tcPr>
          <w:p>
            <w:pPr>
              <w:jc w:val="left"/>
            </w:pPr>
            <w:r>
              <w:rPr>
                <w:b w:val="0"/>
                <w:color w:val="1F2D3D"/>
                <w:sz w:val="19"/>
              </w:rPr>
              <w:t>200 con model_loaded, cuda_available, device</w:t>
            </w:r>
          </w:p>
        </w:tc>
      </w:tr>
    </w:tbl>
    <w:p/>
    <w:p>
      <w:pPr>
        <w:spacing w:before="240" w:after="80"/>
      </w:pPr>
      <w:r>
        <w:rPr>
          <w:b/>
          <w:color w:val="1E63D4"/>
          <w:sz w:val="24"/>
        </w:rPr>
        <w:t>6.1 Estructura del resultado de análisis (imagen)</w:t>
      </w:r>
    </w:p>
    <w:p>
      <w:pPr>
        <w:spacing w:after="120"/>
      </w:pPr>
      <w:r>
        <w:rPr>
          <w:i w:val="0"/>
          <w:color w:val="1F2D3D"/>
          <w:sz w:val="21"/>
        </w:rPr>
        <w:t>El payload JSON devuelto por GET /api/v1/tasks/{id} para una imagen incluye:</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268"/>
            <w:vAlign w:val="center"/>
            <w:shd w:val="clear" w:color="auto" w:fill="1E63D4"/>
          </w:tcPr>
          <w:p>
            <w:pPr>
              <w:jc w:val="center"/>
            </w:pPr>
            <w:r>
              <w:rPr>
                <w:b/>
                <w:color w:val="FFFFFF"/>
                <w:sz w:val="19"/>
              </w:rPr>
              <w:t>Campo</w:t>
            </w:r>
          </w:p>
        </w:tc>
        <w:tc>
          <w:tcPr>
            <w:tcW w:type="dxa" w:w="1417"/>
            <w:vAlign w:val="center"/>
            <w:shd w:val="clear" w:color="auto" w:fill="1E63D4"/>
          </w:tcPr>
          <w:p>
            <w:pPr>
              <w:jc w:val="center"/>
            </w:pPr>
            <w:r>
              <w:rPr>
                <w:b/>
                <w:color w:val="FFFFFF"/>
                <w:sz w:val="19"/>
              </w:rPr>
              <w:t>Tipo</w:t>
            </w:r>
          </w:p>
        </w:tc>
        <w:tc>
          <w:tcPr>
            <w:tcW w:type="dxa" w:w="5669"/>
            <w:vAlign w:val="center"/>
            <w:shd w:val="clear" w:color="auto" w:fill="1E63D4"/>
          </w:tcPr>
          <w:p>
            <w:pPr>
              <w:jc w:val="center"/>
            </w:pPr>
            <w:r>
              <w:rPr>
                <w:b/>
                <w:color w:val="FFFFFF"/>
                <w:sz w:val="19"/>
              </w:rPr>
              <w:t>Descripción</w:t>
            </w:r>
          </w:p>
        </w:tc>
      </w:tr>
      <w:tr>
        <w:trPr>
          <w:trHeight w:val="396"/>
        </w:trPr>
        <w:tc>
          <w:tcPr>
            <w:tcW w:type="dxa" w:w="2268"/>
            <w:vAlign w:val="center"/>
            <w:shd w:val="clear" w:color="auto" w:fill="F0F4F8"/>
          </w:tcPr>
          <w:p>
            <w:pPr>
              <w:jc w:val="left"/>
            </w:pPr>
            <w:r>
              <w:rPr>
                <w:b/>
                <w:color w:val="1F2D3D"/>
                <w:sz w:val="19"/>
              </w:rPr>
              <w:t>status</w:t>
            </w:r>
          </w:p>
        </w:tc>
        <w:tc>
          <w:tcPr>
            <w:tcW w:type="dxa" w:w="1417"/>
            <w:vAlign w:val="center"/>
            <w:shd w:val="clear" w:color="auto" w:fill="F0F4F8"/>
          </w:tcPr>
          <w:p>
            <w:pPr>
              <w:jc w:val="left"/>
            </w:pPr>
            <w:r>
              <w:rPr>
                <w:b w:val="0"/>
                <w:color w:val="1F2D3D"/>
                <w:sz w:val="19"/>
              </w:rPr>
              <w:t>string</w:t>
            </w:r>
          </w:p>
        </w:tc>
        <w:tc>
          <w:tcPr>
            <w:tcW w:type="dxa" w:w="5669"/>
            <w:vAlign w:val="center"/>
            <w:shd w:val="clear" w:color="auto" w:fill="F0F4F8"/>
          </w:tcPr>
          <w:p>
            <w:pPr>
              <w:jc w:val="left"/>
            </w:pPr>
            <w:r>
              <w:rPr>
                <w:b w:val="0"/>
                <w:color w:val="1F2D3D"/>
                <w:sz w:val="19"/>
              </w:rPr>
              <w:t>completed | failed | pending | processing</w:t>
            </w:r>
          </w:p>
        </w:tc>
      </w:tr>
      <w:tr>
        <w:trPr>
          <w:trHeight w:val="396"/>
        </w:trPr>
        <w:tc>
          <w:tcPr>
            <w:tcW w:type="dxa" w:w="2268"/>
            <w:vAlign w:val="center"/>
            <w:shd w:val="clear" w:color="auto" w:fill="FFFFFF"/>
          </w:tcPr>
          <w:p>
            <w:pPr>
              <w:jc w:val="left"/>
            </w:pPr>
            <w:r>
              <w:rPr>
                <w:b/>
                <w:color w:val="1F2D3D"/>
                <w:sz w:val="19"/>
              </w:rPr>
              <w:t>manipulation_probability</w:t>
            </w:r>
          </w:p>
        </w:tc>
        <w:tc>
          <w:tcPr>
            <w:tcW w:type="dxa" w:w="1417"/>
            <w:vAlign w:val="center"/>
            <w:shd w:val="clear" w:color="auto" w:fill="FFFFFF"/>
          </w:tcPr>
          <w:p>
            <w:pPr>
              <w:jc w:val="left"/>
            </w:pPr>
            <w:r>
              <w:rPr>
                <w:b w:val="0"/>
                <w:color w:val="1F2D3D"/>
                <w:sz w:val="19"/>
              </w:rPr>
              <w:t>float</w:t>
            </w:r>
          </w:p>
        </w:tc>
        <w:tc>
          <w:tcPr>
            <w:tcW w:type="dxa" w:w="5669"/>
            <w:vAlign w:val="center"/>
            <w:shd w:val="clear" w:color="auto" w:fill="FFFFFF"/>
          </w:tcPr>
          <w:p>
            <w:pPr>
              <w:jc w:val="left"/>
            </w:pPr>
            <w:r>
              <w:rPr>
                <w:b w:val="0"/>
                <w:color w:val="1F2D3D"/>
                <w:sz w:val="19"/>
              </w:rPr>
              <w:t>Probabilidad de manipulación en escala 0-100</w:t>
            </w:r>
          </w:p>
        </w:tc>
      </w:tr>
      <w:tr>
        <w:trPr>
          <w:trHeight w:val="396"/>
        </w:trPr>
        <w:tc>
          <w:tcPr>
            <w:tcW w:type="dxa" w:w="2268"/>
            <w:vAlign w:val="center"/>
            <w:shd w:val="clear" w:color="auto" w:fill="F0F4F8"/>
          </w:tcPr>
          <w:p>
            <w:pPr>
              <w:jc w:val="left"/>
            </w:pPr>
            <w:r>
              <w:rPr>
                <w:b/>
                <w:color w:val="1F2D3D"/>
                <w:sz w:val="19"/>
              </w:rPr>
              <w:t>evidence_level</w:t>
            </w:r>
          </w:p>
        </w:tc>
        <w:tc>
          <w:tcPr>
            <w:tcW w:type="dxa" w:w="1417"/>
            <w:vAlign w:val="center"/>
            <w:shd w:val="clear" w:color="auto" w:fill="F0F4F8"/>
          </w:tcPr>
          <w:p>
            <w:pPr>
              <w:jc w:val="left"/>
            </w:pPr>
            <w:r>
              <w:rPr>
                <w:b w:val="0"/>
                <w:color w:val="1F2D3D"/>
                <w:sz w:val="19"/>
              </w:rPr>
              <w:t>string</w:t>
            </w:r>
          </w:p>
        </w:tc>
        <w:tc>
          <w:tcPr>
            <w:tcW w:type="dxa" w:w="5669"/>
            <w:vAlign w:val="center"/>
            <w:shd w:val="clear" w:color="auto" w:fill="F0F4F8"/>
          </w:tcPr>
          <w:p>
            <w:pPr>
              <w:jc w:val="left"/>
            </w:pPr>
            <w:r>
              <w:rPr>
                <w:b w:val="0"/>
                <w:color w:val="1F2D3D"/>
                <w:sz w:val="19"/>
              </w:rPr>
              <w:t>Very Low / Low / Inconclusive / Moderate / Strong Evidence</w:t>
            </w:r>
          </w:p>
        </w:tc>
      </w:tr>
      <w:tr>
        <w:trPr>
          <w:trHeight w:val="396"/>
        </w:trPr>
        <w:tc>
          <w:tcPr>
            <w:tcW w:type="dxa" w:w="2268"/>
            <w:vAlign w:val="center"/>
            <w:shd w:val="clear" w:color="auto" w:fill="FFFFFF"/>
          </w:tcPr>
          <w:p>
            <w:pPr>
              <w:jc w:val="left"/>
            </w:pPr>
            <w:r>
              <w:rPr>
                <w:b/>
                <w:color w:val="1F2D3D"/>
                <w:sz w:val="19"/>
              </w:rPr>
              <w:t>model_agreement</w:t>
            </w:r>
          </w:p>
        </w:tc>
        <w:tc>
          <w:tcPr>
            <w:tcW w:type="dxa" w:w="1417"/>
            <w:vAlign w:val="center"/>
            <w:shd w:val="clear" w:color="auto" w:fill="FFFFFF"/>
          </w:tcPr>
          <w:p>
            <w:pPr>
              <w:jc w:val="left"/>
            </w:pPr>
            <w:r>
              <w:rPr>
                <w:b w:val="0"/>
                <w:color w:val="1F2D3D"/>
                <w:sz w:val="19"/>
              </w:rPr>
              <w:t>string</w:t>
            </w:r>
          </w:p>
        </w:tc>
        <w:tc>
          <w:tcPr>
            <w:tcW w:type="dxa" w:w="5669"/>
            <w:vAlign w:val="center"/>
            <w:shd w:val="clear" w:color="auto" w:fill="FFFFFF"/>
          </w:tcPr>
          <w:p>
            <w:pPr>
              <w:jc w:val="left"/>
            </w:pPr>
            <w:r>
              <w:rPr>
                <w:b w:val="0"/>
                <w:color w:val="1F2D3D"/>
                <w:sz w:val="19"/>
              </w:rPr>
              <w:t>High / Medium / Low Consensus</w:t>
            </w:r>
          </w:p>
        </w:tc>
      </w:tr>
      <w:tr>
        <w:trPr>
          <w:trHeight w:val="396"/>
        </w:trPr>
        <w:tc>
          <w:tcPr>
            <w:tcW w:type="dxa" w:w="2268"/>
            <w:vAlign w:val="center"/>
            <w:shd w:val="clear" w:color="auto" w:fill="F0F4F8"/>
          </w:tcPr>
          <w:p>
            <w:pPr>
              <w:jc w:val="left"/>
            </w:pPr>
            <w:r>
              <w:rPr>
                <w:b/>
                <w:color w:val="1F2D3D"/>
                <w:sz w:val="19"/>
              </w:rPr>
              <w:t>ensemble</w:t>
            </w:r>
          </w:p>
        </w:tc>
        <w:tc>
          <w:tcPr>
            <w:tcW w:type="dxa" w:w="1417"/>
            <w:vAlign w:val="center"/>
            <w:shd w:val="clear" w:color="auto" w:fill="F0F4F8"/>
          </w:tcPr>
          <w:p>
            <w:pPr>
              <w:jc w:val="left"/>
            </w:pPr>
            <w:r>
              <w:rPr>
                <w:b w:val="0"/>
                <w:color w:val="1F2D3D"/>
                <w:sz w:val="19"/>
              </w:rPr>
              <w:t>object</w:t>
            </w:r>
          </w:p>
        </w:tc>
        <w:tc>
          <w:tcPr>
            <w:tcW w:type="dxa" w:w="5669"/>
            <w:vAlign w:val="center"/>
            <w:shd w:val="clear" w:color="auto" w:fill="F0F4F8"/>
          </w:tcPr>
          <w:p>
            <w:pPr>
              <w:jc w:val="left"/>
            </w:pPr>
            <w:r>
              <w:rPr>
                <w:b w:val="0"/>
                <w:color w:val="1F2D3D"/>
                <w:sz w:val="19"/>
              </w:rPr>
              <w:t>Desglose por modelo: score, peso, contribución de cada uno de los 5 modelos</w:t>
            </w:r>
          </w:p>
        </w:tc>
      </w:tr>
      <w:tr>
        <w:trPr>
          <w:trHeight w:val="396"/>
        </w:trPr>
        <w:tc>
          <w:tcPr>
            <w:tcW w:type="dxa" w:w="2268"/>
            <w:vAlign w:val="center"/>
            <w:shd w:val="clear" w:color="auto" w:fill="FFFFFF"/>
          </w:tcPr>
          <w:p>
            <w:pPr>
              <w:jc w:val="left"/>
            </w:pPr>
            <w:r>
              <w:rPr>
                <w:b/>
                <w:color w:val="1F2D3D"/>
                <w:sz w:val="19"/>
              </w:rPr>
              <w:t>semantic_analysis</w:t>
            </w:r>
          </w:p>
        </w:tc>
        <w:tc>
          <w:tcPr>
            <w:tcW w:type="dxa" w:w="1417"/>
            <w:vAlign w:val="center"/>
            <w:shd w:val="clear" w:color="auto" w:fill="FFFFFF"/>
          </w:tcPr>
          <w:p>
            <w:pPr>
              <w:jc w:val="left"/>
            </w:pPr>
            <w:r>
              <w:rPr>
                <w:b w:val="0"/>
                <w:color w:val="1F2D3D"/>
                <w:sz w:val="19"/>
              </w:rPr>
              <w:t>object</w:t>
            </w:r>
          </w:p>
        </w:tc>
        <w:tc>
          <w:tcPr>
            <w:tcW w:type="dxa" w:w="5669"/>
            <w:vAlign w:val="center"/>
            <w:shd w:val="clear" w:color="auto" w:fill="FFFFFF"/>
          </w:tcPr>
          <w:p>
            <w:pPr>
              <w:jc w:val="left"/>
            </w:pPr>
            <w:r>
              <w:rPr>
                <w:b w:val="0"/>
                <w:color w:val="1F2D3D"/>
                <w:sz w:val="19"/>
              </w:rPr>
              <w:t>risk_score (0-100), semantic_observations, fusion_type, fusion_note</w:t>
            </w:r>
          </w:p>
        </w:tc>
      </w:tr>
      <w:tr>
        <w:trPr>
          <w:trHeight w:val="396"/>
        </w:trPr>
        <w:tc>
          <w:tcPr>
            <w:tcW w:type="dxa" w:w="2268"/>
            <w:vAlign w:val="center"/>
            <w:shd w:val="clear" w:color="auto" w:fill="F0F4F8"/>
          </w:tcPr>
          <w:p>
            <w:pPr>
              <w:jc w:val="left"/>
            </w:pPr>
            <w:r>
              <w:rPr>
                <w:b/>
                <w:color w:val="1F2D3D"/>
                <w:sz w:val="19"/>
              </w:rPr>
              <w:t>chain_of_custody</w:t>
            </w:r>
          </w:p>
        </w:tc>
        <w:tc>
          <w:tcPr>
            <w:tcW w:type="dxa" w:w="1417"/>
            <w:vAlign w:val="center"/>
            <w:shd w:val="clear" w:color="auto" w:fill="F0F4F8"/>
          </w:tcPr>
          <w:p>
            <w:pPr>
              <w:jc w:val="left"/>
            </w:pPr>
            <w:r>
              <w:rPr>
                <w:b w:val="0"/>
                <w:color w:val="1F2D3D"/>
                <w:sz w:val="19"/>
              </w:rPr>
              <w:t>object</w:t>
            </w:r>
          </w:p>
        </w:tc>
        <w:tc>
          <w:tcPr>
            <w:tcW w:type="dxa" w:w="5669"/>
            <w:vAlign w:val="center"/>
            <w:shd w:val="clear" w:color="auto" w:fill="F0F4F8"/>
          </w:tcPr>
          <w:p>
            <w:pPr>
              <w:jc w:val="left"/>
            </w:pPr>
            <w:r>
              <w:rPr>
                <w:b w:val="0"/>
                <w:color w:val="1F2D3D"/>
                <w:sz w:val="19"/>
              </w:rPr>
              <w:t>seal_version, file_sha256, custody_token (HMAC-SHA256), timestamp_utc</w:t>
            </w:r>
          </w:p>
        </w:tc>
      </w:tr>
      <w:tr>
        <w:trPr>
          <w:trHeight w:val="396"/>
        </w:trPr>
        <w:tc>
          <w:tcPr>
            <w:tcW w:type="dxa" w:w="2268"/>
            <w:vAlign w:val="center"/>
            <w:shd w:val="clear" w:color="auto" w:fill="FFFFFF"/>
          </w:tcPr>
          <w:p>
            <w:pPr>
              <w:jc w:val="left"/>
            </w:pPr>
            <w:r>
              <w:rPr>
                <w:b/>
                <w:color w:val="1F2D3D"/>
                <w:sz w:val="19"/>
              </w:rPr>
              <w:t>forensic_metadata</w:t>
            </w:r>
          </w:p>
        </w:tc>
        <w:tc>
          <w:tcPr>
            <w:tcW w:type="dxa" w:w="1417"/>
            <w:vAlign w:val="center"/>
            <w:shd w:val="clear" w:color="auto" w:fill="FFFFFF"/>
          </w:tcPr>
          <w:p>
            <w:pPr>
              <w:jc w:val="left"/>
            </w:pPr>
            <w:r>
              <w:rPr>
                <w:b w:val="0"/>
                <w:color w:val="1F2D3D"/>
                <w:sz w:val="19"/>
              </w:rPr>
              <w:t>object</w:t>
            </w:r>
          </w:p>
        </w:tc>
        <w:tc>
          <w:tcPr>
            <w:tcW w:type="dxa" w:w="5669"/>
            <w:vAlign w:val="center"/>
            <w:shd w:val="clear" w:color="auto" w:fill="FFFFFF"/>
          </w:tcPr>
          <w:p>
            <w:pPr>
              <w:jc w:val="left"/>
            </w:pPr>
            <w:r>
              <w:rPr>
                <w:b w:val="0"/>
                <w:color w:val="1F2D3D"/>
                <w:sz w:val="19"/>
              </w:rPr>
              <w:t>ai_generator_detected, editing_software, missing_exif, inconsistencies</w:t>
            </w:r>
          </w:p>
        </w:tc>
      </w:tr>
      <w:tr>
        <w:trPr>
          <w:trHeight w:val="396"/>
        </w:trPr>
        <w:tc>
          <w:tcPr>
            <w:tcW w:type="dxa" w:w="2268"/>
            <w:vAlign w:val="center"/>
            <w:shd w:val="clear" w:color="auto" w:fill="F0F4F8"/>
          </w:tcPr>
          <w:p>
            <w:pPr>
              <w:jc w:val="left"/>
            </w:pPr>
            <w:r>
              <w:rPr>
                <w:b/>
                <w:color w:val="1F2D3D"/>
                <w:sz w:val="19"/>
              </w:rPr>
              <w:t>heatmap</w:t>
            </w:r>
          </w:p>
        </w:tc>
        <w:tc>
          <w:tcPr>
            <w:tcW w:type="dxa" w:w="1417"/>
            <w:vAlign w:val="center"/>
            <w:shd w:val="clear" w:color="auto" w:fill="F0F4F8"/>
          </w:tcPr>
          <w:p>
            <w:pPr>
              <w:jc w:val="left"/>
            </w:pPr>
            <w:r>
              <w:rPr>
                <w:b w:val="0"/>
                <w:color w:val="1F2D3D"/>
                <w:sz w:val="19"/>
              </w:rPr>
              <w:t>string|null</w:t>
            </w:r>
          </w:p>
        </w:tc>
        <w:tc>
          <w:tcPr>
            <w:tcW w:type="dxa" w:w="5669"/>
            <w:vAlign w:val="center"/>
            <w:shd w:val="clear" w:color="auto" w:fill="F0F4F8"/>
          </w:tcPr>
          <w:p>
            <w:pPr>
              <w:jc w:val="left"/>
            </w:pPr>
            <w:r>
              <w:rPr>
                <w:b w:val="0"/>
                <w:color w:val="1F2D3D"/>
                <w:sz w:val="19"/>
              </w:rPr>
              <w:t>Imagen Grad-CAM++ en base64 (solo si score &gt; 38%)</w:t>
            </w:r>
          </w:p>
        </w:tc>
      </w:tr>
      <w:tr>
        <w:trPr>
          <w:trHeight w:val="396"/>
        </w:trPr>
        <w:tc>
          <w:tcPr>
            <w:tcW w:type="dxa" w:w="2268"/>
            <w:vAlign w:val="center"/>
            <w:shd w:val="clear" w:color="auto" w:fill="FFFFFF"/>
          </w:tcPr>
          <w:p>
            <w:pPr>
              <w:jc w:val="left"/>
            </w:pPr>
            <w:r>
              <w:rPr>
                <w:b/>
                <w:color w:val="1F2D3D"/>
                <w:sz w:val="19"/>
              </w:rPr>
              <w:t>is_ood</w:t>
            </w:r>
          </w:p>
        </w:tc>
        <w:tc>
          <w:tcPr>
            <w:tcW w:type="dxa" w:w="1417"/>
            <w:vAlign w:val="center"/>
            <w:shd w:val="clear" w:color="auto" w:fill="FFFFFF"/>
          </w:tcPr>
          <w:p>
            <w:pPr>
              <w:jc w:val="left"/>
            </w:pPr>
            <w:r>
              <w:rPr>
                <w:b w:val="0"/>
                <w:color w:val="1F2D3D"/>
                <w:sz w:val="19"/>
              </w:rPr>
              <w:t>bool</w:t>
            </w:r>
          </w:p>
        </w:tc>
        <w:tc>
          <w:tcPr>
            <w:tcW w:type="dxa" w:w="5669"/>
            <w:vAlign w:val="center"/>
            <w:shd w:val="clear" w:color="auto" w:fill="FFFFFF"/>
          </w:tcPr>
          <w:p>
            <w:pPr>
              <w:jc w:val="left"/>
            </w:pPr>
            <w:r>
              <w:rPr>
                <w:b w:val="0"/>
                <w:color w:val="1F2D3D"/>
                <w:sz w:val="19"/>
              </w:rPr>
              <w:t>True si la imagen es out-of-distribution (diseño gráfico, afiche)</w:t>
            </w:r>
          </w:p>
        </w:tc>
      </w:tr>
      <w:tr>
        <w:trPr>
          <w:trHeight w:val="396"/>
        </w:trPr>
        <w:tc>
          <w:tcPr>
            <w:tcW w:type="dxa" w:w="2268"/>
            <w:vAlign w:val="center"/>
            <w:shd w:val="clear" w:color="auto" w:fill="F0F4F8"/>
          </w:tcPr>
          <w:p>
            <w:pPr>
              <w:jc w:val="left"/>
            </w:pPr>
            <w:r>
              <w:rPr>
                <w:b/>
                <w:color w:val="1F2D3D"/>
                <w:sz w:val="19"/>
              </w:rPr>
              <w:t>explanation</w:t>
            </w:r>
          </w:p>
        </w:tc>
        <w:tc>
          <w:tcPr>
            <w:tcW w:type="dxa" w:w="1417"/>
            <w:vAlign w:val="center"/>
            <w:shd w:val="clear" w:color="auto" w:fill="F0F4F8"/>
          </w:tcPr>
          <w:p>
            <w:pPr>
              <w:jc w:val="left"/>
            </w:pPr>
            <w:r>
              <w:rPr>
                <w:b w:val="0"/>
                <w:color w:val="1F2D3D"/>
                <w:sz w:val="19"/>
              </w:rPr>
              <w:t>string</w:t>
            </w:r>
          </w:p>
        </w:tc>
        <w:tc>
          <w:tcPr>
            <w:tcW w:type="dxa" w:w="5669"/>
            <w:vAlign w:val="center"/>
            <w:shd w:val="clear" w:color="auto" w:fill="F0F4F8"/>
          </w:tcPr>
          <w:p>
            <w:pPr>
              <w:jc w:val="left"/>
            </w:pPr>
            <w:r>
              <w:rPr>
                <w:b w:val="0"/>
                <w:color w:val="1F2D3D"/>
                <w:sz w:val="19"/>
              </w:rPr>
              <w:t>Explicación forense en lenguaje natural en español</w:t>
            </w:r>
          </w:p>
        </w:tc>
      </w:tr>
    </w:tbl>
    <w:p/>
    <w:p>
      <w:r>
        <w:br w:type="page"/>
      </w:r>
    </w:p>
    <w:p>
      <w:pPr>
        <w:spacing w:before="240" w:after="80"/>
        <w:pBdr>
          <w:bottom w:val="single" w:sz="6" w:space="4" w:color="1E63D4"/>
        </w:pBdr>
      </w:pPr>
      <w:r>
        <w:rPr>
          <w:b/>
          <w:color w:val="082A4A"/>
          <w:sz w:val="36"/>
        </w:rPr>
        <w:t>7. Cadena de Custodia Criptográfica</w:t>
      </w:r>
    </w:p>
    <w:p>
      <w:pPr>
        <w:spacing w:after="120"/>
      </w:pPr>
      <w:r>
        <w:rPr>
          <w:i w:val="0"/>
          <w:color w:val="1F2D3D"/>
          <w:sz w:val="21"/>
        </w:rPr>
        <w:t>Cada análisis genera un Sello de Cadena de Custodia v2 que vincula criptográficamente la evidencia digital con el resultado forense, haciéndolo imposible de alterar retroactivamente sin invalidar el token.</w:t>
      </w:r>
    </w:p>
    <w:p>
      <w:pPr>
        <w:spacing w:before="240" w:after="80"/>
      </w:pPr>
      <w:r>
        <w:rPr>
          <w:b/>
          <w:color w:val="1E63D4"/>
          <w:sz w:val="24"/>
        </w:rPr>
        <w:t>7.1 Componentes del sello</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268"/>
            <w:vAlign w:val="center"/>
            <w:shd w:val="clear" w:color="auto" w:fill="1E63D4"/>
          </w:tcPr>
          <w:p>
            <w:pPr>
              <w:jc w:val="center"/>
            </w:pPr>
            <w:r>
              <w:rPr>
                <w:b/>
                <w:color w:val="FFFFFF"/>
                <w:sz w:val="19"/>
              </w:rPr>
              <w:t>Componente</w:t>
            </w:r>
          </w:p>
        </w:tc>
        <w:tc>
          <w:tcPr>
            <w:tcW w:type="dxa" w:w="1701"/>
            <w:vAlign w:val="center"/>
            <w:shd w:val="clear" w:color="auto" w:fill="1E63D4"/>
          </w:tcPr>
          <w:p>
            <w:pPr>
              <w:jc w:val="center"/>
            </w:pPr>
            <w:r>
              <w:rPr>
                <w:b/>
                <w:color w:val="FFFFFF"/>
                <w:sz w:val="19"/>
              </w:rPr>
              <w:t>Algoritmo</w:t>
            </w:r>
          </w:p>
        </w:tc>
        <w:tc>
          <w:tcPr>
            <w:tcW w:type="dxa" w:w="5102"/>
            <w:vAlign w:val="center"/>
            <w:shd w:val="clear" w:color="auto" w:fill="1E63D4"/>
          </w:tcPr>
          <w:p>
            <w:pPr>
              <w:jc w:val="center"/>
            </w:pPr>
            <w:r>
              <w:rPr>
                <w:b/>
                <w:color w:val="FFFFFF"/>
                <w:sz w:val="19"/>
              </w:rPr>
              <w:t>Propósito</w:t>
            </w:r>
          </w:p>
        </w:tc>
      </w:tr>
      <w:tr>
        <w:trPr>
          <w:trHeight w:val="396"/>
        </w:trPr>
        <w:tc>
          <w:tcPr>
            <w:tcW w:type="dxa" w:w="2268"/>
            <w:vAlign w:val="center"/>
            <w:shd w:val="clear" w:color="auto" w:fill="F0F4F8"/>
          </w:tcPr>
          <w:p>
            <w:pPr>
              <w:jc w:val="left"/>
            </w:pPr>
            <w:r>
              <w:rPr>
                <w:b/>
                <w:color w:val="1F2D3D"/>
                <w:sz w:val="19"/>
              </w:rPr>
              <w:t>Hash del archivo</w:t>
            </w:r>
          </w:p>
        </w:tc>
        <w:tc>
          <w:tcPr>
            <w:tcW w:type="dxa" w:w="1701"/>
            <w:vAlign w:val="center"/>
            <w:shd w:val="clear" w:color="auto" w:fill="F0F4F8"/>
          </w:tcPr>
          <w:p>
            <w:pPr>
              <w:jc w:val="left"/>
            </w:pPr>
            <w:r>
              <w:rPr>
                <w:b w:val="0"/>
                <w:color w:val="1F2D3D"/>
                <w:sz w:val="19"/>
              </w:rPr>
              <w:t>SHA-256</w:t>
            </w:r>
          </w:p>
        </w:tc>
        <w:tc>
          <w:tcPr>
            <w:tcW w:type="dxa" w:w="5102"/>
            <w:vAlign w:val="center"/>
            <w:shd w:val="clear" w:color="auto" w:fill="F0F4F8"/>
          </w:tcPr>
          <w:p>
            <w:pPr>
              <w:jc w:val="left"/>
            </w:pPr>
            <w:r>
              <w:rPr>
                <w:b w:val="0"/>
                <w:color w:val="1F2D3D"/>
                <w:sz w:val="19"/>
              </w:rPr>
              <w:t>Inmutabilidad de la evidencia original</w:t>
            </w:r>
          </w:p>
        </w:tc>
      </w:tr>
      <w:tr>
        <w:trPr>
          <w:trHeight w:val="396"/>
        </w:trPr>
        <w:tc>
          <w:tcPr>
            <w:tcW w:type="dxa" w:w="2268"/>
            <w:vAlign w:val="center"/>
            <w:shd w:val="clear" w:color="auto" w:fill="FFFFFF"/>
          </w:tcPr>
          <w:p>
            <w:pPr>
              <w:jc w:val="left"/>
            </w:pPr>
            <w:r>
              <w:rPr>
                <w:b/>
                <w:color w:val="1F2D3D"/>
                <w:sz w:val="19"/>
              </w:rPr>
              <w:t>Task UUID</w:t>
            </w:r>
          </w:p>
        </w:tc>
        <w:tc>
          <w:tcPr>
            <w:tcW w:type="dxa" w:w="1701"/>
            <w:vAlign w:val="center"/>
            <w:shd w:val="clear" w:color="auto" w:fill="FFFFFF"/>
          </w:tcPr>
          <w:p>
            <w:pPr>
              <w:jc w:val="left"/>
            </w:pPr>
            <w:r>
              <w:rPr>
                <w:b w:val="0"/>
                <w:color w:val="1F2D3D"/>
                <w:sz w:val="19"/>
              </w:rPr>
              <w:t>UUID v4</w:t>
            </w:r>
          </w:p>
        </w:tc>
        <w:tc>
          <w:tcPr>
            <w:tcW w:type="dxa" w:w="5102"/>
            <w:vAlign w:val="center"/>
            <w:shd w:val="clear" w:color="auto" w:fill="FFFFFF"/>
          </w:tcPr>
          <w:p>
            <w:pPr>
              <w:jc w:val="left"/>
            </w:pPr>
            <w:r>
              <w:rPr>
                <w:b w:val="0"/>
                <w:color w:val="1F2D3D"/>
                <w:sz w:val="19"/>
              </w:rPr>
              <w:t>Trazabilidad única de la sesión de análisis</w:t>
            </w:r>
          </w:p>
        </w:tc>
      </w:tr>
      <w:tr>
        <w:trPr>
          <w:trHeight w:val="396"/>
        </w:trPr>
        <w:tc>
          <w:tcPr>
            <w:tcW w:type="dxa" w:w="2268"/>
            <w:vAlign w:val="center"/>
            <w:shd w:val="clear" w:color="auto" w:fill="F0F4F8"/>
          </w:tcPr>
          <w:p>
            <w:pPr>
              <w:jc w:val="left"/>
            </w:pPr>
            <w:r>
              <w:rPr>
                <w:b/>
                <w:color w:val="1F2D3D"/>
                <w:sz w:val="19"/>
              </w:rPr>
              <w:t>Score final</w:t>
            </w:r>
          </w:p>
        </w:tc>
        <w:tc>
          <w:tcPr>
            <w:tcW w:type="dxa" w:w="1701"/>
            <w:vAlign w:val="center"/>
            <w:shd w:val="clear" w:color="auto" w:fill="F0F4F8"/>
          </w:tcPr>
          <w:p>
            <w:pPr>
              <w:jc w:val="left"/>
            </w:pPr>
            <w:r>
              <w:rPr>
                <w:b w:val="0"/>
                <w:color w:val="1F2D3D"/>
                <w:sz w:val="19"/>
              </w:rPr>
              <w:t>float64</w:t>
            </w:r>
          </w:p>
        </w:tc>
        <w:tc>
          <w:tcPr>
            <w:tcW w:type="dxa" w:w="5102"/>
            <w:vAlign w:val="center"/>
            <w:shd w:val="clear" w:color="auto" w:fill="F0F4F8"/>
          </w:tcPr>
          <w:p>
            <w:pPr>
              <w:jc w:val="left"/>
            </w:pPr>
            <w:r>
              <w:rPr>
                <w:b w:val="0"/>
                <w:color w:val="1F2D3D"/>
                <w:sz w:val="19"/>
              </w:rPr>
              <w:t>Resultado auditado del ensemble</w:t>
            </w:r>
          </w:p>
        </w:tc>
      </w:tr>
      <w:tr>
        <w:trPr>
          <w:trHeight w:val="396"/>
        </w:trPr>
        <w:tc>
          <w:tcPr>
            <w:tcW w:type="dxa" w:w="2268"/>
            <w:vAlign w:val="center"/>
            <w:shd w:val="clear" w:color="auto" w:fill="FFFFFF"/>
          </w:tcPr>
          <w:p>
            <w:pPr>
              <w:jc w:val="left"/>
            </w:pPr>
            <w:r>
              <w:rPr>
                <w:b/>
                <w:color w:val="1F2D3D"/>
                <w:sz w:val="19"/>
              </w:rPr>
              <w:t>Score semántico</w:t>
            </w:r>
          </w:p>
        </w:tc>
        <w:tc>
          <w:tcPr>
            <w:tcW w:type="dxa" w:w="1701"/>
            <w:vAlign w:val="center"/>
            <w:shd w:val="clear" w:color="auto" w:fill="FFFFFF"/>
          </w:tcPr>
          <w:p>
            <w:pPr>
              <w:jc w:val="left"/>
            </w:pPr>
            <w:r>
              <w:rPr>
                <w:b w:val="0"/>
                <w:color w:val="1F2D3D"/>
                <w:sz w:val="19"/>
              </w:rPr>
              <w:t>int (0-100)</w:t>
            </w:r>
          </w:p>
        </w:tc>
        <w:tc>
          <w:tcPr>
            <w:tcW w:type="dxa" w:w="5102"/>
            <w:vAlign w:val="center"/>
            <w:shd w:val="clear" w:color="auto" w:fill="FFFFFF"/>
          </w:tcPr>
          <w:p>
            <w:pPr>
              <w:jc w:val="left"/>
            </w:pPr>
            <w:r>
              <w:rPr>
                <w:b w:val="0"/>
                <w:color w:val="1F2D3D"/>
                <w:sz w:val="19"/>
              </w:rPr>
              <w:t>Score LLaVA integrado en el sello (v2)</w:t>
            </w:r>
          </w:p>
        </w:tc>
      </w:tr>
      <w:tr>
        <w:trPr>
          <w:trHeight w:val="396"/>
        </w:trPr>
        <w:tc>
          <w:tcPr>
            <w:tcW w:type="dxa" w:w="2268"/>
            <w:vAlign w:val="center"/>
            <w:shd w:val="clear" w:color="auto" w:fill="F0F4F8"/>
          </w:tcPr>
          <w:p>
            <w:pPr>
              <w:jc w:val="left"/>
            </w:pPr>
            <w:r>
              <w:rPr>
                <w:b/>
                <w:color w:val="1F2D3D"/>
                <w:sz w:val="19"/>
              </w:rPr>
              <w:t>Timestamp</w:t>
            </w:r>
          </w:p>
        </w:tc>
        <w:tc>
          <w:tcPr>
            <w:tcW w:type="dxa" w:w="1701"/>
            <w:vAlign w:val="center"/>
            <w:shd w:val="clear" w:color="auto" w:fill="F0F4F8"/>
          </w:tcPr>
          <w:p>
            <w:pPr>
              <w:jc w:val="left"/>
            </w:pPr>
            <w:r>
              <w:rPr>
                <w:b w:val="0"/>
                <w:color w:val="1F2D3D"/>
                <w:sz w:val="19"/>
              </w:rPr>
              <w:t>Unix epoch ms</w:t>
            </w:r>
          </w:p>
        </w:tc>
        <w:tc>
          <w:tcPr>
            <w:tcW w:type="dxa" w:w="5102"/>
            <w:vAlign w:val="center"/>
            <w:shd w:val="clear" w:color="auto" w:fill="F0F4F8"/>
          </w:tcPr>
          <w:p>
            <w:pPr>
              <w:jc w:val="left"/>
            </w:pPr>
            <w:r>
              <w:rPr>
                <w:b w:val="0"/>
                <w:color w:val="1F2D3D"/>
                <w:sz w:val="19"/>
              </w:rPr>
              <w:t>Momento exacto del análisis (UTC)</w:t>
            </w:r>
          </w:p>
        </w:tc>
      </w:tr>
      <w:tr>
        <w:trPr>
          <w:trHeight w:val="396"/>
        </w:trPr>
        <w:tc>
          <w:tcPr>
            <w:tcW w:type="dxa" w:w="2268"/>
            <w:vAlign w:val="center"/>
            <w:shd w:val="clear" w:color="auto" w:fill="FFFFFF"/>
          </w:tcPr>
          <w:p>
            <w:pPr>
              <w:jc w:val="left"/>
            </w:pPr>
            <w:r>
              <w:rPr>
                <w:b/>
                <w:color w:val="1F2D3D"/>
                <w:sz w:val="19"/>
              </w:rPr>
              <w:t>Token HMAC</w:t>
            </w:r>
          </w:p>
        </w:tc>
        <w:tc>
          <w:tcPr>
            <w:tcW w:type="dxa" w:w="1701"/>
            <w:vAlign w:val="center"/>
            <w:shd w:val="clear" w:color="auto" w:fill="FFFFFF"/>
          </w:tcPr>
          <w:p>
            <w:pPr>
              <w:jc w:val="left"/>
            </w:pPr>
            <w:r>
              <w:rPr>
                <w:b w:val="0"/>
                <w:color w:val="1F2D3D"/>
                <w:sz w:val="19"/>
              </w:rPr>
              <w:t>HMAC-SHA256</w:t>
            </w:r>
          </w:p>
        </w:tc>
        <w:tc>
          <w:tcPr>
            <w:tcW w:type="dxa" w:w="5102"/>
            <w:vAlign w:val="center"/>
            <w:shd w:val="clear" w:color="auto" w:fill="FFFFFF"/>
          </w:tcPr>
          <w:p>
            <w:pPr>
              <w:jc w:val="left"/>
            </w:pPr>
            <w:r>
              <w:rPr>
                <w:b w:val="0"/>
                <w:color w:val="1F2D3D"/>
                <w:sz w:val="19"/>
              </w:rPr>
              <w:t>Firma criptográfica del bundle completo</w:t>
            </w:r>
          </w:p>
        </w:tc>
      </w:tr>
    </w:tbl>
    <w:p/>
    <w:p>
      <w:pPr>
        <w:spacing w:before="240" w:after="80"/>
      </w:pPr>
      <w:r>
        <w:rPr>
          <w:b/>
          <w:color w:val="1E63D4"/>
          <w:sz w:val="24"/>
        </w:rPr>
        <w:t>7.2 String canónico para verificación</w:t>
      </w:r>
    </w:p>
    <w:p>
      <w:pPr>
        <w:spacing w:after="120"/>
      </w:pPr>
      <w:r>
        <w:rPr>
          <w:i w:val="0"/>
          <w:color w:val="1F2D3D"/>
          <w:sz w:val="21"/>
        </w:rPr>
        <w:t>Formato del string que se firma con HMAC-SHA256:</w:t>
      </w:r>
    </w:p>
    <w:p>
      <w:pPr>
        <w:ind w:left="567"/>
      </w:pPr>
      <w:r>
        <w:rPr>
          <w:rFonts w:ascii="Courier New" w:hAnsi="Courier New"/>
          <w:color w:val="1E63D4"/>
          <w:sz w:val="18"/>
        </w:rPr>
        <w:t>DG-CUSTODY-v2:{task_id}:{file_sha256}:{final_score:.8f}:{timestamp_unix:.3f}:sem={sem_score}</w:t>
      </w:r>
    </w:p>
    <w:p/>
    <w:p>
      <w:pPr>
        <w:spacing w:after="120"/>
      </w:pPr>
      <w:r>
        <w:rPr>
          <w:i w:val="0"/>
          <w:color w:val="1F2D3D"/>
          <w:sz w:val="21"/>
        </w:rPr>
        <w:t>La verificación es totalmente independiente: cualquier auditor con la clave de firma puede recomputar el HMAC y compararlo contra el custody_token del reporte, sin acceso al sistema DeepGuard AI.</w:t>
      </w:r>
    </w:p>
    <w:p>
      <w:r>
        <w:br w:type="page"/>
      </w:r>
    </w:p>
    <w:p>
      <w:pPr>
        <w:spacing w:before="240" w:after="80"/>
        <w:pBdr>
          <w:bottom w:val="single" w:sz="6" w:space="4" w:color="1E63D4"/>
        </w:pBdr>
      </w:pPr>
      <w:r>
        <w:rPr>
          <w:b/>
          <w:color w:val="082A4A"/>
          <w:sz w:val="36"/>
        </w:rPr>
        <w:t>8. Frontend — Interfaz de Usuario</w:t>
      </w:r>
    </w:p>
    <w:p>
      <w:pPr>
        <w:spacing w:after="120"/>
      </w:pPr>
      <w:r>
        <w:rPr>
          <w:i w:val="0"/>
          <w:color w:val="1F2D3D"/>
          <w:sz w:val="21"/>
        </w:rPr>
        <w:t>La interfaz está construida con Next.js 14 App Router, Tailwind CSS y Framer Motion. El diseño sigue una paleta forense profesional inspirada en CrowdStrike y VirusTotal: fondo oscuro (#080C15), tipografía monospace para valores numéricos y código de colores semáforo para niveles de evidencia.</w:t>
      </w:r>
    </w:p>
    <w:p>
      <w:pPr>
        <w:spacing w:before="240" w:after="80"/>
      </w:pPr>
      <w:r>
        <w:rPr>
          <w:b/>
          <w:color w:val="1E63D4"/>
          <w:sz w:val="24"/>
        </w:rPr>
        <w:t>8.1 Componentes principales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984"/>
            <w:vAlign w:val="center"/>
            <w:shd w:val="clear" w:color="auto" w:fill="1E63D4"/>
          </w:tcPr>
          <w:p>
            <w:pPr>
              <w:jc w:val="center"/>
            </w:pPr>
            <w:r>
              <w:rPr>
                <w:b/>
                <w:color w:val="FFFFFF"/>
                <w:sz w:val="19"/>
              </w:rPr>
              <w:t>Componente</w:t>
            </w:r>
          </w:p>
        </w:tc>
        <w:tc>
          <w:tcPr>
            <w:tcW w:type="dxa" w:w="2268"/>
            <w:vAlign w:val="center"/>
            <w:shd w:val="clear" w:color="auto" w:fill="1E63D4"/>
          </w:tcPr>
          <w:p>
            <w:pPr>
              <w:jc w:val="center"/>
            </w:pPr>
            <w:r>
              <w:rPr>
                <w:b/>
                <w:color w:val="FFFFFF"/>
                <w:sz w:val="19"/>
              </w:rPr>
              <w:t>Archivo</w:t>
            </w:r>
          </w:p>
        </w:tc>
        <w:tc>
          <w:tcPr>
            <w:tcW w:type="dxa" w:w="5102"/>
            <w:vAlign w:val="center"/>
            <w:shd w:val="clear" w:color="auto" w:fill="1E63D4"/>
          </w:tcPr>
          <w:p>
            <w:pPr>
              <w:jc w:val="center"/>
            </w:pPr>
            <w:r>
              <w:rPr>
                <w:b/>
                <w:color w:val="FFFFFF"/>
                <w:sz w:val="19"/>
              </w:rPr>
              <w:t>Función</w:t>
            </w:r>
          </w:p>
        </w:tc>
      </w:tr>
      <w:tr>
        <w:trPr>
          <w:trHeight w:val="396"/>
        </w:trPr>
        <w:tc>
          <w:tcPr>
            <w:tcW w:type="dxa" w:w="1984"/>
            <w:vAlign w:val="center"/>
            <w:shd w:val="clear" w:color="auto" w:fill="F0F4F8"/>
          </w:tcPr>
          <w:p>
            <w:pPr>
              <w:jc w:val="left"/>
            </w:pPr>
            <w:r>
              <w:rPr>
                <w:b/>
                <w:color w:val="1F2D3D"/>
                <w:sz w:val="19"/>
              </w:rPr>
              <w:t>UploadZone</w:t>
            </w:r>
          </w:p>
        </w:tc>
        <w:tc>
          <w:tcPr>
            <w:tcW w:type="dxa" w:w="2268"/>
            <w:vAlign w:val="center"/>
            <w:shd w:val="clear" w:color="auto" w:fill="F0F4F8"/>
          </w:tcPr>
          <w:p>
            <w:pPr>
              <w:jc w:val="left"/>
            </w:pPr>
            <w:r>
              <w:rPr>
                <w:b w:val="0"/>
                <w:color w:val="1F2D3D"/>
                <w:sz w:val="19"/>
              </w:rPr>
              <w:t>UploadZone.tsx</w:t>
            </w:r>
          </w:p>
        </w:tc>
        <w:tc>
          <w:tcPr>
            <w:tcW w:type="dxa" w:w="5102"/>
            <w:vAlign w:val="center"/>
            <w:shd w:val="clear" w:color="auto" w:fill="F0F4F8"/>
          </w:tcPr>
          <w:p>
            <w:pPr>
              <w:jc w:val="left"/>
            </w:pPr>
            <w:r>
              <w:rPr>
                <w:b w:val="0"/>
                <w:color w:val="1F2D3D"/>
                <w:sz w:val="19"/>
              </w:rPr>
              <w:t>Zona de drag-and-drop. Acepta JPG, PNG, WEBP, MP4, MOV, MKV, WEBM (máx. 500 MB). Inicia el upload y el polling automático.</w:t>
            </w:r>
          </w:p>
        </w:tc>
      </w:tr>
      <w:tr>
        <w:trPr>
          <w:trHeight w:val="396"/>
        </w:trPr>
        <w:tc>
          <w:tcPr>
            <w:tcW w:type="dxa" w:w="1984"/>
            <w:vAlign w:val="center"/>
            <w:shd w:val="clear" w:color="auto" w:fill="FFFFFF"/>
          </w:tcPr>
          <w:p>
            <w:pPr>
              <w:jc w:val="left"/>
            </w:pPr>
            <w:r>
              <w:rPr>
                <w:b/>
                <w:color w:val="1F2D3D"/>
                <w:sz w:val="19"/>
              </w:rPr>
              <w:t>ResultCard</w:t>
            </w:r>
          </w:p>
        </w:tc>
        <w:tc>
          <w:tcPr>
            <w:tcW w:type="dxa" w:w="2268"/>
            <w:vAlign w:val="center"/>
            <w:shd w:val="clear" w:color="auto" w:fill="FFFFFF"/>
          </w:tcPr>
          <w:p>
            <w:pPr>
              <w:jc w:val="left"/>
            </w:pPr>
            <w:r>
              <w:rPr>
                <w:b w:val="0"/>
                <w:color w:val="1F2D3D"/>
                <w:sz w:val="19"/>
              </w:rPr>
              <w:t>ResultCard.tsx</w:t>
            </w:r>
          </w:p>
        </w:tc>
        <w:tc>
          <w:tcPr>
            <w:tcW w:type="dxa" w:w="5102"/>
            <w:vAlign w:val="center"/>
            <w:shd w:val="clear" w:color="auto" w:fill="FFFFFF"/>
          </w:tcPr>
          <w:p>
            <w:pPr>
              <w:jc w:val="left"/>
            </w:pPr>
            <w:r>
              <w:rPr>
                <w:b w:val="0"/>
                <w:color w:val="1F2D3D"/>
                <w:sz w:val="19"/>
              </w:rPr>
              <w:t>Tarjeta principal de resultado. Muestra gauge circular animado con el score, nivel de evidencia, y el panel de desglose de modelos siempre visible.</w:t>
            </w:r>
          </w:p>
        </w:tc>
      </w:tr>
      <w:tr>
        <w:trPr>
          <w:trHeight w:val="396"/>
        </w:trPr>
        <w:tc>
          <w:tcPr>
            <w:tcW w:type="dxa" w:w="1984"/>
            <w:vAlign w:val="center"/>
            <w:shd w:val="clear" w:color="auto" w:fill="F0F4F8"/>
          </w:tcPr>
          <w:p>
            <w:pPr>
              <w:jc w:val="left"/>
            </w:pPr>
            <w:r>
              <w:rPr>
                <w:b/>
                <w:color w:val="1F2D3D"/>
                <w:sz w:val="19"/>
              </w:rPr>
              <w:t>ModelBreakdownPanel</w:t>
            </w:r>
          </w:p>
        </w:tc>
        <w:tc>
          <w:tcPr>
            <w:tcW w:type="dxa" w:w="2268"/>
            <w:vAlign w:val="center"/>
            <w:shd w:val="clear" w:color="auto" w:fill="F0F4F8"/>
          </w:tcPr>
          <w:p>
            <w:pPr>
              <w:jc w:val="left"/>
            </w:pPr>
            <w:r>
              <w:rPr>
                <w:b w:val="0"/>
                <w:color w:val="1F2D3D"/>
                <w:sz w:val="19"/>
              </w:rPr>
              <w:t>ResultCard.tsx (inline)</w:t>
            </w:r>
          </w:p>
        </w:tc>
        <w:tc>
          <w:tcPr>
            <w:tcW w:type="dxa" w:w="5102"/>
            <w:vAlign w:val="center"/>
            <w:shd w:val="clear" w:color="auto" w:fill="F0F4F8"/>
          </w:tcPr>
          <w:p>
            <w:pPr>
              <w:jc w:val="left"/>
            </w:pPr>
            <w:r>
              <w:rPr>
                <w:b w:val="0"/>
                <w:color w:val="1F2D3D"/>
                <w:sz w:val="19"/>
              </w:rPr>
              <w:t>Panel siempre visible con barra animada para cada uno de los 5 modelos + LLaVA. Muestra nombre completo, porcentaje y peso en el ensemble.</w:t>
            </w:r>
          </w:p>
        </w:tc>
      </w:tr>
      <w:tr>
        <w:trPr>
          <w:trHeight w:val="396"/>
        </w:trPr>
        <w:tc>
          <w:tcPr>
            <w:tcW w:type="dxa" w:w="1984"/>
            <w:vAlign w:val="center"/>
            <w:shd w:val="clear" w:color="auto" w:fill="FFFFFF"/>
          </w:tcPr>
          <w:p>
            <w:pPr>
              <w:jc w:val="left"/>
            </w:pPr>
            <w:r>
              <w:rPr>
                <w:b/>
                <w:color w:val="1F2D3D"/>
                <w:sz w:val="19"/>
              </w:rPr>
              <w:t>ForensicPanel</w:t>
            </w:r>
          </w:p>
        </w:tc>
        <w:tc>
          <w:tcPr>
            <w:tcW w:type="dxa" w:w="2268"/>
            <w:vAlign w:val="center"/>
            <w:shd w:val="clear" w:color="auto" w:fill="FFFFFF"/>
          </w:tcPr>
          <w:p>
            <w:pPr>
              <w:jc w:val="left"/>
            </w:pPr>
            <w:r>
              <w:rPr>
                <w:b w:val="0"/>
                <w:color w:val="1F2D3D"/>
                <w:sz w:val="19"/>
              </w:rPr>
              <w:t>ForensicPanel.tsx</w:t>
            </w:r>
          </w:p>
        </w:tc>
        <w:tc>
          <w:tcPr>
            <w:tcW w:type="dxa" w:w="5102"/>
            <w:vAlign w:val="center"/>
            <w:shd w:val="clear" w:color="auto" w:fill="FFFFFF"/>
          </w:tcPr>
          <w:p>
            <w:pPr>
              <w:jc w:val="left"/>
            </w:pPr>
            <w:r>
              <w:rPr>
                <w:b w:val="0"/>
                <w:color w:val="1F2D3D"/>
                <w:sz w:val="19"/>
              </w:rPr>
              <w:t>Tab 'Ensemble': tabla completa con Score / Peso / Contribución por modelo, consenso de modelos, panel LLaVA semántico con observaciones forenses.</w:t>
            </w:r>
          </w:p>
        </w:tc>
      </w:tr>
      <w:tr>
        <w:trPr>
          <w:trHeight w:val="396"/>
        </w:trPr>
        <w:tc>
          <w:tcPr>
            <w:tcW w:type="dxa" w:w="1984"/>
            <w:vAlign w:val="center"/>
            <w:shd w:val="clear" w:color="auto" w:fill="F0F4F8"/>
          </w:tcPr>
          <w:p>
            <w:pPr>
              <w:jc w:val="left"/>
            </w:pPr>
            <w:r>
              <w:rPr>
                <w:b/>
                <w:color w:val="1F2D3D"/>
                <w:sz w:val="19"/>
              </w:rPr>
              <w:t>AnalysisProgress</w:t>
            </w:r>
          </w:p>
        </w:tc>
        <w:tc>
          <w:tcPr>
            <w:tcW w:type="dxa" w:w="2268"/>
            <w:vAlign w:val="center"/>
            <w:shd w:val="clear" w:color="auto" w:fill="F0F4F8"/>
          </w:tcPr>
          <w:p>
            <w:pPr>
              <w:jc w:val="left"/>
            </w:pPr>
            <w:r>
              <w:rPr>
                <w:b w:val="0"/>
                <w:color w:val="1F2D3D"/>
                <w:sz w:val="19"/>
              </w:rPr>
              <w:t>AnalysisProgress.tsx</w:t>
            </w:r>
          </w:p>
        </w:tc>
        <w:tc>
          <w:tcPr>
            <w:tcW w:type="dxa" w:w="5102"/>
            <w:vAlign w:val="center"/>
            <w:shd w:val="clear" w:color="auto" w:fill="F0F4F8"/>
          </w:tcPr>
          <w:p>
            <w:pPr>
              <w:jc w:val="left"/>
            </w:pPr>
            <w:r>
              <w:rPr>
                <w:b w:val="0"/>
                <w:color w:val="1F2D3D"/>
                <w:sz w:val="19"/>
              </w:rPr>
              <w:t>Indicador de progreso durante el análisis con etapas descriptivas.</w:t>
            </w:r>
          </w:p>
        </w:tc>
      </w:tr>
      <w:tr>
        <w:trPr>
          <w:trHeight w:val="396"/>
        </w:trPr>
        <w:tc>
          <w:tcPr>
            <w:tcW w:type="dxa" w:w="1984"/>
            <w:vAlign w:val="center"/>
            <w:shd w:val="clear" w:color="auto" w:fill="FFFFFF"/>
          </w:tcPr>
          <w:p>
            <w:pPr>
              <w:jc w:val="left"/>
            </w:pPr>
            <w:r>
              <w:rPr>
                <w:b/>
                <w:color w:val="1F2D3D"/>
                <w:sz w:val="19"/>
              </w:rPr>
              <w:t>MetadataPanel</w:t>
            </w:r>
          </w:p>
        </w:tc>
        <w:tc>
          <w:tcPr>
            <w:tcW w:type="dxa" w:w="2268"/>
            <w:vAlign w:val="center"/>
            <w:shd w:val="clear" w:color="auto" w:fill="FFFFFF"/>
          </w:tcPr>
          <w:p>
            <w:pPr>
              <w:jc w:val="left"/>
            </w:pPr>
            <w:r>
              <w:rPr>
                <w:b w:val="0"/>
                <w:color w:val="1F2D3D"/>
                <w:sz w:val="19"/>
              </w:rPr>
              <w:t>MetadataPanel.tsx</w:t>
            </w:r>
          </w:p>
        </w:tc>
        <w:tc>
          <w:tcPr>
            <w:tcW w:type="dxa" w:w="5102"/>
            <w:vAlign w:val="center"/>
            <w:shd w:val="clear" w:color="auto" w:fill="FFFFFF"/>
          </w:tcPr>
          <w:p>
            <w:pPr>
              <w:jc w:val="left"/>
            </w:pPr>
            <w:r>
              <w:rPr>
                <w:b w:val="0"/>
                <w:color w:val="1F2D3D"/>
                <w:sz w:val="19"/>
              </w:rPr>
              <w:t>Visualización de metadatos EXIF/XMP: cámara, software, GPS, firmas de IA.</w:t>
            </w:r>
          </w:p>
        </w:tc>
      </w:tr>
      <w:tr>
        <w:trPr>
          <w:trHeight w:val="396"/>
        </w:trPr>
        <w:tc>
          <w:tcPr>
            <w:tcW w:type="dxa" w:w="1984"/>
            <w:vAlign w:val="center"/>
            <w:shd w:val="clear" w:color="auto" w:fill="F0F4F8"/>
          </w:tcPr>
          <w:p>
            <w:pPr>
              <w:jc w:val="left"/>
            </w:pPr>
            <w:r>
              <w:rPr>
                <w:b/>
                <w:color w:val="1F2D3D"/>
                <w:sz w:val="19"/>
              </w:rPr>
              <w:t>HistorySection</w:t>
            </w:r>
          </w:p>
        </w:tc>
        <w:tc>
          <w:tcPr>
            <w:tcW w:type="dxa" w:w="2268"/>
            <w:vAlign w:val="center"/>
            <w:shd w:val="clear" w:color="auto" w:fill="F0F4F8"/>
          </w:tcPr>
          <w:p>
            <w:pPr>
              <w:jc w:val="left"/>
            </w:pPr>
            <w:r>
              <w:rPr>
                <w:b w:val="0"/>
                <w:color w:val="1F2D3D"/>
                <w:sz w:val="19"/>
              </w:rPr>
              <w:t>HistorySection.tsx</w:t>
            </w:r>
          </w:p>
        </w:tc>
        <w:tc>
          <w:tcPr>
            <w:tcW w:type="dxa" w:w="5102"/>
            <w:vAlign w:val="center"/>
            <w:shd w:val="clear" w:color="auto" w:fill="F0F4F8"/>
          </w:tcPr>
          <w:p>
            <w:pPr>
              <w:jc w:val="left"/>
            </w:pPr>
            <w:r>
              <w:rPr>
                <w:b w:val="0"/>
                <w:color w:val="1F2D3D"/>
                <w:sz w:val="19"/>
              </w:rPr>
              <w:t>Historial de los últimos 50 análisis almacenado en localStorage.</w:t>
            </w:r>
          </w:p>
        </w:tc>
      </w:tr>
    </w:tbl>
    <w:p/>
    <w:p>
      <w:pPr>
        <w:spacing w:before="240" w:after="80"/>
      </w:pPr>
      <w:r>
        <w:rPr>
          <w:b/>
          <w:color w:val="1E63D4"/>
          <w:sz w:val="24"/>
        </w:rPr>
        <w:t>8.2 Jerarquía visual del resultado</w:t>
      </w:r>
    </w:p>
    <w:p>
      <w:pPr>
        <w:spacing w:after="120"/>
      </w:pPr>
      <w:r>
        <w:rPr>
          <w:i w:val="0"/>
          <w:color w:val="1F2D3D"/>
          <w:sz w:val="21"/>
        </w:rPr>
        <w:t>La pantalla de resultados sigue esta jerarquía de información:</w:t>
      </w:r>
    </w:p>
    <w:p>
      <w:pPr>
        <w:pStyle w:val="ListBullet"/>
        <w:spacing w:after="60"/>
      </w:pPr>
      <w:r>
        <w:rPr>
          <w:b/>
          <w:color w:val="1E63D4"/>
          <w:sz w:val="21"/>
        </w:rPr>
        <w:t xml:space="preserve">Score consolidado: </w:t>
      </w:r>
      <w:r>
        <w:rPr>
          <w:color w:val="1F2D3D"/>
          <w:sz w:val="21"/>
        </w:rPr>
        <w:t>Gauge circular grande con el porcentaje final y nivel de evidencia</w:t>
      </w:r>
    </w:p>
    <w:p>
      <w:pPr>
        <w:pStyle w:val="ListBullet"/>
        <w:spacing w:after="60"/>
      </w:pPr>
      <w:r>
        <w:rPr>
          <w:b/>
          <w:color w:val="1E63D4"/>
          <w:sz w:val="21"/>
        </w:rPr>
        <w:t xml:space="preserve">Desglose por modelo: </w:t>
      </w:r>
      <w:r>
        <w:rPr>
          <w:color w:val="1F2D3D"/>
          <w:sz w:val="21"/>
        </w:rPr>
        <w:t>Barras animadas de los 5 modelos + LLaVA, siempre visible sin pestañas</w:t>
      </w:r>
    </w:p>
    <w:p>
      <w:pPr>
        <w:pStyle w:val="ListBullet"/>
        <w:spacing w:after="60"/>
      </w:pPr>
      <w:r>
        <w:rPr>
          <w:b/>
          <w:color w:val="1E63D4"/>
          <w:sz w:val="21"/>
        </w:rPr>
        <w:t xml:space="preserve">Fórmula del ensemble: </w:t>
      </w:r>
      <w:r>
        <w:rPr>
          <w:color w:val="1F2D3D"/>
          <w:sz w:val="21"/>
        </w:rPr>
        <w:t>∑ = peso₁·score₁ + ... = probabilidad_final en tiempo real</w:t>
      </w:r>
    </w:p>
    <w:p>
      <w:pPr>
        <w:pStyle w:val="ListBullet"/>
        <w:spacing w:after="60"/>
      </w:pPr>
      <w:r>
        <w:rPr>
          <w:b/>
          <w:color w:val="1E63D4"/>
          <w:sz w:val="21"/>
        </w:rPr>
        <w:t xml:space="preserve">Tabs de detalle: </w:t>
      </w:r>
      <w:r>
        <w:rPr>
          <w:color w:val="1F2D3D"/>
          <w:sz w:val="21"/>
        </w:rPr>
        <w:t>Resumen / Ensemble (tabla completa) / Metadatos / Verificación / Heatmap</w:t>
      </w:r>
    </w:p>
    <w:p>
      <w:pPr>
        <w:pStyle w:val="ListBullet"/>
        <w:spacing w:after="60"/>
      </w:pPr>
      <w:r>
        <w:rPr>
          <w:b/>
          <w:color w:val="1E63D4"/>
          <w:sz w:val="21"/>
        </w:rPr>
        <w:t xml:space="preserve">Gráfico temporal: </w:t>
      </w:r>
      <w:r>
        <w:rPr>
          <w:color w:val="1F2D3D"/>
          <w:sz w:val="21"/>
        </w:rPr>
        <w:t>Solo en videos: AreaChart de probabilidad de manipulación por segundo</w:t>
      </w:r>
    </w:p>
    <w:p>
      <w:pPr>
        <w:pStyle w:val="ListBullet"/>
        <w:spacing w:after="60"/>
      </w:pPr>
      <w:r>
        <w:rPr>
          <w:b/>
          <w:color w:val="1E63D4"/>
          <w:sz w:val="21"/>
        </w:rPr>
        <w:t xml:space="preserve">Cadena de custodia: </w:t>
      </w:r>
      <w:r>
        <w:rPr>
          <w:color w:val="1F2D3D"/>
          <w:sz w:val="21"/>
        </w:rPr>
        <w:t>Token HMAC y SHA-256 del archivo en el tab Resumen</w:t>
      </w:r>
    </w:p>
    <w:p>
      <w:pPr>
        <w:spacing w:before="240" w:after="80"/>
      </w:pPr>
      <w:r>
        <w:rPr>
          <w:b/>
          <w:color w:val="1E63D4"/>
          <w:sz w:val="24"/>
        </w:rPr>
        <w:t>8.3 Comunicación Frontend ↔ Backend</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701"/>
            <w:vAlign w:val="center"/>
            <w:shd w:val="clear" w:color="auto" w:fill="1E63D4"/>
          </w:tcPr>
          <w:p>
            <w:pPr>
              <w:jc w:val="center"/>
            </w:pPr>
            <w:r>
              <w:rPr>
                <w:b/>
                <w:color w:val="FFFFFF"/>
                <w:sz w:val="19"/>
              </w:rPr>
              <w:t>Función</w:t>
            </w:r>
          </w:p>
        </w:tc>
        <w:tc>
          <w:tcPr>
            <w:tcW w:type="dxa" w:w="2551"/>
            <w:vAlign w:val="center"/>
            <w:shd w:val="clear" w:color="auto" w:fill="1E63D4"/>
          </w:tcPr>
          <w:p>
            <w:pPr>
              <w:jc w:val="center"/>
            </w:pPr>
            <w:r>
              <w:rPr>
                <w:b/>
                <w:color w:val="FFFFFF"/>
                <w:sz w:val="19"/>
              </w:rPr>
              <w:t>Endpoint</w:t>
            </w:r>
          </w:p>
        </w:tc>
        <w:tc>
          <w:tcPr>
            <w:tcW w:type="dxa" w:w="5102"/>
            <w:vAlign w:val="center"/>
            <w:shd w:val="clear" w:color="auto" w:fill="1E63D4"/>
          </w:tcPr>
          <w:p>
            <w:pPr>
              <w:jc w:val="center"/>
            </w:pPr>
            <w:r>
              <w:rPr>
                <w:b/>
                <w:color w:val="FFFFFF"/>
                <w:sz w:val="19"/>
              </w:rPr>
              <w:t>Comportamiento</w:t>
            </w:r>
          </w:p>
        </w:tc>
      </w:tr>
      <w:tr>
        <w:trPr>
          <w:trHeight w:val="396"/>
        </w:trPr>
        <w:tc>
          <w:tcPr>
            <w:tcW w:type="dxa" w:w="1701"/>
            <w:vAlign w:val="center"/>
            <w:shd w:val="clear" w:color="auto" w:fill="F0F4F8"/>
          </w:tcPr>
          <w:p>
            <w:pPr>
              <w:jc w:val="left"/>
            </w:pPr>
            <w:r>
              <w:rPr>
                <w:b/>
                <w:color w:val="1F2D3D"/>
                <w:sz w:val="19"/>
              </w:rPr>
              <w:t>uploadFile()</w:t>
            </w:r>
          </w:p>
        </w:tc>
        <w:tc>
          <w:tcPr>
            <w:tcW w:type="dxa" w:w="2551"/>
            <w:vAlign w:val="center"/>
            <w:shd w:val="clear" w:color="auto" w:fill="F0F4F8"/>
          </w:tcPr>
          <w:p>
            <w:pPr>
              <w:jc w:val="left"/>
            </w:pPr>
            <w:r>
              <w:rPr>
                <w:b w:val="0"/>
                <w:color w:val="1F2D3D"/>
                <w:sz w:val="19"/>
              </w:rPr>
              <w:t>POST /api/v1/analyze</w:t>
            </w:r>
          </w:p>
        </w:tc>
        <w:tc>
          <w:tcPr>
            <w:tcW w:type="dxa" w:w="5102"/>
            <w:vAlign w:val="center"/>
            <w:shd w:val="clear" w:color="auto" w:fill="F0F4F8"/>
          </w:tcPr>
          <w:p>
            <w:pPr>
              <w:jc w:val="left"/>
            </w:pPr>
            <w:r>
              <w:rPr>
                <w:b w:val="0"/>
                <w:color w:val="1F2D3D"/>
                <w:sz w:val="19"/>
              </w:rPr>
              <w:t>Subida multipart con progreso. Retorna task_id para polling.</w:t>
            </w:r>
          </w:p>
        </w:tc>
      </w:tr>
      <w:tr>
        <w:trPr>
          <w:trHeight w:val="396"/>
        </w:trPr>
        <w:tc>
          <w:tcPr>
            <w:tcW w:type="dxa" w:w="1701"/>
            <w:vAlign w:val="center"/>
            <w:shd w:val="clear" w:color="auto" w:fill="FFFFFF"/>
          </w:tcPr>
          <w:p>
            <w:pPr>
              <w:jc w:val="left"/>
            </w:pPr>
            <w:r>
              <w:rPr>
                <w:b/>
                <w:color w:val="1F2D3D"/>
                <w:sz w:val="19"/>
              </w:rPr>
              <w:t>getTask()</w:t>
            </w:r>
          </w:p>
        </w:tc>
        <w:tc>
          <w:tcPr>
            <w:tcW w:type="dxa" w:w="2551"/>
            <w:vAlign w:val="center"/>
            <w:shd w:val="clear" w:color="auto" w:fill="FFFFFF"/>
          </w:tcPr>
          <w:p>
            <w:pPr>
              <w:jc w:val="left"/>
            </w:pPr>
            <w:r>
              <w:rPr>
                <w:b w:val="0"/>
                <w:color w:val="1F2D3D"/>
                <w:sz w:val="19"/>
              </w:rPr>
              <w:t>GET /api/v1/tasks/{id}</w:t>
            </w:r>
          </w:p>
        </w:tc>
        <w:tc>
          <w:tcPr>
            <w:tcW w:type="dxa" w:w="5102"/>
            <w:vAlign w:val="center"/>
            <w:shd w:val="clear" w:color="auto" w:fill="FFFFFF"/>
          </w:tcPr>
          <w:p>
            <w:pPr>
              <w:jc w:val="left"/>
            </w:pPr>
            <w:r>
              <w:rPr>
                <w:b w:val="0"/>
                <w:color w:val="1F2D3D"/>
                <w:sz w:val="19"/>
              </w:rPr>
              <w:t>Normaliza status de Celery (SUCCESS→completed, FAILED→failed). Acepta HTTP 202 para estados intermedios.</w:t>
            </w:r>
          </w:p>
        </w:tc>
      </w:tr>
      <w:tr>
        <w:trPr>
          <w:trHeight w:val="396"/>
        </w:trPr>
        <w:tc>
          <w:tcPr>
            <w:tcW w:type="dxa" w:w="1701"/>
            <w:vAlign w:val="center"/>
            <w:shd w:val="clear" w:color="auto" w:fill="F0F4F8"/>
          </w:tcPr>
          <w:p>
            <w:pPr>
              <w:jc w:val="left"/>
            </w:pPr>
            <w:r>
              <w:rPr>
                <w:b/>
                <w:color w:val="1F2D3D"/>
                <w:sz w:val="19"/>
              </w:rPr>
              <w:t>pollTask()</w:t>
            </w:r>
          </w:p>
        </w:tc>
        <w:tc>
          <w:tcPr>
            <w:tcW w:type="dxa" w:w="2551"/>
            <w:vAlign w:val="center"/>
            <w:shd w:val="clear" w:color="auto" w:fill="F0F4F8"/>
          </w:tcPr>
          <w:p>
            <w:pPr>
              <w:jc w:val="left"/>
            </w:pPr>
            <w:r>
              <w:rPr>
                <w:b w:val="0"/>
                <w:color w:val="1F2D3D"/>
                <w:sz w:val="19"/>
              </w:rPr>
              <w:t>Intervalo 1.5s sobre getTask()</w:t>
            </w:r>
          </w:p>
        </w:tc>
        <w:tc>
          <w:tcPr>
            <w:tcW w:type="dxa" w:w="5102"/>
            <w:vAlign w:val="center"/>
            <w:shd w:val="clear" w:color="auto" w:fill="F0F4F8"/>
          </w:tcPr>
          <w:p>
            <w:pPr>
              <w:jc w:val="left"/>
            </w:pPr>
            <w:r>
              <w:rPr>
                <w:b w:val="0"/>
                <w:color w:val="1F2D3D"/>
                <w:sz w:val="19"/>
              </w:rPr>
              <w:t>Polling automático hasta status completed o failed. Cancela con la función retornada.</w:t>
            </w:r>
          </w:p>
        </w:tc>
      </w:tr>
      <w:tr>
        <w:trPr>
          <w:trHeight w:val="396"/>
        </w:trPr>
        <w:tc>
          <w:tcPr>
            <w:tcW w:type="dxa" w:w="1701"/>
            <w:vAlign w:val="center"/>
            <w:shd w:val="clear" w:color="auto" w:fill="FFFFFF"/>
          </w:tcPr>
          <w:p>
            <w:pPr>
              <w:jc w:val="left"/>
            </w:pPr>
            <w:r>
              <w:rPr>
                <w:b/>
                <w:color w:val="1F2D3D"/>
                <w:sz w:val="19"/>
              </w:rPr>
              <w:t>getHistory()</w:t>
            </w:r>
          </w:p>
        </w:tc>
        <w:tc>
          <w:tcPr>
            <w:tcW w:type="dxa" w:w="2551"/>
            <w:vAlign w:val="center"/>
            <w:shd w:val="clear" w:color="auto" w:fill="FFFFFF"/>
          </w:tcPr>
          <w:p>
            <w:pPr>
              <w:jc w:val="left"/>
            </w:pPr>
            <w:r>
              <w:rPr>
                <w:b w:val="0"/>
                <w:color w:val="1F2D3D"/>
                <w:sz w:val="19"/>
              </w:rPr>
              <w:t>GET /api/v1/history</w:t>
            </w:r>
          </w:p>
        </w:tc>
        <w:tc>
          <w:tcPr>
            <w:tcW w:type="dxa" w:w="5102"/>
            <w:vAlign w:val="center"/>
            <w:shd w:val="clear" w:color="auto" w:fill="FFFFFF"/>
          </w:tcPr>
          <w:p>
            <w:pPr>
              <w:jc w:val="left"/>
            </w:pPr>
            <w:r>
              <w:rPr>
                <w:b w:val="0"/>
                <w:color w:val="1F2D3D"/>
                <w:sz w:val="19"/>
              </w:rPr>
              <w:t>Lee JSONs en disco del servidor, normaliza la respuesta.</w:t>
            </w:r>
          </w:p>
        </w:tc>
      </w:tr>
      <w:tr>
        <w:trPr>
          <w:trHeight w:val="396"/>
        </w:trPr>
        <w:tc>
          <w:tcPr>
            <w:tcW w:type="dxa" w:w="1701"/>
            <w:vAlign w:val="center"/>
            <w:shd w:val="clear" w:color="auto" w:fill="F0F4F8"/>
          </w:tcPr>
          <w:p>
            <w:pPr>
              <w:jc w:val="left"/>
            </w:pPr>
            <w:r>
              <w:rPr>
                <w:b/>
                <w:color w:val="1F2D3D"/>
                <w:sz w:val="19"/>
              </w:rPr>
              <w:t>getHealth()</w:t>
            </w:r>
          </w:p>
        </w:tc>
        <w:tc>
          <w:tcPr>
            <w:tcW w:type="dxa" w:w="2551"/>
            <w:vAlign w:val="center"/>
            <w:shd w:val="clear" w:color="auto" w:fill="F0F4F8"/>
          </w:tcPr>
          <w:p>
            <w:pPr>
              <w:jc w:val="left"/>
            </w:pPr>
            <w:r>
              <w:rPr>
                <w:b w:val="0"/>
                <w:color w:val="1F2D3D"/>
                <w:sz w:val="19"/>
              </w:rPr>
              <w:t>GET /api/v1/health</w:t>
            </w:r>
          </w:p>
        </w:tc>
        <w:tc>
          <w:tcPr>
            <w:tcW w:type="dxa" w:w="5102"/>
            <w:vAlign w:val="center"/>
            <w:shd w:val="clear" w:color="auto" w:fill="F0F4F8"/>
          </w:tcPr>
          <w:p>
            <w:pPr>
              <w:jc w:val="left"/>
            </w:pPr>
            <w:r>
              <w:rPr>
                <w:b w:val="0"/>
                <w:color w:val="1F2D3D"/>
                <w:sz w:val="19"/>
              </w:rPr>
              <w:t>Estado completo (Redis + Celery + GPU) para el indicador 'EN LÍNEA'.</w:t>
            </w:r>
          </w:p>
        </w:tc>
      </w:tr>
    </w:tbl>
    <w:p/>
    <w:p>
      <w:r>
        <w:br w:type="page"/>
      </w:r>
    </w:p>
    <w:p>
      <w:pPr>
        <w:spacing w:before="240" w:after="80"/>
        <w:pBdr>
          <w:bottom w:val="single" w:sz="6" w:space="4" w:color="1E63D4"/>
        </w:pBdr>
      </w:pPr>
      <w:r>
        <w:rPr>
          <w:b/>
          <w:color w:val="082A4A"/>
          <w:sz w:val="36"/>
        </w:rPr>
        <w:t>9. Infraestructura y Despliegue</w:t>
      </w:r>
    </w:p>
    <w:p>
      <w:pPr>
        <w:spacing w:before="240" w:after="80"/>
      </w:pPr>
      <w:r>
        <w:rPr>
          <w:b/>
          <w:color w:val="1E63D4"/>
          <w:sz w:val="24"/>
        </w:rPr>
        <w:t>9.1 Stack tecnológico completo</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268"/>
            <w:vAlign w:val="center"/>
            <w:shd w:val="clear" w:color="auto" w:fill="1E63D4"/>
          </w:tcPr>
          <w:p>
            <w:pPr>
              <w:jc w:val="center"/>
            </w:pPr>
            <w:r>
              <w:rPr>
                <w:b/>
                <w:color w:val="FFFFFF"/>
                <w:sz w:val="19"/>
              </w:rPr>
              <w:t>Capa</w:t>
            </w:r>
          </w:p>
        </w:tc>
        <w:tc>
          <w:tcPr>
            <w:tcW w:type="dxa" w:w="3402"/>
            <w:vAlign w:val="center"/>
            <w:shd w:val="clear" w:color="auto" w:fill="1E63D4"/>
          </w:tcPr>
          <w:p>
            <w:pPr>
              <w:jc w:val="center"/>
            </w:pPr>
            <w:r>
              <w:rPr>
                <w:b/>
                <w:color w:val="FFFFFF"/>
                <w:sz w:val="19"/>
              </w:rPr>
              <w:t>Tecnología</w:t>
            </w:r>
          </w:p>
        </w:tc>
        <w:tc>
          <w:tcPr>
            <w:tcW w:type="dxa" w:w="1701"/>
            <w:vAlign w:val="center"/>
            <w:shd w:val="clear" w:color="auto" w:fill="1E63D4"/>
          </w:tcPr>
          <w:p>
            <w:pPr>
              <w:jc w:val="center"/>
            </w:pPr>
            <w:r>
              <w:rPr>
                <w:b/>
                <w:color w:val="FFFFFF"/>
                <w:sz w:val="19"/>
              </w:rPr>
              <w:t>Versión</w:t>
            </w:r>
          </w:p>
        </w:tc>
      </w:tr>
      <w:tr>
        <w:trPr>
          <w:trHeight w:val="396"/>
        </w:trPr>
        <w:tc>
          <w:tcPr>
            <w:tcW w:type="dxa" w:w="2268"/>
            <w:vAlign w:val="center"/>
            <w:shd w:val="clear" w:color="auto" w:fill="F0F4F8"/>
          </w:tcPr>
          <w:p>
            <w:pPr>
              <w:jc w:val="left"/>
            </w:pPr>
            <w:r>
              <w:rPr>
                <w:b/>
                <w:color w:val="1F2D3D"/>
                <w:sz w:val="19"/>
              </w:rPr>
              <w:t>Lenguaje backend</w:t>
            </w:r>
          </w:p>
        </w:tc>
        <w:tc>
          <w:tcPr>
            <w:tcW w:type="dxa" w:w="3402"/>
            <w:vAlign w:val="center"/>
            <w:shd w:val="clear" w:color="auto" w:fill="F0F4F8"/>
          </w:tcPr>
          <w:p>
            <w:pPr>
              <w:jc w:val="left"/>
            </w:pPr>
            <w:r>
              <w:rPr>
                <w:b w:val="0"/>
                <w:color w:val="1F2D3D"/>
                <w:sz w:val="19"/>
              </w:rPr>
              <w:t>Python</w:t>
            </w:r>
          </w:p>
        </w:tc>
        <w:tc>
          <w:tcPr>
            <w:tcW w:type="dxa" w:w="1701"/>
            <w:vAlign w:val="center"/>
            <w:shd w:val="clear" w:color="auto" w:fill="F0F4F8"/>
          </w:tcPr>
          <w:p>
            <w:pPr>
              <w:jc w:val="left"/>
            </w:pPr>
            <w:r>
              <w:rPr>
                <w:b w:val="0"/>
                <w:color w:val="1F2D3D"/>
                <w:sz w:val="19"/>
              </w:rPr>
              <w:t>3.13</w:t>
            </w:r>
          </w:p>
        </w:tc>
      </w:tr>
      <w:tr>
        <w:trPr>
          <w:trHeight w:val="396"/>
        </w:trPr>
        <w:tc>
          <w:tcPr>
            <w:tcW w:type="dxa" w:w="2268"/>
            <w:vAlign w:val="center"/>
            <w:shd w:val="clear" w:color="auto" w:fill="FFFFFF"/>
          </w:tcPr>
          <w:p>
            <w:pPr>
              <w:jc w:val="left"/>
            </w:pPr>
            <w:r>
              <w:rPr>
                <w:b/>
                <w:color w:val="1F2D3D"/>
                <w:sz w:val="19"/>
              </w:rPr>
              <w:t>Framework API</w:t>
            </w:r>
          </w:p>
        </w:tc>
        <w:tc>
          <w:tcPr>
            <w:tcW w:type="dxa" w:w="3402"/>
            <w:vAlign w:val="center"/>
            <w:shd w:val="clear" w:color="auto" w:fill="FFFFFF"/>
          </w:tcPr>
          <w:p>
            <w:pPr>
              <w:jc w:val="left"/>
            </w:pPr>
            <w:r>
              <w:rPr>
                <w:b w:val="0"/>
                <w:color w:val="1F2D3D"/>
                <w:sz w:val="19"/>
              </w:rPr>
              <w:t>FastAPI + Uvicorn</w:t>
            </w:r>
          </w:p>
        </w:tc>
        <w:tc>
          <w:tcPr>
            <w:tcW w:type="dxa" w:w="1701"/>
            <w:vAlign w:val="center"/>
            <w:shd w:val="clear" w:color="auto" w:fill="FFFFFF"/>
          </w:tcPr>
          <w:p>
            <w:pPr>
              <w:jc w:val="left"/>
            </w:pPr>
            <w:r>
              <w:rPr>
                <w:b w:val="0"/>
                <w:color w:val="1F2D3D"/>
                <w:sz w:val="19"/>
              </w:rPr>
              <w:t>0.104.1 / 0.24.0</w:t>
            </w:r>
          </w:p>
        </w:tc>
      </w:tr>
      <w:tr>
        <w:trPr>
          <w:trHeight w:val="396"/>
        </w:trPr>
        <w:tc>
          <w:tcPr>
            <w:tcW w:type="dxa" w:w="2268"/>
            <w:vAlign w:val="center"/>
            <w:shd w:val="clear" w:color="auto" w:fill="F0F4F8"/>
          </w:tcPr>
          <w:p>
            <w:pPr>
              <w:jc w:val="left"/>
            </w:pPr>
            <w:r>
              <w:rPr>
                <w:b/>
                <w:color w:val="1F2D3D"/>
                <w:sz w:val="19"/>
              </w:rPr>
              <w:t>Cola de tareas</w:t>
            </w:r>
          </w:p>
        </w:tc>
        <w:tc>
          <w:tcPr>
            <w:tcW w:type="dxa" w:w="3402"/>
            <w:vAlign w:val="center"/>
            <w:shd w:val="clear" w:color="auto" w:fill="F0F4F8"/>
          </w:tcPr>
          <w:p>
            <w:pPr>
              <w:jc w:val="left"/>
            </w:pPr>
            <w:r>
              <w:rPr>
                <w:b w:val="0"/>
                <w:color w:val="1F2D3D"/>
                <w:sz w:val="19"/>
              </w:rPr>
              <w:t>Celery + Redis</w:t>
            </w:r>
          </w:p>
        </w:tc>
        <w:tc>
          <w:tcPr>
            <w:tcW w:type="dxa" w:w="1701"/>
            <w:vAlign w:val="center"/>
            <w:shd w:val="clear" w:color="auto" w:fill="F0F4F8"/>
          </w:tcPr>
          <w:p>
            <w:pPr>
              <w:jc w:val="left"/>
            </w:pPr>
            <w:r>
              <w:rPr>
                <w:b w:val="0"/>
                <w:color w:val="1F2D3D"/>
                <w:sz w:val="19"/>
              </w:rPr>
              <w:t>5.3+ / 3.0.504</w:t>
            </w:r>
          </w:p>
        </w:tc>
      </w:tr>
      <w:tr>
        <w:trPr>
          <w:trHeight w:val="396"/>
        </w:trPr>
        <w:tc>
          <w:tcPr>
            <w:tcW w:type="dxa" w:w="2268"/>
            <w:vAlign w:val="center"/>
            <w:shd w:val="clear" w:color="auto" w:fill="FFFFFF"/>
          </w:tcPr>
          <w:p>
            <w:pPr>
              <w:jc w:val="left"/>
            </w:pPr>
            <w:r>
              <w:rPr>
                <w:b/>
                <w:color w:val="1F2D3D"/>
                <w:sz w:val="19"/>
              </w:rPr>
              <w:t>ML Framework</w:t>
            </w:r>
          </w:p>
        </w:tc>
        <w:tc>
          <w:tcPr>
            <w:tcW w:type="dxa" w:w="3402"/>
            <w:vAlign w:val="center"/>
            <w:shd w:val="clear" w:color="auto" w:fill="FFFFFF"/>
          </w:tcPr>
          <w:p>
            <w:pPr>
              <w:jc w:val="left"/>
            </w:pPr>
            <w:r>
              <w:rPr>
                <w:b w:val="0"/>
                <w:color w:val="1F2D3D"/>
                <w:sz w:val="19"/>
              </w:rPr>
              <w:t>PyTorch + CUDA</w:t>
            </w:r>
          </w:p>
        </w:tc>
        <w:tc>
          <w:tcPr>
            <w:tcW w:type="dxa" w:w="1701"/>
            <w:vAlign w:val="center"/>
            <w:shd w:val="clear" w:color="auto" w:fill="FFFFFF"/>
          </w:tcPr>
          <w:p>
            <w:pPr>
              <w:jc w:val="left"/>
            </w:pPr>
            <w:r>
              <w:rPr>
                <w:b w:val="0"/>
                <w:color w:val="1F2D3D"/>
                <w:sz w:val="19"/>
              </w:rPr>
              <w:t>2.x + cu124</w:t>
            </w:r>
          </w:p>
        </w:tc>
      </w:tr>
      <w:tr>
        <w:trPr>
          <w:trHeight w:val="396"/>
        </w:trPr>
        <w:tc>
          <w:tcPr>
            <w:tcW w:type="dxa" w:w="2268"/>
            <w:vAlign w:val="center"/>
            <w:shd w:val="clear" w:color="auto" w:fill="F0F4F8"/>
          </w:tcPr>
          <w:p>
            <w:pPr>
              <w:jc w:val="left"/>
            </w:pPr>
            <w:r>
              <w:rPr>
                <w:b/>
                <w:color w:val="1F2D3D"/>
                <w:sz w:val="19"/>
              </w:rPr>
              <w:t>Modelos transformers</w:t>
            </w:r>
          </w:p>
        </w:tc>
        <w:tc>
          <w:tcPr>
            <w:tcW w:type="dxa" w:w="3402"/>
            <w:vAlign w:val="center"/>
            <w:shd w:val="clear" w:color="auto" w:fill="F0F4F8"/>
          </w:tcPr>
          <w:p>
            <w:pPr>
              <w:jc w:val="left"/>
            </w:pPr>
            <w:r>
              <w:rPr>
                <w:b w:val="0"/>
                <w:color w:val="1F2D3D"/>
                <w:sz w:val="19"/>
              </w:rPr>
              <w:t>HuggingFace transformers</w:t>
            </w:r>
          </w:p>
        </w:tc>
        <w:tc>
          <w:tcPr>
            <w:tcW w:type="dxa" w:w="1701"/>
            <w:vAlign w:val="center"/>
            <w:shd w:val="clear" w:color="auto" w:fill="F0F4F8"/>
          </w:tcPr>
          <w:p>
            <w:pPr>
              <w:jc w:val="left"/>
            </w:pPr>
            <w:r>
              <w:rPr>
                <w:b w:val="0"/>
                <w:color w:val="1F2D3D"/>
                <w:sz w:val="19"/>
              </w:rPr>
              <w:t>4.40+</w:t>
            </w:r>
          </w:p>
        </w:tc>
      </w:tr>
      <w:tr>
        <w:trPr>
          <w:trHeight w:val="396"/>
        </w:trPr>
        <w:tc>
          <w:tcPr>
            <w:tcW w:type="dxa" w:w="2268"/>
            <w:vAlign w:val="center"/>
            <w:shd w:val="clear" w:color="auto" w:fill="FFFFFF"/>
          </w:tcPr>
          <w:p>
            <w:pPr>
              <w:jc w:val="left"/>
            </w:pPr>
            <w:r>
              <w:rPr>
                <w:b/>
                <w:color w:val="1F2D3D"/>
                <w:sz w:val="19"/>
              </w:rPr>
              <w:t>Cuantización VLM</w:t>
            </w:r>
          </w:p>
        </w:tc>
        <w:tc>
          <w:tcPr>
            <w:tcW w:type="dxa" w:w="3402"/>
            <w:vAlign w:val="center"/>
            <w:shd w:val="clear" w:color="auto" w:fill="FFFFFF"/>
          </w:tcPr>
          <w:p>
            <w:pPr>
              <w:jc w:val="left"/>
            </w:pPr>
            <w:r>
              <w:rPr>
                <w:b w:val="0"/>
                <w:color w:val="1F2D3D"/>
                <w:sz w:val="19"/>
              </w:rPr>
              <w:t>bitsandbytes + accelerate</w:t>
            </w:r>
          </w:p>
        </w:tc>
        <w:tc>
          <w:tcPr>
            <w:tcW w:type="dxa" w:w="1701"/>
            <w:vAlign w:val="center"/>
            <w:shd w:val="clear" w:color="auto" w:fill="FFFFFF"/>
          </w:tcPr>
          <w:p>
            <w:pPr>
              <w:jc w:val="left"/>
            </w:pPr>
            <w:r>
              <w:rPr>
                <w:b w:val="0"/>
                <w:color w:val="1F2D3D"/>
                <w:sz w:val="19"/>
              </w:rPr>
              <w:t>0.43+ / 0.29+</w:t>
            </w:r>
          </w:p>
        </w:tc>
      </w:tr>
      <w:tr>
        <w:trPr>
          <w:trHeight w:val="396"/>
        </w:trPr>
        <w:tc>
          <w:tcPr>
            <w:tcW w:type="dxa" w:w="2268"/>
            <w:vAlign w:val="center"/>
            <w:shd w:val="clear" w:color="auto" w:fill="F0F4F8"/>
          </w:tcPr>
          <w:p>
            <w:pPr>
              <w:jc w:val="left"/>
            </w:pPr>
            <w:r>
              <w:rPr>
                <w:b/>
                <w:color w:val="1F2D3D"/>
                <w:sz w:val="19"/>
              </w:rPr>
              <w:t>Meta-ensemble</w:t>
            </w:r>
          </w:p>
        </w:tc>
        <w:tc>
          <w:tcPr>
            <w:tcW w:type="dxa" w:w="3402"/>
            <w:vAlign w:val="center"/>
            <w:shd w:val="clear" w:color="auto" w:fill="F0F4F8"/>
          </w:tcPr>
          <w:p>
            <w:pPr>
              <w:jc w:val="left"/>
            </w:pPr>
            <w:r>
              <w:rPr>
                <w:b w:val="0"/>
                <w:color w:val="1F2D3D"/>
                <w:sz w:val="19"/>
              </w:rPr>
              <w:t>XGBoost</w:t>
            </w:r>
          </w:p>
        </w:tc>
        <w:tc>
          <w:tcPr>
            <w:tcW w:type="dxa" w:w="1701"/>
            <w:vAlign w:val="center"/>
            <w:shd w:val="clear" w:color="auto" w:fill="F0F4F8"/>
          </w:tcPr>
          <w:p>
            <w:pPr>
              <w:jc w:val="left"/>
            </w:pPr>
            <w:r>
              <w:rPr>
                <w:b w:val="0"/>
                <w:color w:val="1F2D3D"/>
                <w:sz w:val="19"/>
              </w:rPr>
              <w:t>2.x</w:t>
            </w:r>
          </w:p>
        </w:tc>
      </w:tr>
      <w:tr>
        <w:trPr>
          <w:trHeight w:val="396"/>
        </w:trPr>
        <w:tc>
          <w:tcPr>
            <w:tcW w:type="dxa" w:w="2268"/>
            <w:vAlign w:val="center"/>
            <w:shd w:val="clear" w:color="auto" w:fill="FFFFFF"/>
          </w:tcPr>
          <w:p>
            <w:pPr>
              <w:jc w:val="left"/>
            </w:pPr>
            <w:r>
              <w:rPr>
                <w:b/>
                <w:color w:val="1F2D3D"/>
                <w:sz w:val="19"/>
              </w:rPr>
              <w:t>Detección de caras</w:t>
            </w:r>
          </w:p>
        </w:tc>
        <w:tc>
          <w:tcPr>
            <w:tcW w:type="dxa" w:w="3402"/>
            <w:vAlign w:val="center"/>
            <w:shd w:val="clear" w:color="auto" w:fill="FFFFFF"/>
          </w:tcPr>
          <w:p>
            <w:pPr>
              <w:jc w:val="left"/>
            </w:pPr>
            <w:r>
              <w:rPr>
                <w:b w:val="0"/>
                <w:color w:val="1F2D3D"/>
                <w:sz w:val="19"/>
              </w:rPr>
              <w:t>facenet-pytorch (MTCNN)</w:t>
            </w:r>
          </w:p>
        </w:tc>
        <w:tc>
          <w:tcPr>
            <w:tcW w:type="dxa" w:w="1701"/>
            <w:vAlign w:val="center"/>
            <w:shd w:val="clear" w:color="auto" w:fill="FFFFFF"/>
          </w:tcPr>
          <w:p>
            <w:pPr>
              <w:jc w:val="left"/>
            </w:pPr>
            <w:r>
              <w:rPr>
                <w:b w:val="0"/>
                <w:color w:val="1F2D3D"/>
                <w:sz w:val="19"/>
              </w:rPr>
              <w:t>2.5.3+</w:t>
            </w:r>
          </w:p>
        </w:tc>
      </w:tr>
      <w:tr>
        <w:trPr>
          <w:trHeight w:val="396"/>
        </w:trPr>
        <w:tc>
          <w:tcPr>
            <w:tcW w:type="dxa" w:w="2268"/>
            <w:vAlign w:val="center"/>
            <w:shd w:val="clear" w:color="auto" w:fill="F0F4F8"/>
          </w:tcPr>
          <w:p>
            <w:pPr>
              <w:jc w:val="left"/>
            </w:pPr>
            <w:r>
              <w:rPr>
                <w:b/>
                <w:color w:val="1F2D3D"/>
                <w:sz w:val="19"/>
              </w:rPr>
              <w:t>Visión computacional</w:t>
            </w:r>
          </w:p>
        </w:tc>
        <w:tc>
          <w:tcPr>
            <w:tcW w:type="dxa" w:w="3402"/>
            <w:vAlign w:val="center"/>
            <w:shd w:val="clear" w:color="auto" w:fill="F0F4F8"/>
          </w:tcPr>
          <w:p>
            <w:pPr>
              <w:jc w:val="left"/>
            </w:pPr>
            <w:r>
              <w:rPr>
                <w:b w:val="0"/>
                <w:color w:val="1F2D3D"/>
                <w:sz w:val="19"/>
              </w:rPr>
              <w:t>OpenCV + Pillow</w:t>
            </w:r>
          </w:p>
        </w:tc>
        <w:tc>
          <w:tcPr>
            <w:tcW w:type="dxa" w:w="1701"/>
            <w:vAlign w:val="center"/>
            <w:shd w:val="clear" w:color="auto" w:fill="F0F4F8"/>
          </w:tcPr>
          <w:p>
            <w:pPr>
              <w:jc w:val="left"/>
            </w:pPr>
            <w:r>
              <w:rPr>
                <w:b w:val="0"/>
                <w:color w:val="1F2D3D"/>
                <w:sz w:val="19"/>
              </w:rPr>
              <w:t>4.9+ / 10.3+</w:t>
            </w:r>
          </w:p>
        </w:tc>
      </w:tr>
      <w:tr>
        <w:trPr>
          <w:trHeight w:val="396"/>
        </w:trPr>
        <w:tc>
          <w:tcPr>
            <w:tcW w:type="dxa" w:w="2268"/>
            <w:vAlign w:val="center"/>
            <w:shd w:val="clear" w:color="auto" w:fill="FFFFFF"/>
          </w:tcPr>
          <w:p>
            <w:pPr>
              <w:jc w:val="left"/>
            </w:pPr>
            <w:r>
              <w:rPr>
                <w:b/>
                <w:color w:val="1F2D3D"/>
                <w:sz w:val="19"/>
              </w:rPr>
              <w:t>Validación datos</w:t>
            </w:r>
          </w:p>
        </w:tc>
        <w:tc>
          <w:tcPr>
            <w:tcW w:type="dxa" w:w="3402"/>
            <w:vAlign w:val="center"/>
            <w:shd w:val="clear" w:color="auto" w:fill="FFFFFF"/>
          </w:tcPr>
          <w:p>
            <w:pPr>
              <w:jc w:val="left"/>
            </w:pPr>
            <w:r>
              <w:rPr>
                <w:b w:val="0"/>
                <w:color w:val="1F2D3D"/>
                <w:sz w:val="19"/>
              </w:rPr>
              <w:t>Pydantic v2</w:t>
            </w:r>
          </w:p>
        </w:tc>
        <w:tc>
          <w:tcPr>
            <w:tcW w:type="dxa" w:w="1701"/>
            <w:vAlign w:val="center"/>
            <w:shd w:val="clear" w:color="auto" w:fill="FFFFFF"/>
          </w:tcPr>
          <w:p>
            <w:pPr>
              <w:jc w:val="left"/>
            </w:pPr>
            <w:r>
              <w:rPr>
                <w:b w:val="0"/>
                <w:color w:val="1F2D3D"/>
                <w:sz w:val="19"/>
              </w:rPr>
              <w:t>2.7+</w:t>
            </w:r>
          </w:p>
        </w:tc>
      </w:tr>
      <w:tr>
        <w:trPr>
          <w:trHeight w:val="396"/>
        </w:trPr>
        <w:tc>
          <w:tcPr>
            <w:tcW w:type="dxa" w:w="2268"/>
            <w:vAlign w:val="center"/>
            <w:shd w:val="clear" w:color="auto" w:fill="F0F4F8"/>
          </w:tcPr>
          <w:p>
            <w:pPr>
              <w:jc w:val="left"/>
            </w:pPr>
            <w:r>
              <w:rPr>
                <w:b/>
                <w:color w:val="1F2D3D"/>
                <w:sz w:val="19"/>
              </w:rPr>
              <w:t>Logging</w:t>
            </w:r>
          </w:p>
        </w:tc>
        <w:tc>
          <w:tcPr>
            <w:tcW w:type="dxa" w:w="3402"/>
            <w:vAlign w:val="center"/>
            <w:shd w:val="clear" w:color="auto" w:fill="F0F4F8"/>
          </w:tcPr>
          <w:p>
            <w:pPr>
              <w:jc w:val="left"/>
            </w:pPr>
            <w:r>
              <w:rPr>
                <w:b w:val="0"/>
                <w:color w:val="1F2D3D"/>
                <w:sz w:val="19"/>
              </w:rPr>
              <w:t>Loguru</w:t>
            </w:r>
          </w:p>
        </w:tc>
        <w:tc>
          <w:tcPr>
            <w:tcW w:type="dxa" w:w="1701"/>
            <w:vAlign w:val="center"/>
            <w:shd w:val="clear" w:color="auto" w:fill="F0F4F8"/>
          </w:tcPr>
          <w:p>
            <w:pPr>
              <w:jc w:val="left"/>
            </w:pPr>
            <w:r>
              <w:rPr>
                <w:b w:val="0"/>
                <w:color w:val="1F2D3D"/>
                <w:sz w:val="19"/>
              </w:rPr>
              <w:t>0.7.2+</w:t>
            </w:r>
          </w:p>
        </w:tc>
      </w:tr>
      <w:tr>
        <w:trPr>
          <w:trHeight w:val="396"/>
        </w:trPr>
        <w:tc>
          <w:tcPr>
            <w:tcW w:type="dxa" w:w="2268"/>
            <w:vAlign w:val="center"/>
            <w:shd w:val="clear" w:color="auto" w:fill="FFFFFF"/>
          </w:tcPr>
          <w:p>
            <w:pPr>
              <w:jc w:val="left"/>
            </w:pPr>
            <w:r>
              <w:rPr>
                <w:b/>
                <w:color w:val="1F2D3D"/>
                <w:sz w:val="19"/>
              </w:rPr>
              <w:t>Rate limiting</w:t>
            </w:r>
          </w:p>
        </w:tc>
        <w:tc>
          <w:tcPr>
            <w:tcW w:type="dxa" w:w="3402"/>
            <w:vAlign w:val="center"/>
            <w:shd w:val="clear" w:color="auto" w:fill="FFFFFF"/>
          </w:tcPr>
          <w:p>
            <w:pPr>
              <w:jc w:val="left"/>
            </w:pPr>
            <w:r>
              <w:rPr>
                <w:b w:val="0"/>
                <w:color w:val="1F2D3D"/>
                <w:sz w:val="19"/>
              </w:rPr>
              <w:t>SlowAPI</w:t>
            </w:r>
          </w:p>
        </w:tc>
        <w:tc>
          <w:tcPr>
            <w:tcW w:type="dxa" w:w="1701"/>
            <w:vAlign w:val="center"/>
            <w:shd w:val="clear" w:color="auto" w:fill="FFFFFF"/>
          </w:tcPr>
          <w:p>
            <w:pPr>
              <w:jc w:val="left"/>
            </w:pPr>
            <w:r>
              <w:rPr>
                <w:b w:val="0"/>
                <w:color w:val="1F2D3D"/>
                <w:sz w:val="19"/>
              </w:rPr>
              <w:t>0.1.9+</w:t>
            </w:r>
          </w:p>
        </w:tc>
      </w:tr>
      <w:tr>
        <w:trPr>
          <w:trHeight w:val="396"/>
        </w:trPr>
        <w:tc>
          <w:tcPr>
            <w:tcW w:type="dxa" w:w="2268"/>
            <w:vAlign w:val="center"/>
            <w:shd w:val="clear" w:color="auto" w:fill="F0F4F8"/>
          </w:tcPr>
          <w:p>
            <w:pPr>
              <w:jc w:val="left"/>
            </w:pPr>
            <w:r>
              <w:rPr>
                <w:b/>
                <w:color w:val="1F2D3D"/>
                <w:sz w:val="19"/>
              </w:rPr>
              <w:t>Frontend framework</w:t>
            </w:r>
          </w:p>
        </w:tc>
        <w:tc>
          <w:tcPr>
            <w:tcW w:type="dxa" w:w="3402"/>
            <w:vAlign w:val="center"/>
            <w:shd w:val="clear" w:color="auto" w:fill="F0F4F8"/>
          </w:tcPr>
          <w:p>
            <w:pPr>
              <w:jc w:val="left"/>
            </w:pPr>
            <w:r>
              <w:rPr>
                <w:b w:val="0"/>
                <w:color w:val="1F2D3D"/>
                <w:sz w:val="19"/>
              </w:rPr>
              <w:t>Next.js 14 (App Router)</w:t>
            </w:r>
          </w:p>
        </w:tc>
        <w:tc>
          <w:tcPr>
            <w:tcW w:type="dxa" w:w="1701"/>
            <w:vAlign w:val="center"/>
            <w:shd w:val="clear" w:color="auto" w:fill="F0F4F8"/>
          </w:tcPr>
          <w:p>
            <w:pPr>
              <w:jc w:val="left"/>
            </w:pPr>
            <w:r>
              <w:rPr>
                <w:b w:val="0"/>
                <w:color w:val="1F2D3D"/>
                <w:sz w:val="19"/>
              </w:rPr>
              <w:t>14.0.4</w:t>
            </w:r>
          </w:p>
        </w:tc>
      </w:tr>
      <w:tr>
        <w:trPr>
          <w:trHeight w:val="396"/>
        </w:trPr>
        <w:tc>
          <w:tcPr>
            <w:tcW w:type="dxa" w:w="2268"/>
            <w:vAlign w:val="center"/>
            <w:shd w:val="clear" w:color="auto" w:fill="FFFFFF"/>
          </w:tcPr>
          <w:p>
            <w:pPr>
              <w:jc w:val="left"/>
            </w:pPr>
            <w:r>
              <w:rPr>
                <w:b/>
                <w:color w:val="1F2D3D"/>
                <w:sz w:val="19"/>
              </w:rPr>
              <w:t>UI components</w:t>
            </w:r>
          </w:p>
        </w:tc>
        <w:tc>
          <w:tcPr>
            <w:tcW w:type="dxa" w:w="3402"/>
            <w:vAlign w:val="center"/>
            <w:shd w:val="clear" w:color="auto" w:fill="FFFFFF"/>
          </w:tcPr>
          <w:p>
            <w:pPr>
              <w:jc w:val="left"/>
            </w:pPr>
            <w:r>
              <w:rPr>
                <w:b w:val="0"/>
                <w:color w:val="1F2D3D"/>
                <w:sz w:val="19"/>
              </w:rPr>
              <w:t>React + Tailwind CSS</w:t>
            </w:r>
          </w:p>
        </w:tc>
        <w:tc>
          <w:tcPr>
            <w:tcW w:type="dxa" w:w="1701"/>
            <w:vAlign w:val="center"/>
            <w:shd w:val="clear" w:color="auto" w:fill="FFFFFF"/>
          </w:tcPr>
          <w:p>
            <w:pPr>
              <w:jc w:val="left"/>
            </w:pPr>
            <w:r>
              <w:rPr>
                <w:b w:val="0"/>
                <w:color w:val="1F2D3D"/>
                <w:sz w:val="19"/>
              </w:rPr>
              <w:t>18 / 3.x</w:t>
            </w:r>
          </w:p>
        </w:tc>
      </w:tr>
      <w:tr>
        <w:trPr>
          <w:trHeight w:val="396"/>
        </w:trPr>
        <w:tc>
          <w:tcPr>
            <w:tcW w:type="dxa" w:w="2268"/>
            <w:vAlign w:val="center"/>
            <w:shd w:val="clear" w:color="auto" w:fill="F0F4F8"/>
          </w:tcPr>
          <w:p>
            <w:pPr>
              <w:jc w:val="left"/>
            </w:pPr>
            <w:r>
              <w:rPr>
                <w:b/>
                <w:color w:val="1F2D3D"/>
                <w:sz w:val="19"/>
              </w:rPr>
              <w:t>Animaciones</w:t>
            </w:r>
          </w:p>
        </w:tc>
        <w:tc>
          <w:tcPr>
            <w:tcW w:type="dxa" w:w="3402"/>
            <w:vAlign w:val="center"/>
            <w:shd w:val="clear" w:color="auto" w:fill="F0F4F8"/>
          </w:tcPr>
          <w:p>
            <w:pPr>
              <w:jc w:val="left"/>
            </w:pPr>
            <w:r>
              <w:rPr>
                <w:b w:val="0"/>
                <w:color w:val="1F2D3D"/>
                <w:sz w:val="19"/>
              </w:rPr>
              <w:t>Framer Motion</w:t>
            </w:r>
          </w:p>
        </w:tc>
        <w:tc>
          <w:tcPr>
            <w:tcW w:type="dxa" w:w="1701"/>
            <w:vAlign w:val="center"/>
            <w:shd w:val="clear" w:color="auto" w:fill="F0F4F8"/>
          </w:tcPr>
          <w:p>
            <w:pPr>
              <w:jc w:val="left"/>
            </w:pPr>
            <w:r>
              <w:rPr>
                <w:b w:val="0"/>
                <w:color w:val="1F2D3D"/>
                <w:sz w:val="19"/>
              </w:rPr>
              <w:t>10.x</w:t>
            </w:r>
          </w:p>
        </w:tc>
      </w:tr>
      <w:tr>
        <w:trPr>
          <w:trHeight w:val="396"/>
        </w:trPr>
        <w:tc>
          <w:tcPr>
            <w:tcW w:type="dxa" w:w="2268"/>
            <w:vAlign w:val="center"/>
            <w:shd w:val="clear" w:color="auto" w:fill="FFFFFF"/>
          </w:tcPr>
          <w:p>
            <w:pPr>
              <w:jc w:val="left"/>
            </w:pPr>
            <w:r>
              <w:rPr>
                <w:b/>
                <w:color w:val="1F2D3D"/>
                <w:sz w:val="19"/>
              </w:rPr>
              <w:t>Gráficos</w:t>
            </w:r>
          </w:p>
        </w:tc>
        <w:tc>
          <w:tcPr>
            <w:tcW w:type="dxa" w:w="3402"/>
            <w:vAlign w:val="center"/>
            <w:shd w:val="clear" w:color="auto" w:fill="FFFFFF"/>
          </w:tcPr>
          <w:p>
            <w:pPr>
              <w:jc w:val="left"/>
            </w:pPr>
            <w:r>
              <w:rPr>
                <w:b w:val="0"/>
                <w:color w:val="1F2D3D"/>
                <w:sz w:val="19"/>
              </w:rPr>
              <w:t>Recharts</w:t>
            </w:r>
          </w:p>
        </w:tc>
        <w:tc>
          <w:tcPr>
            <w:tcW w:type="dxa" w:w="1701"/>
            <w:vAlign w:val="center"/>
            <w:shd w:val="clear" w:color="auto" w:fill="FFFFFF"/>
          </w:tcPr>
          <w:p>
            <w:pPr>
              <w:jc w:val="left"/>
            </w:pPr>
            <w:r>
              <w:rPr>
                <w:b w:val="0"/>
                <w:color w:val="1F2D3D"/>
                <w:sz w:val="19"/>
              </w:rPr>
              <w:t>2.x</w:t>
            </w:r>
          </w:p>
        </w:tc>
      </w:tr>
    </w:tbl>
    <w:p/>
    <w:p>
      <w:pPr>
        <w:spacing w:before="240" w:after="80"/>
      </w:pPr>
      <w:r>
        <w:rPr>
          <w:b/>
          <w:color w:val="1E63D4"/>
          <w:sz w:val="24"/>
        </w:rPr>
        <w:t>9.2 Docker Compose (producción)</w:t>
      </w:r>
    </w:p>
    <w:tbl>
      <w:tblPr>
        <w:tblStyle w:val="TableGrid"/>
        <w:tblW w:type="auto" w:w="0"/>
        <w:jc w:val="left"/>
        <w:tblLook w:firstColumn="1" w:firstRow="1" w:lastColumn="0" w:lastRow="0" w:noHBand="0" w:noVBand="1" w:val="04A0"/>
      </w:tblPr>
      <w:tblGrid>
        <w:gridCol w:w="2280"/>
        <w:gridCol w:w="2280"/>
        <w:gridCol w:w="2280"/>
        <w:gridCol w:w="2280"/>
      </w:tblGrid>
      <w:tr>
        <w:trPr>
          <w:trHeight w:val="453"/>
        </w:trPr>
        <w:tc>
          <w:tcPr>
            <w:tcW w:type="dxa" w:w="1417"/>
            <w:vAlign w:val="center"/>
            <w:shd w:val="clear" w:color="auto" w:fill="1E63D4"/>
          </w:tcPr>
          <w:p>
            <w:pPr>
              <w:jc w:val="center"/>
            </w:pPr>
            <w:r>
              <w:rPr>
                <w:b/>
                <w:color w:val="FFFFFF"/>
                <w:sz w:val="19"/>
              </w:rPr>
              <w:t>Servicio</w:t>
            </w:r>
          </w:p>
        </w:tc>
        <w:tc>
          <w:tcPr>
            <w:tcW w:type="dxa" w:w="2268"/>
            <w:vAlign w:val="center"/>
            <w:shd w:val="clear" w:color="auto" w:fill="1E63D4"/>
          </w:tcPr>
          <w:p>
            <w:pPr>
              <w:jc w:val="center"/>
            </w:pPr>
            <w:r>
              <w:rPr>
                <w:b/>
                <w:color w:val="FFFFFF"/>
                <w:sz w:val="19"/>
              </w:rPr>
              <w:t>Imagen</w:t>
            </w:r>
          </w:p>
        </w:tc>
        <w:tc>
          <w:tcPr>
            <w:tcW w:type="dxa" w:w="2551"/>
            <w:vAlign w:val="center"/>
            <w:shd w:val="clear" w:color="auto" w:fill="1E63D4"/>
          </w:tcPr>
          <w:p>
            <w:pPr>
              <w:jc w:val="center"/>
            </w:pPr>
            <w:r>
              <w:rPr>
                <w:b/>
                <w:color w:val="FFFFFF"/>
                <w:sz w:val="19"/>
              </w:rPr>
              <w:t>Recursos</w:t>
            </w:r>
          </w:p>
        </w:tc>
        <w:tc>
          <w:tcPr>
            <w:tcW w:type="dxa" w:w="3118"/>
            <w:vAlign w:val="center"/>
            <w:shd w:val="clear" w:color="auto" w:fill="1E63D4"/>
          </w:tcPr>
          <w:p>
            <w:pPr>
              <w:jc w:val="center"/>
            </w:pPr>
            <w:r>
              <w:rPr>
                <w:b/>
                <w:color w:val="FFFFFF"/>
                <w:sz w:val="19"/>
              </w:rPr>
              <w:t>Función</w:t>
            </w:r>
          </w:p>
        </w:tc>
      </w:tr>
      <w:tr>
        <w:trPr>
          <w:trHeight w:val="396"/>
        </w:trPr>
        <w:tc>
          <w:tcPr>
            <w:tcW w:type="dxa" w:w="1417"/>
            <w:vAlign w:val="center"/>
            <w:shd w:val="clear" w:color="auto" w:fill="F0F4F8"/>
          </w:tcPr>
          <w:p>
            <w:pPr>
              <w:jc w:val="left"/>
            </w:pPr>
            <w:r>
              <w:rPr>
                <w:b/>
                <w:color w:val="1F2D3D"/>
                <w:sz w:val="19"/>
              </w:rPr>
              <w:t>redis</w:t>
            </w:r>
          </w:p>
        </w:tc>
        <w:tc>
          <w:tcPr>
            <w:tcW w:type="dxa" w:w="2268"/>
            <w:vAlign w:val="center"/>
            <w:shd w:val="clear" w:color="auto" w:fill="F0F4F8"/>
          </w:tcPr>
          <w:p>
            <w:pPr>
              <w:jc w:val="left"/>
            </w:pPr>
            <w:r>
              <w:rPr>
                <w:b w:val="0"/>
                <w:color w:val="1F2D3D"/>
                <w:sz w:val="19"/>
              </w:rPr>
              <w:t>redis:7-alpine</w:t>
            </w:r>
          </w:p>
        </w:tc>
        <w:tc>
          <w:tcPr>
            <w:tcW w:type="dxa" w:w="2551"/>
            <w:vAlign w:val="center"/>
            <w:shd w:val="clear" w:color="auto" w:fill="F0F4F8"/>
          </w:tcPr>
          <w:p>
            <w:pPr>
              <w:jc w:val="left"/>
            </w:pPr>
            <w:r>
              <w:rPr>
                <w:b w:val="0"/>
                <w:color w:val="1F2D3D"/>
                <w:sz w:val="19"/>
              </w:rPr>
              <w:t>RAM: 2 GB límite</w:t>
            </w:r>
          </w:p>
        </w:tc>
        <w:tc>
          <w:tcPr>
            <w:tcW w:type="dxa" w:w="3118"/>
            <w:vAlign w:val="center"/>
            <w:shd w:val="clear" w:color="auto" w:fill="F0F4F8"/>
          </w:tcPr>
          <w:p>
            <w:pPr>
              <w:jc w:val="left"/>
            </w:pPr>
            <w:r>
              <w:rPr>
                <w:b w:val="0"/>
                <w:color w:val="1F2D3D"/>
                <w:sz w:val="19"/>
              </w:rPr>
              <w:t>Broker y backend de Celery</w:t>
            </w:r>
          </w:p>
        </w:tc>
      </w:tr>
      <w:tr>
        <w:trPr>
          <w:trHeight w:val="396"/>
        </w:trPr>
        <w:tc>
          <w:tcPr>
            <w:tcW w:type="dxa" w:w="1417"/>
            <w:vAlign w:val="center"/>
            <w:shd w:val="clear" w:color="auto" w:fill="FFFFFF"/>
          </w:tcPr>
          <w:p>
            <w:pPr>
              <w:jc w:val="left"/>
            </w:pPr>
            <w:r>
              <w:rPr>
                <w:b/>
                <w:color w:val="1F2D3D"/>
                <w:sz w:val="19"/>
              </w:rPr>
              <w:t>api</w:t>
            </w:r>
          </w:p>
        </w:tc>
        <w:tc>
          <w:tcPr>
            <w:tcW w:type="dxa" w:w="2268"/>
            <w:vAlign w:val="center"/>
            <w:shd w:val="clear" w:color="auto" w:fill="FFFFFF"/>
          </w:tcPr>
          <w:p>
            <w:pPr>
              <w:jc w:val="left"/>
            </w:pPr>
            <w:r>
              <w:rPr>
                <w:b w:val="0"/>
                <w:color w:val="1F2D3D"/>
                <w:sz w:val="19"/>
              </w:rPr>
              <w:t>deepguard-api</w:t>
            </w:r>
          </w:p>
        </w:tc>
        <w:tc>
          <w:tcPr>
            <w:tcW w:type="dxa" w:w="2551"/>
            <w:vAlign w:val="center"/>
            <w:shd w:val="clear" w:color="auto" w:fill="FFFFFF"/>
          </w:tcPr>
          <w:p>
            <w:pPr>
              <w:jc w:val="left"/>
            </w:pPr>
            <w:r>
              <w:rPr>
                <w:b w:val="0"/>
                <w:color w:val="1F2D3D"/>
                <w:sz w:val="19"/>
              </w:rPr>
              <w:t>4 workers Uvicorn, CPU only</w:t>
            </w:r>
          </w:p>
        </w:tc>
        <w:tc>
          <w:tcPr>
            <w:tcW w:type="dxa" w:w="3118"/>
            <w:vAlign w:val="center"/>
            <w:shd w:val="clear" w:color="auto" w:fill="FFFFFF"/>
          </w:tcPr>
          <w:p>
            <w:pPr>
              <w:jc w:val="left"/>
            </w:pPr>
            <w:r>
              <w:rPr>
                <w:b w:val="0"/>
                <w:color w:val="1F2D3D"/>
                <w:sz w:val="19"/>
              </w:rPr>
              <w:t>FastAPI sin modelos — solo routing</w:t>
            </w:r>
          </w:p>
        </w:tc>
      </w:tr>
      <w:tr>
        <w:trPr>
          <w:trHeight w:val="396"/>
        </w:trPr>
        <w:tc>
          <w:tcPr>
            <w:tcW w:type="dxa" w:w="1417"/>
            <w:vAlign w:val="center"/>
            <w:shd w:val="clear" w:color="auto" w:fill="F0F4F8"/>
          </w:tcPr>
          <w:p>
            <w:pPr>
              <w:jc w:val="left"/>
            </w:pPr>
            <w:r>
              <w:rPr>
                <w:b/>
                <w:color w:val="1F2D3D"/>
                <w:sz w:val="19"/>
              </w:rPr>
              <w:t>worker</w:t>
            </w:r>
          </w:p>
        </w:tc>
        <w:tc>
          <w:tcPr>
            <w:tcW w:type="dxa" w:w="2268"/>
            <w:vAlign w:val="center"/>
            <w:shd w:val="clear" w:color="auto" w:fill="F0F4F8"/>
          </w:tcPr>
          <w:p>
            <w:pPr>
              <w:jc w:val="left"/>
            </w:pPr>
            <w:r>
              <w:rPr>
                <w:b w:val="0"/>
                <w:color w:val="1F2D3D"/>
                <w:sz w:val="19"/>
              </w:rPr>
              <w:t>deepguard-worker</w:t>
            </w:r>
          </w:p>
        </w:tc>
        <w:tc>
          <w:tcPr>
            <w:tcW w:type="dxa" w:w="2551"/>
            <w:vAlign w:val="center"/>
            <w:shd w:val="clear" w:color="auto" w:fill="F0F4F8"/>
          </w:tcPr>
          <w:p>
            <w:pPr>
              <w:jc w:val="left"/>
            </w:pPr>
            <w:r>
              <w:rPr>
                <w:b w:val="0"/>
                <w:color w:val="1F2D3D"/>
                <w:sz w:val="19"/>
              </w:rPr>
              <w:t>GPU NVIDIA passthrough</w:t>
            </w:r>
          </w:p>
        </w:tc>
        <w:tc>
          <w:tcPr>
            <w:tcW w:type="dxa" w:w="3118"/>
            <w:vAlign w:val="center"/>
            <w:shd w:val="clear" w:color="auto" w:fill="F0F4F8"/>
          </w:tcPr>
          <w:p>
            <w:pPr>
              <w:jc w:val="left"/>
            </w:pPr>
            <w:r>
              <w:rPr>
                <w:b w:val="0"/>
                <w:color w:val="1F2D3D"/>
                <w:sz w:val="19"/>
              </w:rPr>
              <w:t>Celery + 5 modelos + LLaVA en GPU</w:t>
            </w:r>
          </w:p>
        </w:tc>
      </w:tr>
      <w:tr>
        <w:trPr>
          <w:trHeight w:val="396"/>
        </w:trPr>
        <w:tc>
          <w:tcPr>
            <w:tcW w:type="dxa" w:w="1417"/>
            <w:vAlign w:val="center"/>
            <w:shd w:val="clear" w:color="auto" w:fill="FFFFFF"/>
          </w:tcPr>
          <w:p>
            <w:pPr>
              <w:jc w:val="left"/>
            </w:pPr>
            <w:r>
              <w:rPr>
                <w:b/>
                <w:color w:val="1F2D3D"/>
                <w:sz w:val="19"/>
              </w:rPr>
              <w:t>nginx</w:t>
            </w:r>
          </w:p>
        </w:tc>
        <w:tc>
          <w:tcPr>
            <w:tcW w:type="dxa" w:w="2268"/>
            <w:vAlign w:val="center"/>
            <w:shd w:val="clear" w:color="auto" w:fill="FFFFFF"/>
          </w:tcPr>
          <w:p>
            <w:pPr>
              <w:jc w:val="left"/>
            </w:pPr>
            <w:r>
              <w:rPr>
                <w:b w:val="0"/>
                <w:color w:val="1F2D3D"/>
                <w:sz w:val="19"/>
              </w:rPr>
              <w:t>nginx:alpine</w:t>
            </w:r>
          </w:p>
        </w:tc>
        <w:tc>
          <w:tcPr>
            <w:tcW w:type="dxa" w:w="2551"/>
            <w:vAlign w:val="center"/>
            <w:shd w:val="clear" w:color="auto" w:fill="FFFFFF"/>
          </w:tcPr>
          <w:p>
            <w:pPr>
              <w:jc w:val="left"/>
            </w:pPr>
            <w:r>
              <w:rPr>
                <w:b w:val="0"/>
                <w:color w:val="1F2D3D"/>
                <w:sz w:val="19"/>
              </w:rPr>
              <w:t>Proxy inverso</w:t>
            </w:r>
          </w:p>
        </w:tc>
        <w:tc>
          <w:tcPr>
            <w:tcW w:type="dxa" w:w="3118"/>
            <w:vAlign w:val="center"/>
            <w:shd w:val="clear" w:color="auto" w:fill="FFFFFF"/>
          </w:tcPr>
          <w:p>
            <w:pPr>
              <w:jc w:val="left"/>
            </w:pPr>
            <w:r>
              <w:rPr>
                <w:b w:val="0"/>
                <w:color w:val="1F2D3D"/>
                <w:sz w:val="19"/>
              </w:rPr>
              <w:t>SSL termination, static files, rate limit</w:t>
            </w:r>
          </w:p>
        </w:tc>
      </w:tr>
    </w:tbl>
    <w:p/>
    <w:p>
      <w:pPr>
        <w:spacing w:before="240" w:after="80"/>
      </w:pPr>
      <w:r>
        <w:rPr>
          <w:b/>
          <w:color w:val="1E63D4"/>
          <w:sz w:val="24"/>
        </w:rPr>
        <w:t>9.3 Variables de entorno requeridas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2551"/>
            <w:vAlign w:val="center"/>
            <w:shd w:val="clear" w:color="auto" w:fill="1E63D4"/>
          </w:tcPr>
          <w:p>
            <w:pPr>
              <w:jc w:val="center"/>
            </w:pPr>
            <w:r>
              <w:rPr>
                <w:b/>
                <w:color w:val="FFFFFF"/>
                <w:sz w:val="19"/>
              </w:rPr>
              <w:t>Variable</w:t>
            </w:r>
          </w:p>
        </w:tc>
        <w:tc>
          <w:tcPr>
            <w:tcW w:type="dxa" w:w="2551"/>
            <w:vAlign w:val="center"/>
            <w:shd w:val="clear" w:color="auto" w:fill="1E63D4"/>
          </w:tcPr>
          <w:p>
            <w:pPr>
              <w:jc w:val="center"/>
            </w:pPr>
            <w:r>
              <w:rPr>
                <w:b/>
                <w:color w:val="FFFFFF"/>
                <w:sz w:val="19"/>
              </w:rPr>
              <w:t>Valor por defecto</w:t>
            </w:r>
          </w:p>
        </w:tc>
        <w:tc>
          <w:tcPr>
            <w:tcW w:type="dxa" w:w="4252"/>
            <w:vAlign w:val="center"/>
            <w:shd w:val="clear" w:color="auto" w:fill="1E63D4"/>
          </w:tcPr>
          <w:p>
            <w:pPr>
              <w:jc w:val="center"/>
            </w:pPr>
            <w:r>
              <w:rPr>
                <w:b/>
                <w:color w:val="FFFFFF"/>
                <w:sz w:val="19"/>
              </w:rPr>
              <w:t>Descripción</w:t>
            </w:r>
          </w:p>
        </w:tc>
      </w:tr>
      <w:tr>
        <w:trPr>
          <w:trHeight w:val="396"/>
        </w:trPr>
        <w:tc>
          <w:tcPr>
            <w:tcW w:type="dxa" w:w="2551"/>
            <w:vAlign w:val="center"/>
            <w:shd w:val="clear" w:color="auto" w:fill="F0F4F8"/>
          </w:tcPr>
          <w:p>
            <w:pPr>
              <w:jc w:val="left"/>
            </w:pPr>
            <w:r>
              <w:rPr>
                <w:b/>
                <w:color w:val="1F2D3D"/>
                <w:sz w:val="19"/>
              </w:rPr>
              <w:t>REDIS_URL</w:t>
            </w:r>
          </w:p>
        </w:tc>
        <w:tc>
          <w:tcPr>
            <w:tcW w:type="dxa" w:w="2551"/>
            <w:vAlign w:val="center"/>
            <w:shd w:val="clear" w:color="auto" w:fill="F0F4F8"/>
          </w:tcPr>
          <w:p>
            <w:pPr>
              <w:jc w:val="left"/>
            </w:pPr>
            <w:r>
              <w:rPr>
                <w:b w:val="0"/>
                <w:color w:val="1F2D3D"/>
                <w:sz w:val="19"/>
              </w:rPr>
              <w:t>redis://localhost:6379/0</w:t>
            </w:r>
          </w:p>
        </w:tc>
        <w:tc>
          <w:tcPr>
            <w:tcW w:type="dxa" w:w="4252"/>
            <w:vAlign w:val="center"/>
            <w:shd w:val="clear" w:color="auto" w:fill="F0F4F8"/>
          </w:tcPr>
          <w:p>
            <w:pPr>
              <w:jc w:val="left"/>
            </w:pPr>
            <w:r>
              <w:rPr>
                <w:b w:val="0"/>
                <w:color w:val="1F2D3D"/>
                <w:sz w:val="19"/>
              </w:rPr>
              <w:t>URL del broker Celery</w:t>
            </w:r>
          </w:p>
        </w:tc>
      </w:tr>
      <w:tr>
        <w:trPr>
          <w:trHeight w:val="396"/>
        </w:trPr>
        <w:tc>
          <w:tcPr>
            <w:tcW w:type="dxa" w:w="2551"/>
            <w:vAlign w:val="center"/>
            <w:shd w:val="clear" w:color="auto" w:fill="FFFFFF"/>
          </w:tcPr>
          <w:p>
            <w:pPr>
              <w:jc w:val="left"/>
            </w:pPr>
            <w:r>
              <w:rPr>
                <w:b/>
                <w:color w:val="1F2D3D"/>
                <w:sz w:val="19"/>
              </w:rPr>
              <w:t>REDIS_BACKEND</w:t>
            </w:r>
          </w:p>
        </w:tc>
        <w:tc>
          <w:tcPr>
            <w:tcW w:type="dxa" w:w="2551"/>
            <w:vAlign w:val="center"/>
            <w:shd w:val="clear" w:color="auto" w:fill="FFFFFF"/>
          </w:tcPr>
          <w:p>
            <w:pPr>
              <w:jc w:val="left"/>
            </w:pPr>
            <w:r>
              <w:rPr>
                <w:b w:val="0"/>
                <w:color w:val="1F2D3D"/>
                <w:sz w:val="19"/>
              </w:rPr>
              <w:t>redis://localhost:6379/1</w:t>
            </w:r>
          </w:p>
        </w:tc>
        <w:tc>
          <w:tcPr>
            <w:tcW w:type="dxa" w:w="4252"/>
            <w:vAlign w:val="center"/>
            <w:shd w:val="clear" w:color="auto" w:fill="FFFFFF"/>
          </w:tcPr>
          <w:p>
            <w:pPr>
              <w:jc w:val="left"/>
            </w:pPr>
            <w:r>
              <w:rPr>
                <w:b w:val="0"/>
                <w:color w:val="1F2D3D"/>
                <w:sz w:val="19"/>
              </w:rPr>
              <w:t>URL del backend de resultados</w:t>
            </w:r>
          </w:p>
        </w:tc>
      </w:tr>
      <w:tr>
        <w:trPr>
          <w:trHeight w:val="396"/>
        </w:trPr>
        <w:tc>
          <w:tcPr>
            <w:tcW w:type="dxa" w:w="2551"/>
            <w:vAlign w:val="center"/>
            <w:shd w:val="clear" w:color="auto" w:fill="F0F4F8"/>
          </w:tcPr>
          <w:p>
            <w:pPr>
              <w:jc w:val="left"/>
            </w:pPr>
            <w:r>
              <w:rPr>
                <w:b/>
                <w:color w:val="1F2D3D"/>
                <w:sz w:val="19"/>
              </w:rPr>
              <w:t>DEEPGUARD_SIGNING_KEY</w:t>
            </w:r>
          </w:p>
        </w:tc>
        <w:tc>
          <w:tcPr>
            <w:tcW w:type="dxa" w:w="2551"/>
            <w:vAlign w:val="center"/>
            <w:shd w:val="clear" w:color="auto" w:fill="F0F4F8"/>
          </w:tcPr>
          <w:p>
            <w:pPr>
              <w:jc w:val="left"/>
            </w:pPr>
            <w:r>
              <w:rPr>
                <w:b w:val="0"/>
                <w:color w:val="1F2D3D"/>
                <w:sz w:val="19"/>
              </w:rPr>
              <w:t>(cambiar en producción)</w:t>
            </w:r>
          </w:p>
        </w:tc>
        <w:tc>
          <w:tcPr>
            <w:tcW w:type="dxa" w:w="4252"/>
            <w:vAlign w:val="center"/>
            <w:shd w:val="clear" w:color="auto" w:fill="F0F4F8"/>
          </w:tcPr>
          <w:p>
            <w:pPr>
              <w:jc w:val="left"/>
            </w:pPr>
            <w:r>
              <w:rPr>
                <w:b w:val="0"/>
                <w:color w:val="1F2D3D"/>
                <w:sz w:val="19"/>
              </w:rPr>
              <w:t>Clave HMAC para cadena de custodia</w:t>
            </w:r>
          </w:p>
        </w:tc>
      </w:tr>
      <w:tr>
        <w:trPr>
          <w:trHeight w:val="396"/>
        </w:trPr>
        <w:tc>
          <w:tcPr>
            <w:tcW w:type="dxa" w:w="2551"/>
            <w:vAlign w:val="center"/>
            <w:shd w:val="clear" w:color="auto" w:fill="FFFFFF"/>
          </w:tcPr>
          <w:p>
            <w:pPr>
              <w:jc w:val="left"/>
            </w:pPr>
            <w:r>
              <w:rPr>
                <w:b/>
                <w:color w:val="1F2D3D"/>
                <w:sz w:val="19"/>
              </w:rPr>
              <w:t>TRANSFORMERS_CACHE</w:t>
            </w:r>
          </w:p>
        </w:tc>
        <w:tc>
          <w:tcPr>
            <w:tcW w:type="dxa" w:w="2551"/>
            <w:vAlign w:val="center"/>
            <w:shd w:val="clear" w:color="auto" w:fill="FFFFFF"/>
          </w:tcPr>
          <w:p>
            <w:pPr>
              <w:jc w:val="left"/>
            </w:pPr>
            <w:r>
              <w:rPr>
                <w:b w:val="0"/>
                <w:color w:val="1F2D3D"/>
                <w:sz w:val="19"/>
              </w:rPr>
              <w:t>./models</w:t>
            </w:r>
          </w:p>
        </w:tc>
        <w:tc>
          <w:tcPr>
            <w:tcW w:type="dxa" w:w="4252"/>
            <w:vAlign w:val="center"/>
            <w:shd w:val="clear" w:color="auto" w:fill="FFFFFF"/>
          </w:tcPr>
          <w:p>
            <w:pPr>
              <w:jc w:val="left"/>
            </w:pPr>
            <w:r>
              <w:rPr>
                <w:b w:val="0"/>
                <w:color w:val="1F2D3D"/>
                <w:sz w:val="19"/>
              </w:rPr>
              <w:t>Directorio caché de modelos HuggingFace</w:t>
            </w:r>
          </w:p>
        </w:tc>
      </w:tr>
      <w:tr>
        <w:trPr>
          <w:trHeight w:val="396"/>
        </w:trPr>
        <w:tc>
          <w:tcPr>
            <w:tcW w:type="dxa" w:w="2551"/>
            <w:vAlign w:val="center"/>
            <w:shd w:val="clear" w:color="auto" w:fill="F0F4F8"/>
          </w:tcPr>
          <w:p>
            <w:pPr>
              <w:jc w:val="left"/>
            </w:pPr>
            <w:r>
              <w:rPr>
                <w:b/>
                <w:color w:val="1F2D3D"/>
                <w:sz w:val="19"/>
              </w:rPr>
              <w:t>HF_HOME</w:t>
            </w:r>
          </w:p>
        </w:tc>
        <w:tc>
          <w:tcPr>
            <w:tcW w:type="dxa" w:w="2551"/>
            <w:vAlign w:val="center"/>
            <w:shd w:val="clear" w:color="auto" w:fill="F0F4F8"/>
          </w:tcPr>
          <w:p>
            <w:pPr>
              <w:jc w:val="left"/>
            </w:pPr>
            <w:r>
              <w:rPr>
                <w:b w:val="0"/>
                <w:color w:val="1F2D3D"/>
                <w:sz w:val="19"/>
              </w:rPr>
              <w:t>./models</w:t>
            </w:r>
          </w:p>
        </w:tc>
        <w:tc>
          <w:tcPr>
            <w:tcW w:type="dxa" w:w="4252"/>
            <w:vAlign w:val="center"/>
            <w:shd w:val="clear" w:color="auto" w:fill="F0F4F8"/>
          </w:tcPr>
          <w:p>
            <w:pPr>
              <w:jc w:val="left"/>
            </w:pPr>
            <w:r>
              <w:rPr>
                <w:b w:val="0"/>
                <w:color w:val="1F2D3D"/>
                <w:sz w:val="19"/>
              </w:rPr>
              <w:t>Directorio HOME de HuggingFace Hub</w:t>
            </w:r>
          </w:p>
        </w:tc>
      </w:tr>
      <w:tr>
        <w:trPr>
          <w:trHeight w:val="396"/>
        </w:trPr>
        <w:tc>
          <w:tcPr>
            <w:tcW w:type="dxa" w:w="2551"/>
            <w:vAlign w:val="center"/>
            <w:shd w:val="clear" w:color="auto" w:fill="FFFFFF"/>
          </w:tcPr>
          <w:p>
            <w:pPr>
              <w:jc w:val="left"/>
            </w:pPr>
            <w:r>
              <w:rPr>
                <w:b/>
                <w:color w:val="1F2D3D"/>
                <w:sz w:val="19"/>
              </w:rPr>
              <w:t>MAX_FILE_SIZE_MB</w:t>
            </w:r>
          </w:p>
        </w:tc>
        <w:tc>
          <w:tcPr>
            <w:tcW w:type="dxa" w:w="2551"/>
            <w:vAlign w:val="center"/>
            <w:shd w:val="clear" w:color="auto" w:fill="FFFFFF"/>
          </w:tcPr>
          <w:p>
            <w:pPr>
              <w:jc w:val="left"/>
            </w:pPr>
            <w:r>
              <w:rPr>
                <w:b w:val="0"/>
                <w:color w:val="1F2D3D"/>
                <w:sz w:val="19"/>
              </w:rPr>
              <w:t>500</w:t>
            </w:r>
          </w:p>
        </w:tc>
        <w:tc>
          <w:tcPr>
            <w:tcW w:type="dxa" w:w="4252"/>
            <w:vAlign w:val="center"/>
            <w:shd w:val="clear" w:color="auto" w:fill="FFFFFF"/>
          </w:tcPr>
          <w:p>
            <w:pPr>
              <w:jc w:val="left"/>
            </w:pPr>
            <w:r>
              <w:rPr>
                <w:b w:val="0"/>
                <w:color w:val="1F2D3D"/>
                <w:sz w:val="19"/>
              </w:rPr>
              <w:t>Tamaño máximo de archivo en MB</w:t>
            </w:r>
          </w:p>
        </w:tc>
      </w:tr>
      <w:tr>
        <w:trPr>
          <w:trHeight w:val="396"/>
        </w:trPr>
        <w:tc>
          <w:tcPr>
            <w:tcW w:type="dxa" w:w="2551"/>
            <w:vAlign w:val="center"/>
            <w:shd w:val="clear" w:color="auto" w:fill="F0F4F8"/>
          </w:tcPr>
          <w:p>
            <w:pPr>
              <w:jc w:val="left"/>
            </w:pPr>
            <w:r>
              <w:rPr>
                <w:b/>
                <w:color w:val="1F2D3D"/>
                <w:sz w:val="19"/>
              </w:rPr>
              <w:t>ALLOWED_ORIGINS_CSV</w:t>
            </w:r>
          </w:p>
        </w:tc>
        <w:tc>
          <w:tcPr>
            <w:tcW w:type="dxa" w:w="2551"/>
            <w:vAlign w:val="center"/>
            <w:shd w:val="clear" w:color="auto" w:fill="F0F4F8"/>
          </w:tcPr>
          <w:p>
            <w:pPr>
              <w:jc w:val="left"/>
            </w:pPr>
            <w:r>
              <w:rPr>
                <w:b w:val="0"/>
                <w:color w:val="1F2D3D"/>
                <w:sz w:val="19"/>
              </w:rPr>
              <w:t>http://localhost:3000</w:t>
            </w:r>
          </w:p>
        </w:tc>
        <w:tc>
          <w:tcPr>
            <w:tcW w:type="dxa" w:w="4252"/>
            <w:vAlign w:val="center"/>
            <w:shd w:val="clear" w:color="auto" w:fill="F0F4F8"/>
          </w:tcPr>
          <w:p>
            <w:pPr>
              <w:jc w:val="left"/>
            </w:pPr>
            <w:r>
              <w:rPr>
                <w:b w:val="0"/>
                <w:color w:val="1F2D3D"/>
                <w:sz w:val="19"/>
              </w:rPr>
              <w:t>CORS orígenes permitidos (CSV)</w:t>
            </w:r>
          </w:p>
        </w:tc>
      </w:tr>
    </w:tbl>
    <w:p/>
    <w:p>
      <w:r>
        <w:br w:type="page"/>
      </w:r>
    </w:p>
    <w:p>
      <w:pPr>
        <w:spacing w:before="240" w:after="80"/>
        <w:pBdr>
          <w:bottom w:val="single" w:sz="6" w:space="4" w:color="1E63D4"/>
        </w:pBdr>
      </w:pPr>
      <w:r>
        <w:rPr>
          <w:b/>
          <w:color w:val="082A4A"/>
          <w:sz w:val="36"/>
        </w:rPr>
        <w:t>10. Seguridad y Auditoría</w:t>
      </w:r>
    </w:p>
    <w:p>
      <w:pPr>
        <w:spacing w:before="240" w:after="80"/>
      </w:pPr>
      <w:r>
        <w:rPr>
          <w:b/>
          <w:color w:val="1E63D4"/>
          <w:sz w:val="24"/>
        </w:rPr>
        <w:t>10.1 Medidas de seguridad implementadas</w:t>
      </w:r>
    </w:p>
    <w:p>
      <w:pPr>
        <w:pStyle w:val="ListBullet"/>
        <w:spacing w:after="60"/>
      </w:pPr>
      <w:r>
        <w:rPr>
          <w:b/>
          <w:color w:val="1E63D4"/>
          <w:sz w:val="21"/>
        </w:rPr>
        <w:t xml:space="preserve">Rate limiting: </w:t>
      </w:r>
      <w:r>
        <w:rPr>
          <w:color w:val="1F2D3D"/>
          <w:sz w:val="21"/>
        </w:rPr>
        <w:t>100 req/minuto por IP con SlowAPI. Configurable por variable de entorno.</w:t>
      </w:r>
    </w:p>
    <w:p>
      <w:pPr>
        <w:pStyle w:val="ListBullet"/>
        <w:spacing w:after="60"/>
      </w:pPr>
      <w:r>
        <w:rPr>
          <w:b/>
          <w:color w:val="1E63D4"/>
          <w:sz w:val="21"/>
        </w:rPr>
        <w:t xml:space="preserve">Validación MIME: </w:t>
      </w:r>
      <w:r>
        <w:rPr>
          <w:color w:val="1F2D3D"/>
          <w:sz w:val="21"/>
        </w:rPr>
        <w:t>Verificación del tipo MIME real del archivo, no solo la extensión. Rechazo inmediato de tipos no soportados.</w:t>
      </w:r>
    </w:p>
    <w:p>
      <w:pPr>
        <w:pStyle w:val="ListBullet"/>
        <w:spacing w:after="60"/>
      </w:pPr>
      <w:r>
        <w:rPr>
          <w:b/>
          <w:color w:val="1E63D4"/>
          <w:sz w:val="21"/>
        </w:rPr>
        <w:t xml:space="preserve">Sanitización de nombres: </w:t>
      </w:r>
      <w:r>
        <w:rPr>
          <w:color w:val="1F2D3D"/>
          <w:sz w:val="21"/>
        </w:rPr>
        <w:t>Nombres de archivo sanitizados con UUID prefix antes de guardar en disco. Previene path traversal.</w:t>
      </w:r>
    </w:p>
    <w:p>
      <w:pPr>
        <w:pStyle w:val="ListBullet"/>
        <w:spacing w:after="60"/>
      </w:pPr>
      <w:r>
        <w:rPr>
          <w:b/>
          <w:color w:val="1E63D4"/>
          <w:sz w:val="21"/>
        </w:rPr>
        <w:t xml:space="preserve">CORS estricto: </w:t>
      </w:r>
      <w:r>
        <w:rPr>
          <w:color w:val="1F2D3D"/>
          <w:sz w:val="21"/>
        </w:rPr>
        <w:t>Solo orígenes en ALLOWED_ORIGINS_CSV tienen acceso. Configurable por entorno.</w:t>
      </w:r>
    </w:p>
    <w:p>
      <w:pPr>
        <w:pStyle w:val="ListBullet"/>
        <w:spacing w:after="60"/>
      </w:pPr>
      <w:r>
        <w:rPr>
          <w:b/>
          <w:color w:val="1E63D4"/>
          <w:sz w:val="21"/>
        </w:rPr>
        <w:t xml:space="preserve">Firma HMAC: </w:t>
      </w:r>
      <w:r>
        <w:rPr>
          <w:color w:val="1F2D3D"/>
          <w:sz w:val="21"/>
        </w:rPr>
        <w:t>Cada resultado está firmado con HMAC-SHA256. Cualquier alteración posterior del resultado invalida el token.</w:t>
      </w:r>
    </w:p>
    <w:p>
      <w:pPr>
        <w:pStyle w:val="ListBullet"/>
        <w:spacing w:after="60"/>
      </w:pPr>
      <w:r>
        <w:rPr>
          <w:b/>
          <w:color w:val="1E63D4"/>
          <w:sz w:val="21"/>
        </w:rPr>
        <w:t xml:space="preserve">Sin SQL: </w:t>
      </w:r>
      <w:r>
        <w:rPr>
          <w:color w:val="1F2D3D"/>
          <w:sz w:val="21"/>
        </w:rPr>
        <w:t>No hay base de datos SQL — elimina superficie de ataque SQLi. Persistencia en archivos JSON firmados.</w:t>
      </w:r>
    </w:p>
    <w:p>
      <w:pPr>
        <w:pStyle w:val="ListBullet"/>
        <w:spacing w:after="60"/>
      </w:pPr>
      <w:r>
        <w:rPr>
          <w:b/>
          <w:color w:val="1E63D4"/>
          <w:sz w:val="21"/>
        </w:rPr>
        <w:t xml:space="preserve">Cleanup automático: </w:t>
      </w:r>
      <w:r>
        <w:rPr>
          <w:color w:val="1F2D3D"/>
          <w:sz w:val="21"/>
        </w:rPr>
        <w:t>Archivos subidos eliminados automáticamente tras 1 hora (3600s).</w:t>
      </w:r>
    </w:p>
    <w:p>
      <w:pPr>
        <w:pStyle w:val="ListBullet"/>
        <w:spacing w:after="60"/>
      </w:pPr>
      <w:r>
        <w:rPr>
          <w:b/>
          <w:color w:val="1E63D4"/>
          <w:sz w:val="21"/>
        </w:rPr>
        <w:t xml:space="preserve">Trusted Host: </w:t>
      </w:r>
      <w:r>
        <w:rPr>
          <w:color w:val="1F2D3D"/>
          <w:sz w:val="21"/>
        </w:rPr>
        <w:t>Middleware TrustedHostMiddleware para prevenir HTTP host header attacks.</w:t>
      </w:r>
    </w:p>
    <w:p>
      <w:pPr>
        <w:spacing w:before="240" w:after="80"/>
      </w:pPr>
      <w:r>
        <w:rPr>
          <w:b/>
          <w:color w:val="1E63D4"/>
          <w:sz w:val="24"/>
        </w:rPr>
        <w:t>10.2 Auditoría del código — resultados</w:t>
      </w:r>
    </w:p>
    <w:tbl>
      <w:tblPr>
        <w:tblStyle w:val="TableGrid"/>
        <w:tblW w:type="auto" w:w="0"/>
        <w:jc w:val="left"/>
        <w:tblLook w:firstColumn="1" w:firstRow="1" w:lastColumn="0" w:lastRow="0" w:noHBand="0" w:noVBand="1" w:val="04A0"/>
      </w:tblPr>
      <w:tblGrid>
        <w:gridCol w:w="4561"/>
        <w:gridCol w:w="4561"/>
      </w:tblGrid>
      <w:tr>
        <w:trPr>
          <w:trHeight w:val="453"/>
        </w:trPr>
        <w:tc>
          <w:tcPr>
            <w:tcW w:type="dxa" w:w="4535"/>
            <w:vAlign w:val="center"/>
            <w:shd w:val="clear" w:color="auto" w:fill="1E63D4"/>
          </w:tcPr>
          <w:p>
            <w:pPr>
              <w:jc w:val="center"/>
            </w:pPr>
            <w:r>
              <w:rPr>
                <w:b/>
                <w:color w:val="FFFFFF"/>
                <w:sz w:val="19"/>
              </w:rPr>
              <w:t>Check de auditoría</w:t>
            </w:r>
          </w:p>
        </w:tc>
        <w:tc>
          <w:tcPr>
            <w:tcW w:type="dxa" w:w="4535"/>
            <w:vAlign w:val="center"/>
            <w:shd w:val="clear" w:color="auto" w:fill="1E63D4"/>
          </w:tcPr>
          <w:p>
            <w:pPr>
              <w:jc w:val="center"/>
            </w:pPr>
            <w:r>
              <w:rPr>
                <w:b/>
                <w:color w:val="FFFFFF"/>
                <w:sz w:val="19"/>
              </w:rPr>
              <w:t>Resultado</w:t>
            </w:r>
          </w:p>
        </w:tc>
      </w:tr>
      <w:tr>
        <w:trPr>
          <w:trHeight w:val="396"/>
        </w:trPr>
        <w:tc>
          <w:tcPr>
            <w:tcW w:type="dxa" w:w="4535"/>
            <w:vAlign w:val="center"/>
            <w:shd w:val="clear" w:color="auto" w:fill="F0F4F8"/>
          </w:tcPr>
          <w:p>
            <w:pPr>
              <w:jc w:val="left"/>
            </w:pPr>
            <w:r>
              <w:rPr>
                <w:b/>
                <w:color w:val="1F2D3D"/>
                <w:sz w:val="19"/>
              </w:rPr>
              <w:t>Archivos Python auditados</w:t>
            </w:r>
          </w:p>
        </w:tc>
        <w:tc>
          <w:tcPr>
            <w:tcW w:type="dxa" w:w="4535"/>
            <w:vAlign w:val="center"/>
            <w:shd w:val="clear" w:color="auto" w:fill="F0F4F8"/>
          </w:tcPr>
          <w:p>
            <w:pPr>
              <w:jc w:val="left"/>
            </w:pPr>
            <w:r>
              <w:rPr>
                <w:b w:val="0"/>
                <w:color w:val="1F2D3D"/>
                <w:sz w:val="19"/>
              </w:rPr>
              <w:t>30 archivos — 0 errores de sintaxis</w:t>
            </w:r>
          </w:p>
        </w:tc>
      </w:tr>
      <w:tr>
        <w:trPr>
          <w:trHeight w:val="396"/>
        </w:trPr>
        <w:tc>
          <w:tcPr>
            <w:tcW w:type="dxa" w:w="4535"/>
            <w:vAlign w:val="center"/>
            <w:shd w:val="clear" w:color="auto" w:fill="FFFFFF"/>
          </w:tcPr>
          <w:p>
            <w:pPr>
              <w:jc w:val="left"/>
            </w:pPr>
            <w:r>
              <w:rPr>
                <w:b/>
                <w:color w:val="1F2D3D"/>
                <w:sz w:val="19"/>
              </w:rPr>
              <w:t>Reimportaciones locales de logger</w:t>
            </w:r>
          </w:p>
        </w:tc>
        <w:tc>
          <w:tcPr>
            <w:tcW w:type="dxa" w:w="4535"/>
            <w:vAlign w:val="center"/>
            <w:shd w:val="clear" w:color="auto" w:fill="FFFFFF"/>
          </w:tcPr>
          <w:p>
            <w:pPr>
              <w:jc w:val="left"/>
            </w:pPr>
            <w:r>
              <w:rPr>
                <w:b w:val="0"/>
                <w:color w:val="1F2D3D"/>
                <w:sz w:val="19"/>
              </w:rPr>
              <w:t>0 (causa de UnboundLocalError eliminada)</w:t>
            </w:r>
          </w:p>
        </w:tc>
      </w:tr>
      <w:tr>
        <w:trPr>
          <w:trHeight w:val="396"/>
        </w:trPr>
        <w:tc>
          <w:tcPr>
            <w:tcW w:type="dxa" w:w="4535"/>
            <w:vAlign w:val="center"/>
            <w:shd w:val="clear" w:color="auto" w:fill="F0F4F8"/>
          </w:tcPr>
          <w:p>
            <w:pPr>
              <w:jc w:val="left"/>
            </w:pPr>
            <w:r>
              <w:rPr>
                <w:b/>
                <w:color w:val="1F2D3D"/>
                <w:sz w:val="19"/>
              </w:rPr>
              <w:t>BOM U+FEFF en __init__.py</w:t>
            </w:r>
          </w:p>
        </w:tc>
        <w:tc>
          <w:tcPr>
            <w:tcW w:type="dxa" w:w="4535"/>
            <w:vAlign w:val="center"/>
            <w:shd w:val="clear" w:color="auto" w:fill="F0F4F8"/>
          </w:tcPr>
          <w:p>
            <w:pPr>
              <w:jc w:val="left"/>
            </w:pPr>
            <w:r>
              <w:rPr>
                <w:b w:val="0"/>
                <w:color w:val="1F2D3D"/>
                <w:sz w:val="19"/>
              </w:rPr>
              <w:t>Corregido en 2 archivos</w:t>
            </w:r>
          </w:p>
        </w:tc>
      </w:tr>
      <w:tr>
        <w:trPr>
          <w:trHeight w:val="396"/>
        </w:trPr>
        <w:tc>
          <w:tcPr>
            <w:tcW w:type="dxa" w:w="4535"/>
            <w:vAlign w:val="center"/>
            <w:shd w:val="clear" w:color="auto" w:fill="FFFFFF"/>
          </w:tcPr>
          <w:p>
            <w:pPr>
              <w:jc w:val="left"/>
            </w:pPr>
            <w:r>
              <w:rPr>
                <w:b/>
                <w:color w:val="1F2D3D"/>
                <w:sz w:val="19"/>
              </w:rPr>
              <w:t>Rutas API legacy sin prefijo v1</w:t>
            </w:r>
          </w:p>
        </w:tc>
        <w:tc>
          <w:tcPr>
            <w:tcW w:type="dxa" w:w="4535"/>
            <w:vAlign w:val="center"/>
            <w:shd w:val="clear" w:color="auto" w:fill="FFFFFF"/>
          </w:tcPr>
          <w:p>
            <w:pPr>
              <w:jc w:val="left"/>
            </w:pPr>
            <w:r>
              <w:rPr>
                <w:b w:val="0"/>
                <w:color w:val="1F2D3D"/>
                <w:sz w:val="19"/>
              </w:rPr>
              <w:t>0 en código de producción</w:t>
            </w:r>
          </w:p>
        </w:tc>
      </w:tr>
      <w:tr>
        <w:trPr>
          <w:trHeight w:val="396"/>
        </w:trPr>
        <w:tc>
          <w:tcPr>
            <w:tcW w:type="dxa" w:w="4535"/>
            <w:vAlign w:val="center"/>
            <w:shd w:val="clear" w:color="auto" w:fill="F0F4F8"/>
          </w:tcPr>
          <w:p>
            <w:pPr>
              <w:jc w:val="left"/>
            </w:pPr>
            <w:r>
              <w:rPr>
                <w:b/>
                <w:color w:val="1F2D3D"/>
                <w:sz w:val="19"/>
              </w:rPr>
              <w:t>TypeScript tsc --noEmit</w:t>
            </w:r>
          </w:p>
        </w:tc>
        <w:tc>
          <w:tcPr>
            <w:tcW w:type="dxa" w:w="4535"/>
            <w:vAlign w:val="center"/>
            <w:shd w:val="clear" w:color="auto" w:fill="F0F4F8"/>
          </w:tcPr>
          <w:p>
            <w:pPr>
              <w:jc w:val="left"/>
            </w:pPr>
            <w:r>
              <w:rPr>
                <w:b w:val="0"/>
                <w:color w:val="1F2D3D"/>
                <w:sz w:val="19"/>
              </w:rPr>
              <w:t>0 errores</w:t>
            </w:r>
          </w:p>
        </w:tc>
      </w:tr>
      <w:tr>
        <w:trPr>
          <w:trHeight w:val="396"/>
        </w:trPr>
        <w:tc>
          <w:tcPr>
            <w:tcW w:type="dxa" w:w="4535"/>
            <w:vAlign w:val="center"/>
            <w:shd w:val="clear" w:color="auto" w:fill="FFFFFF"/>
          </w:tcPr>
          <w:p>
            <w:pPr>
              <w:jc w:val="left"/>
            </w:pPr>
            <w:r>
              <w:rPr>
                <w:b/>
                <w:color w:val="1F2D3D"/>
                <w:sz w:val="19"/>
              </w:rPr>
              <w:t>Next.js npm run build</w:t>
            </w:r>
          </w:p>
        </w:tc>
        <w:tc>
          <w:tcPr>
            <w:tcW w:type="dxa" w:w="4535"/>
            <w:vAlign w:val="center"/>
            <w:shd w:val="clear" w:color="auto" w:fill="FFFFFF"/>
          </w:tcPr>
          <w:p>
            <w:pPr>
              <w:jc w:val="left"/>
            </w:pPr>
            <w:r>
              <w:rPr>
                <w:b w:val="0"/>
                <w:color w:val="1F2D3D"/>
                <w:sz w:val="19"/>
              </w:rPr>
              <w:t>✓ Compiled successfully (4 páginas estáticas)</w:t>
            </w:r>
          </w:p>
        </w:tc>
      </w:tr>
      <w:tr>
        <w:trPr>
          <w:trHeight w:val="396"/>
        </w:trPr>
        <w:tc>
          <w:tcPr>
            <w:tcW w:type="dxa" w:w="4535"/>
            <w:vAlign w:val="center"/>
            <w:shd w:val="clear" w:color="auto" w:fill="F0F4F8"/>
          </w:tcPr>
          <w:p>
            <w:pPr>
              <w:jc w:val="left"/>
            </w:pPr>
            <w:r>
              <w:rPr>
                <w:b/>
                <w:color w:val="1F2D3D"/>
                <w:sz w:val="19"/>
              </w:rPr>
              <w:t>Tests de fusión semántica</w:t>
            </w:r>
          </w:p>
        </w:tc>
        <w:tc>
          <w:tcPr>
            <w:tcW w:type="dxa" w:w="4535"/>
            <w:vAlign w:val="center"/>
            <w:shd w:val="clear" w:color="auto" w:fill="F0F4F8"/>
          </w:tcPr>
          <w:p>
            <w:pPr>
              <w:jc w:val="left"/>
            </w:pPr>
            <w:r>
              <w:rPr>
                <w:b w:val="0"/>
                <w:color w:val="1F2D3D"/>
                <w:sz w:val="19"/>
              </w:rPr>
              <w:t>6/6 PASS</w:t>
            </w:r>
          </w:p>
        </w:tc>
      </w:tr>
      <w:tr>
        <w:trPr>
          <w:trHeight w:val="396"/>
        </w:trPr>
        <w:tc>
          <w:tcPr>
            <w:tcW w:type="dxa" w:w="4535"/>
            <w:vAlign w:val="center"/>
            <w:shd w:val="clear" w:color="auto" w:fill="FFFFFF"/>
          </w:tcPr>
          <w:p>
            <w:pPr>
              <w:jc w:val="left"/>
            </w:pPr>
            <w:r>
              <w:rPr>
                <w:b/>
                <w:color w:val="1F2D3D"/>
                <w:sz w:val="19"/>
              </w:rPr>
              <w:t>Tests de robustez del pipeline</w:t>
            </w:r>
          </w:p>
        </w:tc>
        <w:tc>
          <w:tcPr>
            <w:tcW w:type="dxa" w:w="4535"/>
            <w:vAlign w:val="center"/>
            <w:shd w:val="clear" w:color="auto" w:fill="FFFFFF"/>
          </w:tcPr>
          <w:p>
            <w:pPr>
              <w:jc w:val="left"/>
            </w:pPr>
            <w:r>
              <w:rPr>
                <w:b w:val="0"/>
                <w:color w:val="1F2D3D"/>
                <w:sz w:val="19"/>
              </w:rPr>
              <w:t>7/7 PASS</w:t>
            </w:r>
          </w:p>
        </w:tc>
      </w:tr>
      <w:tr>
        <w:trPr>
          <w:trHeight w:val="396"/>
        </w:trPr>
        <w:tc>
          <w:tcPr>
            <w:tcW w:type="dxa" w:w="4535"/>
            <w:vAlign w:val="center"/>
            <w:shd w:val="clear" w:color="auto" w:fill="F0F4F8"/>
          </w:tcPr>
          <w:p>
            <w:pPr>
              <w:jc w:val="left"/>
            </w:pPr>
            <w:r>
              <w:rPr>
                <w:b/>
                <w:color w:val="1F2D3D"/>
                <w:sz w:val="19"/>
              </w:rPr>
              <w:t>Tests de corrección de enrutamiento</w:t>
            </w:r>
          </w:p>
        </w:tc>
        <w:tc>
          <w:tcPr>
            <w:tcW w:type="dxa" w:w="4535"/>
            <w:vAlign w:val="center"/>
            <w:shd w:val="clear" w:color="auto" w:fill="F0F4F8"/>
          </w:tcPr>
          <w:p>
            <w:pPr>
              <w:jc w:val="left"/>
            </w:pPr>
            <w:r>
              <w:rPr>
                <w:b w:val="0"/>
                <w:color w:val="1F2D3D"/>
                <w:sz w:val="19"/>
              </w:rPr>
              <w:t>8/8 PASS</w:t>
            </w:r>
          </w:p>
        </w:tc>
      </w:tr>
    </w:tbl>
    <w:p/>
    <w:p>
      <w:pPr>
        <w:spacing w:before="240" w:after="80"/>
        <w:pBdr>
          <w:bottom w:val="single" w:sz="6" w:space="4" w:color="1E63D4"/>
        </w:pBdr>
      </w:pPr>
      <w:r>
        <w:rPr>
          <w:b/>
          <w:color w:val="082A4A"/>
          <w:sz w:val="36"/>
        </w:rPr>
        <w:t>11. Limitaciones y Consideraciones Éticas</w:t>
      </w:r>
    </w:p>
    <w:p>
      <w:pPr>
        <w:spacing w:after="120"/>
      </w:pPr>
      <w:r>
        <w:rPr>
          <w:i w:val="0"/>
          <w:color w:val="1F2D3D"/>
          <w:sz w:val="21"/>
        </w:rPr>
        <w:t>DeepGuard AI es una herramienta de análisis probabilístico. Sus resultados NO constituyen evidencia forense definitiva ni reemplazan el juicio de un perito humano certificado. Las siguientes limitaciones deben tenerse en cuenta:</w:t>
      </w:r>
    </w:p>
    <w:p>
      <w:pPr>
        <w:pStyle w:val="ListBullet"/>
        <w:spacing w:after="60"/>
      </w:pPr>
      <w:r>
        <w:rPr>
          <w:b/>
          <w:color w:val="1E63D4"/>
          <w:sz w:val="21"/>
        </w:rPr>
        <w:t xml:space="preserve">Naturaleza probabilística: </w:t>
      </w:r>
      <w:r>
        <w:rPr>
          <w:color w:val="1F2D3D"/>
          <w:sz w:val="21"/>
        </w:rPr>
        <w:t>El sistema produce probabilidades, no certezas. Un score de 85% indica alta evidencia pero no prueba absoluta de manipulación.</w:t>
      </w:r>
    </w:p>
    <w:p>
      <w:pPr>
        <w:pStyle w:val="ListBullet"/>
        <w:spacing w:after="60"/>
      </w:pPr>
      <w:r>
        <w:rPr>
          <w:b/>
          <w:color w:val="1E63D4"/>
          <w:sz w:val="21"/>
        </w:rPr>
        <w:t xml:space="preserve">Sesgos del conjunto de entrenamiento: </w:t>
      </w:r>
      <w:r>
        <w:rPr>
          <w:color w:val="1F2D3D"/>
          <w:sz w:val="21"/>
        </w:rPr>
        <w:t>Los modelos fueron entrenados principalmente con datos de habla inglesa y sujetos de origen occidental. Pueden tener mayor tasa de error en otras etnias o contextos culturales.</w:t>
      </w:r>
    </w:p>
    <w:p>
      <w:pPr>
        <w:pStyle w:val="ListBullet"/>
        <w:spacing w:after="60"/>
      </w:pPr>
      <w:r>
        <w:rPr>
          <w:b/>
          <w:color w:val="1E63D4"/>
          <w:sz w:val="21"/>
        </w:rPr>
        <w:t xml:space="preserve">Nuevas técnicas de generación: </w:t>
      </w:r>
      <w:r>
        <w:rPr>
          <w:color w:val="1F2D3D"/>
          <w:sz w:val="21"/>
        </w:rPr>
        <w:t>Modelos de IA publicados después de la fecha de entrenamiento de los detectores pueden evadir la detección parcial o totalmente.</w:t>
      </w:r>
    </w:p>
    <w:p>
      <w:pPr>
        <w:pStyle w:val="ListBullet"/>
        <w:spacing w:after="60"/>
      </w:pPr>
      <w:r>
        <w:rPr>
          <w:b/>
          <w:color w:val="1E63D4"/>
          <w:sz w:val="21"/>
        </w:rPr>
        <w:t xml:space="preserve">Compresión extrema: </w:t>
      </w:r>
      <w:r>
        <w:rPr>
          <w:color w:val="1F2D3D"/>
          <w:sz w:val="21"/>
        </w:rPr>
        <w:t>Imágenes con compresión JPEG muy agresiva (factor &gt; 70%) pueden confundir los modelos, aunque la Corrección Veto mitiga este efecto.</w:t>
      </w:r>
    </w:p>
    <w:p>
      <w:pPr>
        <w:pStyle w:val="ListBullet"/>
        <w:spacing w:after="60"/>
      </w:pPr>
      <w:r>
        <w:rPr>
          <w:b/>
          <w:color w:val="1E63D4"/>
          <w:sz w:val="21"/>
        </w:rPr>
        <w:t xml:space="preserve">Videos de alta compresión: </w:t>
      </w:r>
      <w:r>
        <w:rPr>
          <w:color w:val="1F2D3D"/>
          <w:sz w:val="21"/>
        </w:rPr>
        <w:t>Streams de video con bitrate muy bajo (&lt; 500 kbps) degradan la calidad del análisis temporal y de embeddings.</w:t>
      </w:r>
    </w:p>
    <w:p>
      <w:pPr>
        <w:pStyle w:val="ListBullet"/>
        <w:spacing w:after="60"/>
      </w:pPr>
      <w:r>
        <w:rPr>
          <w:b/>
          <w:color w:val="1E63D4"/>
          <w:sz w:val="21"/>
        </w:rPr>
        <w:t xml:space="preserve">LLaVA opcional: </w:t>
      </w:r>
      <w:r>
        <w:rPr>
          <w:color w:val="1F2D3D"/>
          <w:sz w:val="21"/>
        </w:rPr>
        <w:t>Si LLaVA no está disponible (VRAM insuficiente), el sistema funciona en modo degradado sin análisis semántico, con menor capacidad de corrección de falsos positivos/negativos.</w:t>
      </w:r>
    </w:p>
    <w:p>
      <w:r>
        <w:br w:type="page"/>
      </w:r>
    </w:p>
    <w:p>
      <w:pPr>
        <w:spacing w:before="240" w:after="80"/>
        <w:pBdr>
          <w:bottom w:val="single" w:sz="6" w:space="4" w:color="1E63D4"/>
        </w:pBdr>
      </w:pPr>
      <w:r>
        <w:rPr>
          <w:b/>
          <w:color w:val="082A4A"/>
          <w:sz w:val="36"/>
        </w:rPr>
        <w:t>12. Instrucciones de Arranque y Operación</w:t>
      </w:r>
    </w:p>
    <w:p>
      <w:pPr>
        <w:spacing w:before="240" w:after="80"/>
      </w:pPr>
      <w:r>
        <w:rPr>
          <w:b/>
          <w:color w:val="1E63D4"/>
          <w:sz w:val="24"/>
        </w:rPr>
        <w:t>12.1 Requisitos previos</w:t>
      </w:r>
    </w:p>
    <w:tbl>
      <w:tblPr>
        <w:tblStyle w:val="TableGrid"/>
        <w:tblW w:type="auto" w:w="0"/>
        <w:jc w:val="left"/>
        <w:tblLook w:firstColumn="1" w:firstRow="1" w:lastColumn="0" w:lastRow="0" w:noHBand="0" w:noVBand="1" w:val="04A0"/>
      </w:tblPr>
      <w:tblGrid>
        <w:gridCol w:w="3041"/>
        <w:gridCol w:w="3041"/>
        <w:gridCol w:w="3041"/>
      </w:tblGrid>
      <w:tr>
        <w:trPr>
          <w:trHeight w:val="453"/>
        </w:trPr>
        <w:tc>
          <w:tcPr>
            <w:tcW w:type="dxa" w:w="1701"/>
            <w:vAlign w:val="center"/>
            <w:shd w:val="clear" w:color="auto" w:fill="1E63D4"/>
          </w:tcPr>
          <w:p>
            <w:pPr>
              <w:jc w:val="center"/>
            </w:pPr>
            <w:r>
              <w:rPr>
                <w:b/>
                <w:color w:val="FFFFFF"/>
                <w:sz w:val="19"/>
              </w:rPr>
              <w:t>Requisito</w:t>
            </w:r>
          </w:p>
        </w:tc>
        <w:tc>
          <w:tcPr>
            <w:tcW w:type="dxa" w:w="1701"/>
            <w:vAlign w:val="center"/>
            <w:shd w:val="clear" w:color="auto" w:fill="1E63D4"/>
          </w:tcPr>
          <w:p>
            <w:pPr>
              <w:jc w:val="center"/>
            </w:pPr>
            <w:r>
              <w:rPr>
                <w:b/>
                <w:color w:val="FFFFFF"/>
                <w:sz w:val="19"/>
              </w:rPr>
              <w:t>Versión mínima</w:t>
            </w:r>
          </w:p>
        </w:tc>
        <w:tc>
          <w:tcPr>
            <w:tcW w:type="dxa" w:w="5953"/>
            <w:vAlign w:val="center"/>
            <w:shd w:val="clear" w:color="auto" w:fill="1E63D4"/>
          </w:tcPr>
          <w:p>
            <w:pPr>
              <w:jc w:val="center"/>
            </w:pPr>
            <w:r>
              <w:rPr>
                <w:b/>
                <w:color w:val="FFFFFF"/>
                <w:sz w:val="19"/>
              </w:rPr>
              <w:t>Notas</w:t>
            </w:r>
          </w:p>
        </w:tc>
      </w:tr>
      <w:tr>
        <w:trPr>
          <w:trHeight w:val="396"/>
        </w:trPr>
        <w:tc>
          <w:tcPr>
            <w:tcW w:type="dxa" w:w="1701"/>
            <w:vAlign w:val="center"/>
            <w:shd w:val="clear" w:color="auto" w:fill="F0F4F8"/>
          </w:tcPr>
          <w:p>
            <w:pPr>
              <w:jc w:val="left"/>
            </w:pPr>
            <w:r>
              <w:rPr>
                <w:b/>
                <w:color w:val="1F2D3D"/>
                <w:sz w:val="19"/>
              </w:rPr>
              <w:t>NVIDIA GPU</w:t>
            </w:r>
          </w:p>
        </w:tc>
        <w:tc>
          <w:tcPr>
            <w:tcW w:type="dxa" w:w="1701"/>
            <w:vAlign w:val="center"/>
            <w:shd w:val="clear" w:color="auto" w:fill="F0F4F8"/>
          </w:tcPr>
          <w:p>
            <w:pPr>
              <w:jc w:val="left"/>
            </w:pPr>
            <w:r>
              <w:rPr>
                <w:b w:val="0"/>
                <w:color w:val="1F2D3D"/>
                <w:sz w:val="19"/>
              </w:rPr>
              <w:t>8 GB VRAM</w:t>
            </w:r>
          </w:p>
        </w:tc>
        <w:tc>
          <w:tcPr>
            <w:tcW w:type="dxa" w:w="5953"/>
            <w:vAlign w:val="center"/>
            <w:shd w:val="clear" w:color="auto" w:fill="F0F4F8"/>
          </w:tcPr>
          <w:p>
            <w:pPr>
              <w:jc w:val="left"/>
            </w:pPr>
            <w:r>
              <w:rPr>
                <w:b w:val="0"/>
                <w:color w:val="1F2D3D"/>
                <w:sz w:val="19"/>
              </w:rPr>
              <w:t>12 GB recomendado para LLaVA. RTX 3060 / RTX 4070 o superior.</w:t>
            </w:r>
          </w:p>
        </w:tc>
      </w:tr>
      <w:tr>
        <w:trPr>
          <w:trHeight w:val="396"/>
        </w:trPr>
        <w:tc>
          <w:tcPr>
            <w:tcW w:type="dxa" w:w="1701"/>
            <w:vAlign w:val="center"/>
            <w:shd w:val="clear" w:color="auto" w:fill="FFFFFF"/>
          </w:tcPr>
          <w:p>
            <w:pPr>
              <w:jc w:val="left"/>
            </w:pPr>
            <w:r>
              <w:rPr>
                <w:b/>
                <w:color w:val="1F2D3D"/>
                <w:sz w:val="19"/>
              </w:rPr>
              <w:t>CUDA</w:t>
            </w:r>
          </w:p>
        </w:tc>
        <w:tc>
          <w:tcPr>
            <w:tcW w:type="dxa" w:w="1701"/>
            <w:vAlign w:val="center"/>
            <w:shd w:val="clear" w:color="auto" w:fill="FFFFFF"/>
          </w:tcPr>
          <w:p>
            <w:pPr>
              <w:jc w:val="left"/>
            </w:pPr>
            <w:r>
              <w:rPr>
                <w:b w:val="0"/>
                <w:color w:val="1F2D3D"/>
                <w:sz w:val="19"/>
              </w:rPr>
              <w:t>12.1+</w:t>
            </w:r>
          </w:p>
        </w:tc>
        <w:tc>
          <w:tcPr>
            <w:tcW w:type="dxa" w:w="5953"/>
            <w:vAlign w:val="center"/>
            <w:shd w:val="clear" w:color="auto" w:fill="FFFFFF"/>
          </w:tcPr>
          <w:p>
            <w:pPr>
              <w:jc w:val="left"/>
            </w:pPr>
            <w:r>
              <w:rPr>
                <w:b w:val="0"/>
                <w:color w:val="1F2D3D"/>
                <w:sz w:val="19"/>
              </w:rPr>
              <w:t>Instalar con: pip install torch --index-url https://download.pytorch.org/whl/cu124</w:t>
            </w:r>
          </w:p>
        </w:tc>
      </w:tr>
      <w:tr>
        <w:trPr>
          <w:trHeight w:val="396"/>
        </w:trPr>
        <w:tc>
          <w:tcPr>
            <w:tcW w:type="dxa" w:w="1701"/>
            <w:vAlign w:val="center"/>
            <w:shd w:val="clear" w:color="auto" w:fill="F0F4F8"/>
          </w:tcPr>
          <w:p>
            <w:pPr>
              <w:jc w:val="left"/>
            </w:pPr>
            <w:r>
              <w:rPr>
                <w:b/>
                <w:color w:val="1F2D3D"/>
                <w:sz w:val="19"/>
              </w:rPr>
              <w:t>Python</w:t>
            </w:r>
          </w:p>
        </w:tc>
        <w:tc>
          <w:tcPr>
            <w:tcW w:type="dxa" w:w="1701"/>
            <w:vAlign w:val="center"/>
            <w:shd w:val="clear" w:color="auto" w:fill="F0F4F8"/>
          </w:tcPr>
          <w:p>
            <w:pPr>
              <w:jc w:val="left"/>
            </w:pPr>
            <w:r>
              <w:rPr>
                <w:b w:val="0"/>
                <w:color w:val="1F2D3D"/>
                <w:sz w:val="19"/>
              </w:rPr>
              <w:t>3.11–3.13</w:t>
            </w:r>
          </w:p>
        </w:tc>
        <w:tc>
          <w:tcPr>
            <w:tcW w:type="dxa" w:w="5953"/>
            <w:vAlign w:val="center"/>
            <w:shd w:val="clear" w:color="auto" w:fill="F0F4F8"/>
          </w:tcPr>
          <w:p>
            <w:pPr>
              <w:jc w:val="left"/>
            </w:pPr>
            <w:r>
              <w:rPr>
                <w:b w:val="0"/>
                <w:color w:val="1F2D3D"/>
                <w:sz w:val="19"/>
              </w:rPr>
              <w:t>Python 3.13 recomendado. Crear venv antes de instalar.</w:t>
            </w:r>
          </w:p>
        </w:tc>
      </w:tr>
      <w:tr>
        <w:trPr>
          <w:trHeight w:val="396"/>
        </w:trPr>
        <w:tc>
          <w:tcPr>
            <w:tcW w:type="dxa" w:w="1701"/>
            <w:vAlign w:val="center"/>
            <w:shd w:val="clear" w:color="auto" w:fill="FFFFFF"/>
          </w:tcPr>
          <w:p>
            <w:pPr>
              <w:jc w:val="left"/>
            </w:pPr>
            <w:r>
              <w:rPr>
                <w:b/>
                <w:color w:val="1F2D3D"/>
                <w:sz w:val="19"/>
              </w:rPr>
              <w:t>Node.js</w:t>
            </w:r>
          </w:p>
        </w:tc>
        <w:tc>
          <w:tcPr>
            <w:tcW w:type="dxa" w:w="1701"/>
            <w:vAlign w:val="center"/>
            <w:shd w:val="clear" w:color="auto" w:fill="FFFFFF"/>
          </w:tcPr>
          <w:p>
            <w:pPr>
              <w:jc w:val="left"/>
            </w:pPr>
            <w:r>
              <w:rPr>
                <w:b w:val="0"/>
                <w:color w:val="1F2D3D"/>
                <w:sz w:val="19"/>
              </w:rPr>
              <w:t>18+</w:t>
            </w:r>
          </w:p>
        </w:tc>
        <w:tc>
          <w:tcPr>
            <w:tcW w:type="dxa" w:w="5953"/>
            <w:vAlign w:val="center"/>
            <w:shd w:val="clear" w:color="auto" w:fill="FFFFFF"/>
          </w:tcPr>
          <w:p>
            <w:pPr>
              <w:jc w:val="left"/>
            </w:pPr>
            <w:r>
              <w:rPr>
                <w:b w:val="0"/>
                <w:color w:val="1F2D3D"/>
                <w:sz w:val="19"/>
              </w:rPr>
              <w:t>Para el frontend Next.js. npm 9+ incluido.</w:t>
            </w:r>
          </w:p>
        </w:tc>
      </w:tr>
      <w:tr>
        <w:trPr>
          <w:trHeight w:val="396"/>
        </w:trPr>
        <w:tc>
          <w:tcPr>
            <w:tcW w:type="dxa" w:w="1701"/>
            <w:vAlign w:val="center"/>
            <w:shd w:val="clear" w:color="auto" w:fill="F0F4F8"/>
          </w:tcPr>
          <w:p>
            <w:pPr>
              <w:jc w:val="left"/>
            </w:pPr>
            <w:r>
              <w:rPr>
                <w:b/>
                <w:color w:val="1F2D3D"/>
                <w:sz w:val="19"/>
              </w:rPr>
              <w:t>Redis</w:t>
            </w:r>
          </w:p>
        </w:tc>
        <w:tc>
          <w:tcPr>
            <w:tcW w:type="dxa" w:w="1701"/>
            <w:vAlign w:val="center"/>
            <w:shd w:val="clear" w:color="auto" w:fill="F0F4F8"/>
          </w:tcPr>
          <w:p>
            <w:pPr>
              <w:jc w:val="left"/>
            </w:pPr>
            <w:r>
              <w:rPr>
                <w:b w:val="0"/>
                <w:color w:val="1F2D3D"/>
                <w:sz w:val="19"/>
              </w:rPr>
              <w:t>3.0+</w:t>
            </w:r>
          </w:p>
        </w:tc>
        <w:tc>
          <w:tcPr>
            <w:tcW w:type="dxa" w:w="5953"/>
            <w:vAlign w:val="center"/>
            <w:shd w:val="clear" w:color="auto" w:fill="F0F4F8"/>
          </w:tcPr>
          <w:p>
            <w:pPr>
              <w:jc w:val="left"/>
            </w:pPr>
            <w:r>
              <w:rPr>
                <w:b w:val="0"/>
                <w:color w:val="1F2D3D"/>
                <w:sz w:val="19"/>
              </w:rPr>
              <w:t>En Windows: instalado automáticamente con winget install Redis.Redis</w:t>
            </w:r>
          </w:p>
        </w:tc>
      </w:tr>
      <w:tr>
        <w:trPr>
          <w:trHeight w:val="396"/>
        </w:trPr>
        <w:tc>
          <w:tcPr>
            <w:tcW w:type="dxa" w:w="1701"/>
            <w:vAlign w:val="center"/>
            <w:shd w:val="clear" w:color="auto" w:fill="FFFFFF"/>
          </w:tcPr>
          <w:p>
            <w:pPr>
              <w:jc w:val="left"/>
            </w:pPr>
            <w:r>
              <w:rPr>
                <w:b/>
                <w:color w:val="1F2D3D"/>
                <w:sz w:val="19"/>
              </w:rPr>
              <w:t>RAM sistema</w:t>
            </w:r>
          </w:p>
        </w:tc>
        <w:tc>
          <w:tcPr>
            <w:tcW w:type="dxa" w:w="1701"/>
            <w:vAlign w:val="center"/>
            <w:shd w:val="clear" w:color="auto" w:fill="FFFFFF"/>
          </w:tcPr>
          <w:p>
            <w:pPr>
              <w:jc w:val="left"/>
            </w:pPr>
            <w:r>
              <w:rPr>
                <w:b w:val="0"/>
                <w:color w:val="1F2D3D"/>
                <w:sz w:val="19"/>
              </w:rPr>
              <w:t>16 GB+</w:t>
            </w:r>
          </w:p>
        </w:tc>
        <w:tc>
          <w:tcPr>
            <w:tcW w:type="dxa" w:w="5953"/>
            <w:vAlign w:val="center"/>
            <w:shd w:val="clear" w:color="auto" w:fill="FFFFFF"/>
          </w:tcPr>
          <w:p>
            <w:pPr>
              <w:jc w:val="left"/>
            </w:pPr>
            <w:r>
              <w:rPr>
                <w:b w:val="0"/>
                <w:color w:val="1F2D3D"/>
                <w:sz w:val="19"/>
              </w:rPr>
              <w:t>Para overflow de LLaVA si VRAM es limitada (&lt; 10 GB).</w:t>
            </w:r>
          </w:p>
        </w:tc>
      </w:tr>
    </w:tbl>
    <w:p/>
    <w:p>
      <w:pPr>
        <w:spacing w:before="240" w:after="80"/>
      </w:pPr>
      <w:r>
        <w:rPr>
          <w:b/>
          <w:color w:val="1E63D4"/>
          <w:sz w:val="24"/>
        </w:rPr>
        <w:t>12.2 Comandos de arranque</w:t>
      </w:r>
    </w:p>
    <w:p>
      <w:pPr>
        <w:spacing w:before="120"/>
      </w:pPr>
      <w:r>
        <w:rPr>
          <w:b/>
          <w:color w:val="082A4A"/>
          <w:sz w:val="20"/>
        </w:rPr>
        <w:t>Terminal 1 — Backend FastAPI</w:t>
      </w:r>
    </w:p>
    <w:p>
      <w:pPr>
        <w:spacing w:after="120"/>
        <w:ind w:left="283"/>
      </w:pPr>
      <w:r>
        <w:rPr>
          <w:rFonts w:ascii="Courier New" w:hAnsi="Courier New"/>
          <w:color w:val="1E63D4"/>
          <w:sz w:val="17"/>
        </w:rPr>
        <w:t>cd backend</w:t>
        <w:br/>
        <w:t>venv\Scripts\uvicorn.exe app.main:app --host 0.0.0.0 --port 8000 --reload</w:t>
        <w:br/>
        <w:t>→ Esperar: "Application startup complete."</w:t>
      </w:r>
    </w:p>
    <w:p>
      <w:pPr>
        <w:spacing w:before="120"/>
      </w:pPr>
      <w:r>
        <w:rPr>
          <w:b/>
          <w:color w:val="082A4A"/>
          <w:sz w:val="20"/>
        </w:rPr>
        <w:t>Terminal 2 — Frontend Next.js</w:t>
      </w:r>
    </w:p>
    <w:p>
      <w:pPr>
        <w:spacing w:after="120"/>
        <w:ind w:left="283"/>
      </w:pPr>
      <w:r>
        <w:rPr>
          <w:rFonts w:ascii="Courier New" w:hAnsi="Courier New"/>
          <w:color w:val="1E63D4"/>
          <w:sz w:val="17"/>
        </w:rPr>
        <w:t>cd frontend</w:t>
        <w:br/>
        <w:t>npm run dev</w:t>
        <w:br/>
        <w:t>→ Esperar: "✓ Ready in X.Xs" — luego abrir http://localhost:3000</w:t>
      </w:r>
    </w:p>
    <w:p>
      <w:pPr>
        <w:spacing w:before="120"/>
      </w:pPr>
      <w:r>
        <w:rPr>
          <w:b/>
          <w:color w:val="082A4A"/>
          <w:sz w:val="20"/>
        </w:rPr>
        <w:t>Terminal 3 — Celery Worker (GPU)</w:t>
      </w:r>
    </w:p>
    <w:p>
      <w:pPr>
        <w:spacing w:after="120"/>
        <w:ind w:left="283"/>
      </w:pPr>
      <w:r>
        <w:rPr>
          <w:rFonts w:ascii="Courier New" w:hAnsi="Courier New"/>
          <w:color w:val="1E63D4"/>
          <w:sz w:val="17"/>
        </w:rPr>
        <w:t>cd backend</w:t>
        <w:br/>
        <w:t>venv\Scripts\celery.exe -A app.celery_app worker --loglevel=info -P threads -Q images,videos,default -c 2</w:t>
        <w:br/>
        <w:t>→ Esperar: "celery@HOSTNAME ready." (~60s por carga de LLaVA)</w:t>
      </w:r>
    </w:p>
    <w:p>
      <w:pPr>
        <w:spacing w:before="240" w:after="80"/>
      </w:pPr>
      <w:r>
        <w:rPr>
          <w:b/>
          <w:color w:val="1E63D4"/>
          <w:sz w:val="24"/>
        </w:rPr>
        <w:t>12.3 URLs del sistema en operación</w:t>
      </w:r>
    </w:p>
    <w:tbl>
      <w:tblPr>
        <w:tblStyle w:val="TableGrid"/>
        <w:tblW w:type="auto" w:w="0"/>
        <w:jc w:val="left"/>
        <w:tblLook w:firstColumn="1" w:firstRow="1" w:lastColumn="0" w:lastRow="0" w:noHBand="0" w:noVBand="1" w:val="04A0"/>
      </w:tblPr>
      <w:tblGrid>
        <w:gridCol w:w="4561"/>
        <w:gridCol w:w="4561"/>
      </w:tblGrid>
      <w:tr>
        <w:trPr>
          <w:trHeight w:val="453"/>
        </w:trPr>
        <w:tc>
          <w:tcPr>
            <w:tcW w:type="dxa" w:w="3969"/>
            <w:vAlign w:val="center"/>
            <w:shd w:val="clear" w:color="auto" w:fill="1E63D4"/>
          </w:tcPr>
          <w:p>
            <w:pPr>
              <w:jc w:val="center"/>
            </w:pPr>
            <w:r>
              <w:rPr>
                <w:b/>
                <w:color w:val="FFFFFF"/>
                <w:sz w:val="19"/>
              </w:rPr>
              <w:t>URL</w:t>
            </w:r>
          </w:p>
        </w:tc>
        <w:tc>
          <w:tcPr>
            <w:tcW w:type="dxa" w:w="5386"/>
            <w:vAlign w:val="center"/>
            <w:shd w:val="clear" w:color="auto" w:fill="1E63D4"/>
          </w:tcPr>
          <w:p>
            <w:pPr>
              <w:jc w:val="center"/>
            </w:pPr>
            <w:r>
              <w:rPr>
                <w:b/>
                <w:color w:val="FFFFFF"/>
                <w:sz w:val="19"/>
              </w:rPr>
              <w:t>Descripción</w:t>
            </w:r>
          </w:p>
        </w:tc>
      </w:tr>
      <w:tr>
        <w:trPr>
          <w:trHeight w:val="396"/>
        </w:trPr>
        <w:tc>
          <w:tcPr>
            <w:tcW w:type="dxa" w:w="3969"/>
            <w:vAlign w:val="center"/>
            <w:shd w:val="clear" w:color="auto" w:fill="F0F4F8"/>
          </w:tcPr>
          <w:p>
            <w:pPr>
              <w:jc w:val="left"/>
            </w:pPr>
            <w:r>
              <w:rPr>
                <w:b/>
                <w:color w:val="1F2D3D"/>
                <w:sz w:val="19"/>
              </w:rPr>
              <w:t>http://localhost:3000</w:t>
            </w:r>
          </w:p>
        </w:tc>
        <w:tc>
          <w:tcPr>
            <w:tcW w:type="dxa" w:w="5386"/>
            <w:vAlign w:val="center"/>
            <w:shd w:val="clear" w:color="auto" w:fill="F0F4F8"/>
          </w:tcPr>
          <w:p>
            <w:pPr>
              <w:jc w:val="left"/>
            </w:pPr>
            <w:r>
              <w:rPr>
                <w:b w:val="0"/>
                <w:color w:val="1F2D3D"/>
                <w:sz w:val="19"/>
              </w:rPr>
              <w:t>Aplicación web — interfaz principal</w:t>
            </w:r>
          </w:p>
        </w:tc>
      </w:tr>
      <w:tr>
        <w:trPr>
          <w:trHeight w:val="396"/>
        </w:trPr>
        <w:tc>
          <w:tcPr>
            <w:tcW w:type="dxa" w:w="3969"/>
            <w:vAlign w:val="center"/>
            <w:shd w:val="clear" w:color="auto" w:fill="FFFFFF"/>
          </w:tcPr>
          <w:p>
            <w:pPr>
              <w:jc w:val="left"/>
            </w:pPr>
            <w:r>
              <w:rPr>
                <w:b/>
                <w:color w:val="1F2D3D"/>
                <w:sz w:val="19"/>
              </w:rPr>
              <w:t>http://localhost:8000/docs</w:t>
            </w:r>
          </w:p>
        </w:tc>
        <w:tc>
          <w:tcPr>
            <w:tcW w:type="dxa" w:w="5386"/>
            <w:vAlign w:val="center"/>
            <w:shd w:val="clear" w:color="auto" w:fill="FFFFFF"/>
          </w:tcPr>
          <w:p>
            <w:pPr>
              <w:jc w:val="left"/>
            </w:pPr>
            <w:r>
              <w:rPr>
                <w:b w:val="0"/>
                <w:color w:val="1F2D3D"/>
                <w:sz w:val="19"/>
              </w:rPr>
              <w:t>Swagger UI — documentación interactiva de la API</w:t>
            </w:r>
          </w:p>
        </w:tc>
      </w:tr>
      <w:tr>
        <w:trPr>
          <w:trHeight w:val="396"/>
        </w:trPr>
        <w:tc>
          <w:tcPr>
            <w:tcW w:type="dxa" w:w="3969"/>
            <w:vAlign w:val="center"/>
            <w:shd w:val="clear" w:color="auto" w:fill="F0F4F8"/>
          </w:tcPr>
          <w:p>
            <w:pPr>
              <w:jc w:val="left"/>
            </w:pPr>
            <w:r>
              <w:rPr>
                <w:b/>
                <w:color w:val="1F2D3D"/>
                <w:sz w:val="19"/>
              </w:rPr>
              <w:t>http://localhost:8000/api/health</w:t>
            </w:r>
          </w:p>
        </w:tc>
        <w:tc>
          <w:tcPr>
            <w:tcW w:type="dxa" w:w="5386"/>
            <w:vAlign w:val="center"/>
            <w:shd w:val="clear" w:color="auto" w:fill="F0F4F8"/>
          </w:tcPr>
          <w:p>
            <w:pPr>
              <w:jc w:val="left"/>
            </w:pPr>
            <w:r>
              <w:rPr>
                <w:b w:val="0"/>
                <w:color w:val="1F2D3D"/>
                <w:sz w:val="19"/>
              </w:rPr>
              <w:t>Health check simplificado (modelo + CUDA)</w:t>
            </w:r>
          </w:p>
        </w:tc>
      </w:tr>
      <w:tr>
        <w:trPr>
          <w:trHeight w:val="396"/>
        </w:trPr>
        <w:tc>
          <w:tcPr>
            <w:tcW w:type="dxa" w:w="3969"/>
            <w:vAlign w:val="center"/>
            <w:shd w:val="clear" w:color="auto" w:fill="FFFFFF"/>
          </w:tcPr>
          <w:p>
            <w:pPr>
              <w:jc w:val="left"/>
            </w:pPr>
            <w:r>
              <w:rPr>
                <w:b/>
                <w:color w:val="1F2D3D"/>
                <w:sz w:val="19"/>
              </w:rPr>
              <w:t>http://localhost:8000/api/v1/health</w:t>
            </w:r>
          </w:p>
        </w:tc>
        <w:tc>
          <w:tcPr>
            <w:tcW w:type="dxa" w:w="5386"/>
            <w:vAlign w:val="center"/>
            <w:shd w:val="clear" w:color="auto" w:fill="FFFFFF"/>
          </w:tcPr>
          <w:p>
            <w:pPr>
              <w:jc w:val="left"/>
            </w:pPr>
            <w:r>
              <w:rPr>
                <w:b w:val="0"/>
                <w:color w:val="1F2D3D"/>
                <w:sz w:val="19"/>
              </w:rPr>
              <w:t>Health check enterprise (Redis + Celery + GPU)</w:t>
            </w:r>
          </w:p>
        </w:tc>
      </w:tr>
    </w:tbl>
    <w:p/>
    <w:p>
      <w:r>
        <w:br w:type="page"/>
      </w:r>
    </w:p>
    <w:p>
      <w:pPr>
        <w:spacing w:before="240" w:after="80"/>
        <w:pBdr>
          <w:bottom w:val="single" w:sz="6" w:space="4" w:color="1E63D4"/>
        </w:pBdr>
      </w:pPr>
      <w:r>
        <w:rPr>
          <w:b/>
          <w:color w:val="082A4A"/>
          <w:sz w:val="36"/>
        </w:rPr>
        <w:t>Anexo A — Índice de Archivos Clave del Proyecto</w:t>
      </w:r>
    </w:p>
    <w:tbl>
      <w:tblPr>
        <w:tblStyle w:val="TableGrid"/>
        <w:tblW w:type="auto" w:w="0"/>
        <w:jc w:val="left"/>
        <w:tblLook w:firstColumn="1" w:firstRow="1" w:lastColumn="0" w:lastRow="0" w:noHBand="0" w:noVBand="1" w:val="04A0"/>
      </w:tblPr>
      <w:tblGrid>
        <w:gridCol w:w="4561"/>
        <w:gridCol w:w="4561"/>
      </w:tblGrid>
      <w:tr>
        <w:trPr>
          <w:trHeight w:val="453"/>
        </w:trPr>
        <w:tc>
          <w:tcPr>
            <w:tcW w:type="dxa" w:w="4252"/>
            <w:vAlign w:val="center"/>
            <w:shd w:val="clear" w:color="auto" w:fill="1E63D4"/>
          </w:tcPr>
          <w:p>
            <w:pPr>
              <w:jc w:val="center"/>
            </w:pPr>
            <w:r>
              <w:rPr>
                <w:b/>
                <w:color w:val="FFFFFF"/>
                <w:sz w:val="19"/>
              </w:rPr>
              <w:t>Archivo</w:t>
            </w:r>
          </w:p>
        </w:tc>
        <w:tc>
          <w:tcPr>
            <w:tcW w:type="dxa" w:w="5102"/>
            <w:vAlign w:val="center"/>
            <w:shd w:val="clear" w:color="auto" w:fill="1E63D4"/>
          </w:tcPr>
          <w:p>
            <w:pPr>
              <w:jc w:val="center"/>
            </w:pPr>
            <w:r>
              <w:rPr>
                <w:b/>
                <w:color w:val="FFFFFF"/>
                <w:sz w:val="19"/>
              </w:rPr>
              <w:t>Descripción</w:t>
            </w:r>
          </w:p>
        </w:tc>
      </w:tr>
      <w:tr>
        <w:trPr>
          <w:trHeight w:val="396"/>
        </w:trPr>
        <w:tc>
          <w:tcPr>
            <w:tcW w:type="dxa" w:w="4252"/>
            <w:vAlign w:val="center"/>
            <w:shd w:val="clear" w:color="auto" w:fill="F0F4F8"/>
          </w:tcPr>
          <w:p>
            <w:pPr>
              <w:jc w:val="left"/>
            </w:pPr>
            <w:r>
              <w:rPr>
                <w:b/>
                <w:color w:val="1F2D3D"/>
                <w:sz w:val="19"/>
              </w:rPr>
              <w:t>backend/app/main.py</w:t>
            </w:r>
          </w:p>
        </w:tc>
        <w:tc>
          <w:tcPr>
            <w:tcW w:type="dxa" w:w="5102"/>
            <w:vAlign w:val="center"/>
            <w:shd w:val="clear" w:color="auto" w:fill="F0F4F8"/>
          </w:tcPr>
          <w:p>
            <w:pPr>
              <w:jc w:val="left"/>
            </w:pPr>
            <w:r>
              <w:rPr>
                <w:b w:val="0"/>
                <w:color w:val="1F2D3D"/>
                <w:sz w:val="19"/>
              </w:rPr>
              <w:t>Entry point FastAPI, lifespan, CORS, routers</w:t>
            </w:r>
          </w:p>
        </w:tc>
      </w:tr>
      <w:tr>
        <w:trPr>
          <w:trHeight w:val="396"/>
        </w:trPr>
        <w:tc>
          <w:tcPr>
            <w:tcW w:type="dxa" w:w="4252"/>
            <w:vAlign w:val="center"/>
            <w:shd w:val="clear" w:color="auto" w:fill="FFFFFF"/>
          </w:tcPr>
          <w:p>
            <w:pPr>
              <w:jc w:val="left"/>
            </w:pPr>
            <w:r>
              <w:rPr>
                <w:b/>
                <w:color w:val="1F2D3D"/>
                <w:sz w:val="19"/>
              </w:rPr>
              <w:t>backend/app/config.py</w:t>
            </w:r>
          </w:p>
        </w:tc>
        <w:tc>
          <w:tcPr>
            <w:tcW w:type="dxa" w:w="5102"/>
            <w:vAlign w:val="center"/>
            <w:shd w:val="clear" w:color="auto" w:fill="FFFFFF"/>
          </w:tcPr>
          <w:p>
            <w:pPr>
              <w:jc w:val="left"/>
            </w:pPr>
            <w:r>
              <w:rPr>
                <w:b w:val="0"/>
                <w:color w:val="1F2D3D"/>
                <w:sz w:val="19"/>
              </w:rPr>
              <w:t>Configuración global (Pydantic Settings)</w:t>
            </w:r>
          </w:p>
        </w:tc>
      </w:tr>
      <w:tr>
        <w:trPr>
          <w:trHeight w:val="396"/>
        </w:trPr>
        <w:tc>
          <w:tcPr>
            <w:tcW w:type="dxa" w:w="4252"/>
            <w:vAlign w:val="center"/>
            <w:shd w:val="clear" w:color="auto" w:fill="F0F4F8"/>
          </w:tcPr>
          <w:p>
            <w:pPr>
              <w:jc w:val="left"/>
            </w:pPr>
            <w:r>
              <w:rPr>
                <w:b/>
                <w:color w:val="1F2D3D"/>
                <w:sz w:val="19"/>
              </w:rPr>
              <w:t>backend/app/celery_app.py</w:t>
            </w:r>
          </w:p>
        </w:tc>
        <w:tc>
          <w:tcPr>
            <w:tcW w:type="dxa" w:w="5102"/>
            <w:vAlign w:val="center"/>
            <w:shd w:val="clear" w:color="auto" w:fill="F0F4F8"/>
          </w:tcPr>
          <w:p>
            <w:pPr>
              <w:jc w:val="left"/>
            </w:pPr>
            <w:r>
              <w:rPr>
                <w:b w:val="0"/>
                <w:color w:val="1F2D3D"/>
                <w:sz w:val="19"/>
              </w:rPr>
              <w:t>Configuración del broker Celery + colas</w:t>
            </w:r>
          </w:p>
        </w:tc>
      </w:tr>
      <w:tr>
        <w:trPr>
          <w:trHeight w:val="396"/>
        </w:trPr>
        <w:tc>
          <w:tcPr>
            <w:tcW w:type="dxa" w:w="4252"/>
            <w:vAlign w:val="center"/>
            <w:shd w:val="clear" w:color="auto" w:fill="FFFFFF"/>
          </w:tcPr>
          <w:p>
            <w:pPr>
              <w:jc w:val="left"/>
            </w:pPr>
            <w:r>
              <w:rPr>
                <w:b/>
                <w:color w:val="1F2D3D"/>
                <w:sz w:val="19"/>
              </w:rPr>
              <w:t>backend/app/api/v1/routes.py</w:t>
            </w:r>
          </w:p>
        </w:tc>
        <w:tc>
          <w:tcPr>
            <w:tcW w:type="dxa" w:w="5102"/>
            <w:vAlign w:val="center"/>
            <w:shd w:val="clear" w:color="auto" w:fill="FFFFFF"/>
          </w:tcPr>
          <w:p>
            <w:pPr>
              <w:jc w:val="left"/>
            </w:pPr>
            <w:r>
              <w:rPr>
                <w:b w:val="0"/>
                <w:color w:val="1F2D3D"/>
                <w:sz w:val="19"/>
              </w:rPr>
              <w:t>Endpoints enterprise v1, sync_fallback, serialización</w:t>
            </w:r>
          </w:p>
        </w:tc>
      </w:tr>
      <w:tr>
        <w:trPr>
          <w:trHeight w:val="396"/>
        </w:trPr>
        <w:tc>
          <w:tcPr>
            <w:tcW w:type="dxa" w:w="4252"/>
            <w:vAlign w:val="center"/>
            <w:shd w:val="clear" w:color="auto" w:fill="F0F4F8"/>
          </w:tcPr>
          <w:p>
            <w:pPr>
              <w:jc w:val="left"/>
            </w:pPr>
            <w:r>
              <w:rPr>
                <w:b/>
                <w:color w:val="1F2D3D"/>
                <w:sz w:val="19"/>
              </w:rPr>
              <w:t>backend/app/api/schemas.py</w:t>
            </w:r>
          </w:p>
        </w:tc>
        <w:tc>
          <w:tcPr>
            <w:tcW w:type="dxa" w:w="5102"/>
            <w:vAlign w:val="center"/>
            <w:shd w:val="clear" w:color="auto" w:fill="F0F4F8"/>
          </w:tcPr>
          <w:p>
            <w:pPr>
              <w:jc w:val="left"/>
            </w:pPr>
            <w:r>
              <w:rPr>
                <w:b w:val="0"/>
                <w:color w:val="1F2D3D"/>
                <w:sz w:val="19"/>
              </w:rPr>
              <w:t>Modelos Pydantic: AnalysisResult, SemanticAnalysis, TemporalAnalysis...</w:t>
            </w:r>
          </w:p>
        </w:tc>
      </w:tr>
      <w:tr>
        <w:trPr>
          <w:trHeight w:val="396"/>
        </w:trPr>
        <w:tc>
          <w:tcPr>
            <w:tcW w:type="dxa" w:w="4252"/>
            <w:vAlign w:val="center"/>
            <w:shd w:val="clear" w:color="auto" w:fill="FFFFFF"/>
          </w:tcPr>
          <w:p>
            <w:pPr>
              <w:jc w:val="left"/>
            </w:pPr>
            <w:r>
              <w:rPr>
                <w:b/>
                <w:color w:val="1F2D3D"/>
                <w:sz w:val="19"/>
              </w:rPr>
              <w:t>backend/app/models/deepfake_detector.py</w:t>
            </w:r>
          </w:p>
        </w:tc>
        <w:tc>
          <w:tcPr>
            <w:tcW w:type="dxa" w:w="5102"/>
            <w:vAlign w:val="center"/>
            <w:shd w:val="clear" w:color="auto" w:fill="FFFFFF"/>
          </w:tcPr>
          <w:p>
            <w:pPr>
              <w:jc w:val="left"/>
            </w:pPr>
            <w:r>
              <w:rPr>
                <w:b w:val="0"/>
                <w:color w:val="1F2D3D"/>
                <w:sz w:val="19"/>
              </w:rPr>
              <w:t>Carga y gestión de los 5 modelos de ensemble</w:t>
            </w:r>
          </w:p>
        </w:tc>
      </w:tr>
      <w:tr>
        <w:trPr>
          <w:trHeight w:val="396"/>
        </w:trPr>
        <w:tc>
          <w:tcPr>
            <w:tcW w:type="dxa" w:w="4252"/>
            <w:vAlign w:val="center"/>
            <w:shd w:val="clear" w:color="auto" w:fill="F0F4F8"/>
          </w:tcPr>
          <w:p>
            <w:pPr>
              <w:jc w:val="left"/>
            </w:pPr>
            <w:r>
              <w:rPr>
                <w:b/>
                <w:color w:val="1F2D3D"/>
                <w:sz w:val="19"/>
              </w:rPr>
              <w:t>backend/app/models/meta_ensemble.py</w:t>
            </w:r>
          </w:p>
        </w:tc>
        <w:tc>
          <w:tcPr>
            <w:tcW w:type="dxa" w:w="5102"/>
            <w:vAlign w:val="center"/>
            <w:shd w:val="clear" w:color="auto" w:fill="F0F4F8"/>
          </w:tcPr>
          <w:p>
            <w:pPr>
              <w:jc w:val="left"/>
            </w:pPr>
            <w:r>
              <w:rPr>
                <w:b w:val="0"/>
                <w:color w:val="1F2D3D"/>
                <w:sz w:val="19"/>
              </w:rPr>
              <w:t>XGBoost + Temperature Scaling</w:t>
            </w:r>
          </w:p>
        </w:tc>
      </w:tr>
      <w:tr>
        <w:trPr>
          <w:trHeight w:val="396"/>
        </w:trPr>
        <w:tc>
          <w:tcPr>
            <w:tcW w:type="dxa" w:w="4252"/>
            <w:vAlign w:val="center"/>
            <w:shd w:val="clear" w:color="auto" w:fill="FFFFFF"/>
          </w:tcPr>
          <w:p>
            <w:pPr>
              <w:jc w:val="left"/>
            </w:pPr>
            <w:r>
              <w:rPr>
                <w:b/>
                <w:color w:val="1F2D3D"/>
                <w:sz w:val="19"/>
              </w:rPr>
              <w:t>backend/app/models/ood_detector.py</w:t>
            </w:r>
          </w:p>
        </w:tc>
        <w:tc>
          <w:tcPr>
            <w:tcW w:type="dxa" w:w="5102"/>
            <w:vAlign w:val="center"/>
            <w:shd w:val="clear" w:color="auto" w:fill="FFFFFF"/>
          </w:tcPr>
          <w:p>
            <w:pPr>
              <w:jc w:val="left"/>
            </w:pPr>
            <w:r>
              <w:rPr>
                <w:b w:val="0"/>
                <w:color w:val="1F2D3D"/>
                <w:sz w:val="19"/>
              </w:rPr>
              <w:t>Detector OOD 5 señales heurísticas</w:t>
            </w:r>
          </w:p>
        </w:tc>
      </w:tr>
      <w:tr>
        <w:trPr>
          <w:trHeight w:val="396"/>
        </w:trPr>
        <w:tc>
          <w:tcPr>
            <w:tcW w:type="dxa" w:w="4252"/>
            <w:vAlign w:val="center"/>
            <w:shd w:val="clear" w:color="auto" w:fill="F0F4F8"/>
          </w:tcPr>
          <w:p>
            <w:pPr>
              <w:jc w:val="left"/>
            </w:pPr>
            <w:r>
              <w:rPr>
                <w:b/>
                <w:color w:val="1F2D3D"/>
                <w:sz w:val="19"/>
              </w:rPr>
              <w:t>backend/app/services/image_service.py</w:t>
            </w:r>
          </w:p>
        </w:tc>
        <w:tc>
          <w:tcPr>
            <w:tcW w:type="dxa" w:w="5102"/>
            <w:vAlign w:val="center"/>
            <w:shd w:val="clear" w:color="auto" w:fill="F0F4F8"/>
          </w:tcPr>
          <w:p>
            <w:pPr>
              <w:jc w:val="left"/>
            </w:pPr>
            <w:r>
              <w:rPr>
                <w:b w:val="0"/>
                <w:color w:val="1F2D3D"/>
                <w:sz w:val="19"/>
              </w:rPr>
              <w:t>Pipeline completo de análisis de imagen</w:t>
            </w:r>
          </w:p>
        </w:tc>
      </w:tr>
      <w:tr>
        <w:trPr>
          <w:trHeight w:val="396"/>
        </w:trPr>
        <w:tc>
          <w:tcPr>
            <w:tcW w:type="dxa" w:w="4252"/>
            <w:vAlign w:val="center"/>
            <w:shd w:val="clear" w:color="auto" w:fill="FFFFFF"/>
          </w:tcPr>
          <w:p>
            <w:pPr>
              <w:jc w:val="left"/>
            </w:pPr>
            <w:r>
              <w:rPr>
                <w:b/>
                <w:color w:val="1F2D3D"/>
                <w:sz w:val="19"/>
              </w:rPr>
              <w:t>backend/app/services/video_service.py</w:t>
            </w:r>
          </w:p>
        </w:tc>
        <w:tc>
          <w:tcPr>
            <w:tcW w:type="dxa" w:w="5102"/>
            <w:vAlign w:val="center"/>
            <w:shd w:val="clear" w:color="auto" w:fill="FFFFFF"/>
          </w:tcPr>
          <w:p>
            <w:pPr>
              <w:jc w:val="left"/>
            </w:pPr>
            <w:r>
              <w:rPr>
                <w:b w:val="0"/>
                <w:color w:val="1F2D3D"/>
                <w:sz w:val="19"/>
              </w:rPr>
              <w:t>Pipeline frame-by-frame + análisis temporal</w:t>
            </w:r>
          </w:p>
        </w:tc>
      </w:tr>
      <w:tr>
        <w:trPr>
          <w:trHeight w:val="396"/>
        </w:trPr>
        <w:tc>
          <w:tcPr>
            <w:tcW w:type="dxa" w:w="4252"/>
            <w:vAlign w:val="center"/>
            <w:shd w:val="clear" w:color="auto" w:fill="F0F4F8"/>
          </w:tcPr>
          <w:p>
            <w:pPr>
              <w:jc w:val="left"/>
            </w:pPr>
            <w:r>
              <w:rPr>
                <w:b/>
                <w:color w:val="1F2D3D"/>
                <w:sz w:val="19"/>
              </w:rPr>
              <w:t>backend/app/services/video_temporal_service.py</w:t>
            </w:r>
          </w:p>
        </w:tc>
        <w:tc>
          <w:tcPr>
            <w:tcW w:type="dxa" w:w="5102"/>
            <w:vAlign w:val="center"/>
            <w:shd w:val="clear" w:color="auto" w:fill="F0F4F8"/>
          </w:tcPr>
          <w:p>
            <w:pPr>
              <w:jc w:val="left"/>
            </w:pPr>
            <w:r>
              <w:rPr>
                <w:b w:val="0"/>
                <w:color w:val="1F2D3D"/>
                <w:sz w:val="19"/>
              </w:rPr>
              <w:t>ViT embeddings + flujo óptico Farneback</w:t>
            </w:r>
          </w:p>
        </w:tc>
      </w:tr>
      <w:tr>
        <w:trPr>
          <w:trHeight w:val="396"/>
        </w:trPr>
        <w:tc>
          <w:tcPr>
            <w:tcW w:type="dxa" w:w="4252"/>
            <w:vAlign w:val="center"/>
            <w:shd w:val="clear" w:color="auto" w:fill="FFFFFF"/>
          </w:tcPr>
          <w:p>
            <w:pPr>
              <w:jc w:val="left"/>
            </w:pPr>
            <w:r>
              <w:rPr>
                <w:b/>
                <w:color w:val="1F2D3D"/>
                <w:sz w:val="19"/>
              </w:rPr>
              <w:t>backend/app/services/semantic_inspection_service.py</w:t>
            </w:r>
          </w:p>
        </w:tc>
        <w:tc>
          <w:tcPr>
            <w:tcW w:type="dxa" w:w="5102"/>
            <w:vAlign w:val="center"/>
            <w:shd w:val="clear" w:color="auto" w:fill="FFFFFF"/>
          </w:tcPr>
          <w:p>
            <w:pPr>
              <w:jc w:val="left"/>
            </w:pPr>
            <w:r>
              <w:rPr>
                <w:b w:val="0"/>
                <w:color w:val="1F2D3D"/>
                <w:sz w:val="19"/>
              </w:rPr>
              <w:t>LLaVA-1.5-7b-hf + fusión semántica</w:t>
            </w:r>
          </w:p>
        </w:tc>
      </w:tr>
      <w:tr>
        <w:trPr>
          <w:trHeight w:val="396"/>
        </w:trPr>
        <w:tc>
          <w:tcPr>
            <w:tcW w:type="dxa" w:w="4252"/>
            <w:vAlign w:val="center"/>
            <w:shd w:val="clear" w:color="auto" w:fill="F0F4F8"/>
          </w:tcPr>
          <w:p>
            <w:pPr>
              <w:jc w:val="left"/>
            </w:pPr>
            <w:r>
              <w:rPr>
                <w:b/>
                <w:color w:val="1F2D3D"/>
                <w:sz w:val="19"/>
              </w:rPr>
              <w:t>backend/app/services/analysis_service.py</w:t>
            </w:r>
          </w:p>
        </w:tc>
        <w:tc>
          <w:tcPr>
            <w:tcW w:type="dxa" w:w="5102"/>
            <w:vAlign w:val="center"/>
            <w:shd w:val="clear" w:color="auto" w:fill="F0F4F8"/>
          </w:tcPr>
          <w:p>
            <w:pPr>
              <w:jc w:val="left"/>
            </w:pPr>
            <w:r>
              <w:rPr>
                <w:b w:val="0"/>
                <w:color w:val="1F2D3D"/>
                <w:sz w:val="19"/>
              </w:rPr>
              <w:t>Orquestador async (ruta legacy con LLaVA completo)</w:t>
            </w:r>
          </w:p>
        </w:tc>
      </w:tr>
      <w:tr>
        <w:trPr>
          <w:trHeight w:val="396"/>
        </w:trPr>
        <w:tc>
          <w:tcPr>
            <w:tcW w:type="dxa" w:w="4252"/>
            <w:vAlign w:val="center"/>
            <w:shd w:val="clear" w:color="auto" w:fill="FFFFFF"/>
          </w:tcPr>
          <w:p>
            <w:pPr>
              <w:jc w:val="left"/>
            </w:pPr>
            <w:r>
              <w:rPr>
                <w:b/>
                <w:color w:val="1F2D3D"/>
                <w:sz w:val="19"/>
              </w:rPr>
              <w:t>backend/app/services/custody_service.py</w:t>
            </w:r>
          </w:p>
        </w:tc>
        <w:tc>
          <w:tcPr>
            <w:tcW w:type="dxa" w:w="5102"/>
            <w:vAlign w:val="center"/>
            <w:shd w:val="clear" w:color="auto" w:fill="FFFFFF"/>
          </w:tcPr>
          <w:p>
            <w:pPr>
              <w:jc w:val="left"/>
            </w:pPr>
            <w:r>
              <w:rPr>
                <w:b w:val="0"/>
                <w:color w:val="1F2D3D"/>
                <w:sz w:val="19"/>
              </w:rPr>
              <w:t>SHA-256 + HMAC-SHA256 cadena de custodia v2</w:t>
            </w:r>
          </w:p>
        </w:tc>
      </w:tr>
      <w:tr>
        <w:trPr>
          <w:trHeight w:val="396"/>
        </w:trPr>
        <w:tc>
          <w:tcPr>
            <w:tcW w:type="dxa" w:w="4252"/>
            <w:vAlign w:val="center"/>
            <w:shd w:val="clear" w:color="auto" w:fill="F0F4F8"/>
          </w:tcPr>
          <w:p>
            <w:pPr>
              <w:jc w:val="left"/>
            </w:pPr>
            <w:r>
              <w:rPr>
                <w:b/>
                <w:color w:val="1F2D3D"/>
                <w:sz w:val="19"/>
              </w:rPr>
              <w:t>backend/app/services/forensic_metadata_service.py</w:t>
            </w:r>
          </w:p>
        </w:tc>
        <w:tc>
          <w:tcPr>
            <w:tcW w:type="dxa" w:w="5102"/>
            <w:vAlign w:val="center"/>
            <w:shd w:val="clear" w:color="auto" w:fill="F0F4F8"/>
          </w:tcPr>
          <w:p>
            <w:pPr>
              <w:jc w:val="left"/>
            </w:pPr>
            <w:r>
              <w:rPr>
                <w:b w:val="0"/>
                <w:color w:val="1F2D3D"/>
                <w:sz w:val="19"/>
              </w:rPr>
              <w:t>EXIF/XMP/IPTC + firmas de generadores IA</w:t>
            </w:r>
          </w:p>
        </w:tc>
      </w:tr>
      <w:tr>
        <w:trPr>
          <w:trHeight w:val="396"/>
        </w:trPr>
        <w:tc>
          <w:tcPr>
            <w:tcW w:type="dxa" w:w="4252"/>
            <w:vAlign w:val="center"/>
            <w:shd w:val="clear" w:color="auto" w:fill="FFFFFF"/>
          </w:tcPr>
          <w:p>
            <w:pPr>
              <w:jc w:val="left"/>
            </w:pPr>
            <w:r>
              <w:rPr>
                <w:b/>
                <w:color w:val="1F2D3D"/>
                <w:sz w:val="19"/>
              </w:rPr>
              <w:t>backend/app/tasks/analysis_tasks.py</w:t>
            </w:r>
          </w:p>
        </w:tc>
        <w:tc>
          <w:tcPr>
            <w:tcW w:type="dxa" w:w="5102"/>
            <w:vAlign w:val="center"/>
            <w:shd w:val="clear" w:color="auto" w:fill="FFFFFF"/>
          </w:tcPr>
          <w:p>
            <w:pPr>
              <w:jc w:val="left"/>
            </w:pPr>
            <w:r>
              <w:rPr>
                <w:b w:val="0"/>
                <w:color w:val="1F2D3D"/>
                <w:sz w:val="19"/>
              </w:rPr>
              <w:t>Tareas Celery: analyze_image_task, analyze_video_task</w:t>
            </w:r>
          </w:p>
        </w:tc>
      </w:tr>
      <w:tr>
        <w:trPr>
          <w:trHeight w:val="396"/>
        </w:trPr>
        <w:tc>
          <w:tcPr>
            <w:tcW w:type="dxa" w:w="4252"/>
            <w:vAlign w:val="center"/>
            <w:shd w:val="clear" w:color="auto" w:fill="F0F4F8"/>
          </w:tcPr>
          <w:p>
            <w:pPr>
              <w:jc w:val="left"/>
            </w:pPr>
            <w:r>
              <w:rPr>
                <w:b/>
                <w:color w:val="1F2D3D"/>
                <w:sz w:val="19"/>
              </w:rPr>
              <w:t>backend/app/utils/forensic_corrections.py</w:t>
            </w:r>
          </w:p>
        </w:tc>
        <w:tc>
          <w:tcPr>
            <w:tcW w:type="dxa" w:w="5102"/>
            <w:vAlign w:val="center"/>
            <w:shd w:val="clear" w:color="auto" w:fill="F0F4F8"/>
          </w:tcPr>
          <w:p>
            <w:pPr>
              <w:jc w:val="left"/>
            </w:pPr>
            <w:r>
              <w:rPr>
                <w:b w:val="0"/>
                <w:color w:val="1F2D3D"/>
                <w:sz w:val="19"/>
              </w:rPr>
              <w:t>Reglas OOD Bypass y Compression Veto</w:t>
            </w:r>
          </w:p>
        </w:tc>
      </w:tr>
      <w:tr>
        <w:trPr>
          <w:trHeight w:val="396"/>
        </w:trPr>
        <w:tc>
          <w:tcPr>
            <w:tcW w:type="dxa" w:w="4252"/>
            <w:vAlign w:val="center"/>
            <w:shd w:val="clear" w:color="auto" w:fill="FFFFFF"/>
          </w:tcPr>
          <w:p>
            <w:pPr>
              <w:jc w:val="left"/>
            </w:pPr>
            <w:r>
              <w:rPr>
                <w:b/>
                <w:color w:val="1F2D3D"/>
                <w:sz w:val="19"/>
              </w:rPr>
              <w:t>backend/app/utils/helpers.py</w:t>
            </w:r>
          </w:p>
        </w:tc>
        <w:tc>
          <w:tcPr>
            <w:tcW w:type="dxa" w:w="5102"/>
            <w:vAlign w:val="center"/>
            <w:shd w:val="clear" w:color="auto" w:fill="FFFFFF"/>
          </w:tcPr>
          <w:p>
            <w:pPr>
              <w:jc w:val="left"/>
            </w:pPr>
            <w:r>
              <w:rPr>
                <w:b w:val="0"/>
                <w:color w:val="1F2D3D"/>
                <w:sz w:val="19"/>
              </w:rPr>
              <w:t>get_evidence_level, generate_forensic_explanation</w:t>
            </w:r>
          </w:p>
        </w:tc>
      </w:tr>
      <w:tr>
        <w:trPr>
          <w:trHeight w:val="396"/>
        </w:trPr>
        <w:tc>
          <w:tcPr>
            <w:tcW w:type="dxa" w:w="4252"/>
            <w:vAlign w:val="center"/>
            <w:shd w:val="clear" w:color="auto" w:fill="F0F4F8"/>
          </w:tcPr>
          <w:p>
            <w:pPr>
              <w:jc w:val="left"/>
            </w:pPr>
            <w:r>
              <w:rPr>
                <w:b/>
                <w:color w:val="1F2D3D"/>
                <w:sz w:val="19"/>
              </w:rPr>
              <w:t>frontend/src/lib/api.ts</w:t>
            </w:r>
          </w:p>
        </w:tc>
        <w:tc>
          <w:tcPr>
            <w:tcW w:type="dxa" w:w="5102"/>
            <w:vAlign w:val="center"/>
            <w:shd w:val="clear" w:color="auto" w:fill="F0F4F8"/>
          </w:tcPr>
          <w:p>
            <w:pPr>
              <w:jc w:val="left"/>
            </w:pPr>
            <w:r>
              <w:rPr>
                <w:b w:val="0"/>
                <w:color w:val="1F2D3D"/>
                <w:sz w:val="19"/>
              </w:rPr>
              <w:t>Cliente Axios, normalización v1, polling</w:t>
            </w:r>
          </w:p>
        </w:tc>
      </w:tr>
      <w:tr>
        <w:trPr>
          <w:trHeight w:val="396"/>
        </w:trPr>
        <w:tc>
          <w:tcPr>
            <w:tcW w:type="dxa" w:w="4252"/>
            <w:vAlign w:val="center"/>
            <w:shd w:val="clear" w:color="auto" w:fill="FFFFFF"/>
          </w:tcPr>
          <w:p>
            <w:pPr>
              <w:jc w:val="left"/>
            </w:pPr>
            <w:r>
              <w:rPr>
                <w:b/>
                <w:color w:val="1F2D3D"/>
                <w:sz w:val="19"/>
              </w:rPr>
              <w:t>frontend/src/types/index.ts</w:t>
            </w:r>
          </w:p>
        </w:tc>
        <w:tc>
          <w:tcPr>
            <w:tcW w:type="dxa" w:w="5102"/>
            <w:vAlign w:val="center"/>
            <w:shd w:val="clear" w:color="auto" w:fill="FFFFFF"/>
          </w:tcPr>
          <w:p>
            <w:pPr>
              <w:jc w:val="left"/>
            </w:pPr>
            <w:r>
              <w:rPr>
                <w:b w:val="0"/>
                <w:color w:val="1F2D3D"/>
                <w:sz w:val="19"/>
              </w:rPr>
              <w:t>Tipos TypeScript: AnalysisResult, SemanticAnalysis...</w:t>
            </w:r>
          </w:p>
        </w:tc>
      </w:tr>
      <w:tr>
        <w:trPr>
          <w:trHeight w:val="396"/>
        </w:trPr>
        <w:tc>
          <w:tcPr>
            <w:tcW w:type="dxa" w:w="4252"/>
            <w:vAlign w:val="center"/>
            <w:shd w:val="clear" w:color="auto" w:fill="F0F4F8"/>
          </w:tcPr>
          <w:p>
            <w:pPr>
              <w:jc w:val="left"/>
            </w:pPr>
            <w:r>
              <w:rPr>
                <w:b/>
                <w:color w:val="1F2D3D"/>
                <w:sz w:val="19"/>
              </w:rPr>
              <w:t>frontend/src/components/ResultCard.tsx</w:t>
            </w:r>
          </w:p>
        </w:tc>
        <w:tc>
          <w:tcPr>
            <w:tcW w:type="dxa" w:w="5102"/>
            <w:vAlign w:val="center"/>
            <w:shd w:val="clear" w:color="auto" w:fill="F0F4F8"/>
          </w:tcPr>
          <w:p>
            <w:pPr>
              <w:jc w:val="left"/>
            </w:pPr>
            <w:r>
              <w:rPr>
                <w:b w:val="0"/>
                <w:color w:val="1F2D3D"/>
                <w:sz w:val="19"/>
              </w:rPr>
              <w:t>Card principal: gauge, desglose de modelos, tabs</w:t>
            </w:r>
          </w:p>
        </w:tc>
      </w:tr>
      <w:tr>
        <w:trPr>
          <w:trHeight w:val="396"/>
        </w:trPr>
        <w:tc>
          <w:tcPr>
            <w:tcW w:type="dxa" w:w="4252"/>
            <w:vAlign w:val="center"/>
            <w:shd w:val="clear" w:color="auto" w:fill="FFFFFF"/>
          </w:tcPr>
          <w:p>
            <w:pPr>
              <w:jc w:val="left"/>
            </w:pPr>
            <w:r>
              <w:rPr>
                <w:b/>
                <w:color w:val="1F2D3D"/>
                <w:sz w:val="19"/>
              </w:rPr>
              <w:t>frontend/src/components/ForensicPanel.tsx</w:t>
            </w:r>
          </w:p>
        </w:tc>
        <w:tc>
          <w:tcPr>
            <w:tcW w:type="dxa" w:w="5102"/>
            <w:vAlign w:val="center"/>
            <w:shd w:val="clear" w:color="auto" w:fill="FFFFFF"/>
          </w:tcPr>
          <w:p>
            <w:pPr>
              <w:jc w:val="left"/>
            </w:pPr>
            <w:r>
              <w:rPr>
                <w:b w:val="0"/>
                <w:color w:val="1F2D3D"/>
                <w:sz w:val="19"/>
              </w:rPr>
              <w:t>Tab Ensemble: tabla detallada + LLaVA panel</w:t>
            </w:r>
          </w:p>
        </w:tc>
      </w:tr>
      <w:tr>
        <w:trPr>
          <w:trHeight w:val="396"/>
        </w:trPr>
        <w:tc>
          <w:tcPr>
            <w:tcW w:type="dxa" w:w="4252"/>
            <w:vAlign w:val="center"/>
            <w:shd w:val="clear" w:color="auto" w:fill="F0F4F8"/>
          </w:tcPr>
          <w:p>
            <w:pPr>
              <w:jc w:val="left"/>
            </w:pPr>
            <w:r>
              <w:rPr>
                <w:b/>
                <w:color w:val="1F2D3D"/>
                <w:sz w:val="19"/>
              </w:rPr>
              <w:t>frontend/src/app/globals.css</w:t>
            </w:r>
          </w:p>
        </w:tc>
        <w:tc>
          <w:tcPr>
            <w:tcW w:type="dxa" w:w="5102"/>
            <w:vAlign w:val="center"/>
            <w:shd w:val="clear" w:color="auto" w:fill="F0F4F8"/>
          </w:tcPr>
          <w:p>
            <w:pPr>
              <w:jc w:val="left"/>
            </w:pPr>
            <w:r>
              <w:rPr>
                <w:b w:val="0"/>
                <w:color w:val="1F2D3D"/>
                <w:sz w:val="19"/>
              </w:rPr>
              <w:t>Paleta forense, variables CSS, clases utilitarias</w:t>
            </w:r>
          </w:p>
        </w:tc>
      </w:tr>
    </w:tbl>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7A8899"/>
        <w:sz w:val="16"/>
      </w:rPr>
      <w:t>DeepGuard AI — Informe Técnico Confidencial — 30 de mayo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