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35D6" w14:textId="77777777" w:rsidR="00583D29" w:rsidRPr="00A5622F" w:rsidRDefault="00583D29" w:rsidP="001E09C3">
      <w:pPr>
        <w:widowControl w:val="0"/>
        <w:ind w:firstLine="0"/>
        <w:jc w:val="center"/>
        <w:rPr>
          <w:b/>
          <w:bCs w:val="0"/>
          <w:color w:val="000000"/>
        </w:rPr>
      </w:pPr>
      <w:r w:rsidRPr="00A5622F">
        <w:rPr>
          <w:bCs w:val="0"/>
          <w:color w:val="000000"/>
        </w:rPr>
        <w:t>МИНОБРНАУКИ РОССИИ</w:t>
      </w:r>
    </w:p>
    <w:p w14:paraId="71130790" w14:textId="77777777" w:rsidR="00583D29" w:rsidRPr="00A5622F" w:rsidRDefault="00583D29" w:rsidP="00F14C9B">
      <w:pPr>
        <w:widowControl w:val="0"/>
        <w:jc w:val="center"/>
        <w:rPr>
          <w:b/>
          <w:bCs w:val="0"/>
          <w:color w:val="000000"/>
        </w:rPr>
      </w:pPr>
    </w:p>
    <w:p w14:paraId="33235C5D" w14:textId="2361D741" w:rsidR="00583D29" w:rsidRPr="00A5622F" w:rsidRDefault="00583D29" w:rsidP="001E09C3">
      <w:pPr>
        <w:widowControl w:val="0"/>
        <w:ind w:firstLine="0"/>
        <w:jc w:val="center"/>
        <w:rPr>
          <w:b/>
          <w:bCs w:val="0"/>
          <w:color w:val="000000"/>
        </w:rPr>
      </w:pPr>
      <w:r w:rsidRPr="00A5622F">
        <w:rPr>
          <w:bCs w:val="0"/>
          <w:color w:val="000000"/>
        </w:rPr>
        <w:t>Федеральное государственное бюджетное образовательное учреждение высшего образования «Чувашский государственный университет имени И.Н. Ульянова»</w:t>
      </w:r>
    </w:p>
    <w:p w14:paraId="6E9B1AB9" w14:textId="77777777" w:rsidR="00583D29" w:rsidRPr="00A5622F" w:rsidRDefault="00583D29" w:rsidP="001E09C3">
      <w:pPr>
        <w:ind w:firstLine="0"/>
        <w:jc w:val="center"/>
        <w:rPr>
          <w:b/>
          <w:bCs w:val="0"/>
        </w:rPr>
      </w:pPr>
      <w:r w:rsidRPr="00A5622F">
        <w:rPr>
          <w:bCs w:val="0"/>
        </w:rPr>
        <w:t>Факультет информатики и вычислительной техники</w:t>
      </w:r>
    </w:p>
    <w:p w14:paraId="4854FCC8" w14:textId="7B8B9693" w:rsidR="00583D29" w:rsidRDefault="00583D29" w:rsidP="001E09C3">
      <w:pPr>
        <w:ind w:firstLine="0"/>
        <w:jc w:val="center"/>
      </w:pPr>
      <w:r w:rsidRPr="00A5622F">
        <w:rPr>
          <w:bCs w:val="0"/>
          <w:color w:val="000000"/>
        </w:rPr>
        <w:t>Кафедра вычислительной техники</w:t>
      </w:r>
    </w:p>
    <w:p w14:paraId="237D6EC7" w14:textId="77777777" w:rsidR="006F572F" w:rsidRPr="00A5622F" w:rsidRDefault="006F572F" w:rsidP="00F14C9B">
      <w:pPr>
        <w:jc w:val="center"/>
      </w:pPr>
    </w:p>
    <w:p w14:paraId="7F72720C" w14:textId="77777777" w:rsidR="00583D29" w:rsidRPr="00A5622F" w:rsidRDefault="00583D29" w:rsidP="00F14C9B">
      <w:pPr>
        <w:jc w:val="center"/>
      </w:pPr>
    </w:p>
    <w:p w14:paraId="648E3E0D" w14:textId="77777777" w:rsidR="00583D29" w:rsidRPr="00F453BF" w:rsidRDefault="00583D29" w:rsidP="001E09C3">
      <w:pPr>
        <w:ind w:firstLine="0"/>
        <w:jc w:val="center"/>
        <w:rPr>
          <w:b/>
          <w:bCs w:val="0"/>
        </w:rPr>
      </w:pPr>
      <w:r w:rsidRPr="00A5622F">
        <w:rPr>
          <w:bCs w:val="0"/>
        </w:rPr>
        <w:t>Отчет по лабораторной работе №</w:t>
      </w:r>
      <w:r w:rsidRPr="00F453BF">
        <w:rPr>
          <w:bCs w:val="0"/>
        </w:rPr>
        <w:t>2</w:t>
      </w:r>
    </w:p>
    <w:p w14:paraId="3FEF7721" w14:textId="0A48B256" w:rsidR="00583D29" w:rsidRPr="00A5622F" w:rsidRDefault="00583D29" w:rsidP="001E09C3">
      <w:pPr>
        <w:ind w:firstLine="0"/>
        <w:jc w:val="center"/>
        <w:rPr>
          <w:b/>
          <w:bCs w:val="0"/>
          <w:color w:val="000000"/>
        </w:rPr>
      </w:pPr>
      <w:r w:rsidRPr="00A5622F">
        <w:rPr>
          <w:bCs w:val="0"/>
        </w:rPr>
        <w:t>по дисциплине: «</w:t>
      </w:r>
      <w:r w:rsidR="00580E23">
        <w:rPr>
          <w:bCs w:val="0"/>
        </w:rPr>
        <w:t>Системное программирование</w:t>
      </w:r>
      <w:r w:rsidRPr="00A5622F">
        <w:rPr>
          <w:bCs w:val="0"/>
          <w:color w:val="000000"/>
        </w:rPr>
        <w:t>»</w:t>
      </w:r>
    </w:p>
    <w:p w14:paraId="2D891434" w14:textId="77777777" w:rsidR="00416113" w:rsidRDefault="00583D29" w:rsidP="00416113">
      <w:pPr>
        <w:ind w:firstLine="0"/>
        <w:jc w:val="center"/>
        <w:rPr>
          <w:caps/>
        </w:rPr>
      </w:pPr>
      <w:r w:rsidRPr="00A5622F">
        <w:t>«</w:t>
      </w:r>
      <w:r w:rsidR="00F50A59">
        <w:t xml:space="preserve">Копирование файлов в </w:t>
      </w:r>
      <w:r w:rsidR="00F50A59">
        <w:rPr>
          <w:lang w:val="en-US"/>
        </w:rPr>
        <w:t>Win</w:t>
      </w:r>
      <w:r w:rsidR="00F50A59" w:rsidRPr="00416113">
        <w:t>32</w:t>
      </w:r>
      <w:r w:rsidRPr="00A5622F">
        <w:t>»</w:t>
      </w:r>
    </w:p>
    <w:p w14:paraId="45B10A21" w14:textId="7ED8C7A5" w:rsidR="00583D29" w:rsidRPr="00A5622F" w:rsidRDefault="00583D29" w:rsidP="00416113">
      <w:pPr>
        <w:ind w:firstLine="0"/>
      </w:pPr>
    </w:p>
    <w:p w14:paraId="33DE6822" w14:textId="77777777" w:rsidR="00583D29" w:rsidRDefault="00583D29" w:rsidP="00583D29">
      <w:pPr>
        <w:jc w:val="center"/>
      </w:pPr>
    </w:p>
    <w:p w14:paraId="0BEAA7AF" w14:textId="77777777" w:rsidR="00C8111C" w:rsidRDefault="00C8111C" w:rsidP="00583D29">
      <w:pPr>
        <w:jc w:val="center"/>
      </w:pPr>
    </w:p>
    <w:p w14:paraId="09C72F58" w14:textId="77777777" w:rsidR="00C8111C" w:rsidRDefault="00C8111C" w:rsidP="00583D29">
      <w:pPr>
        <w:jc w:val="center"/>
      </w:pPr>
    </w:p>
    <w:p w14:paraId="3635F218" w14:textId="4EF09AF4" w:rsidR="00C8111C" w:rsidRPr="00416113" w:rsidRDefault="00C8111C" w:rsidP="00583D29">
      <w:pPr>
        <w:jc w:val="center"/>
      </w:pPr>
    </w:p>
    <w:p w14:paraId="562A182E" w14:textId="77777777" w:rsidR="00C8111C" w:rsidRPr="00416113" w:rsidRDefault="00C8111C" w:rsidP="00583D29">
      <w:pPr>
        <w:jc w:val="center"/>
      </w:pPr>
    </w:p>
    <w:p w14:paraId="48704CB0" w14:textId="77777777" w:rsidR="00C8111C" w:rsidRPr="00416113" w:rsidRDefault="00C8111C" w:rsidP="00583D29">
      <w:pPr>
        <w:jc w:val="center"/>
      </w:pPr>
    </w:p>
    <w:p w14:paraId="1ED2DCA4" w14:textId="20033C1F" w:rsidR="00583D29" w:rsidRPr="00A5622F" w:rsidRDefault="00583D29" w:rsidP="00716817">
      <w:pPr>
        <w:jc w:val="right"/>
        <w:rPr>
          <w:b/>
          <w:bCs w:val="0"/>
        </w:rPr>
      </w:pPr>
      <w:r w:rsidRPr="00A5622F">
        <w:t xml:space="preserve">                                                       </w:t>
      </w:r>
      <w:r w:rsidRPr="00A5622F">
        <w:tab/>
      </w:r>
      <w:r w:rsidRPr="00A5622F">
        <w:tab/>
      </w:r>
      <w:r w:rsidRPr="00A5622F">
        <w:tab/>
      </w:r>
      <w:r w:rsidRPr="00A5622F">
        <w:tab/>
      </w:r>
      <w:r w:rsidRPr="00A5622F">
        <w:rPr>
          <w:bCs w:val="0"/>
        </w:rPr>
        <w:t>Выполнил: студент гр. ИВТ-41-20</w:t>
      </w:r>
      <w:r w:rsidR="00716817" w:rsidRPr="00C8111C">
        <w:rPr>
          <w:b/>
          <w:bCs w:val="0"/>
        </w:rPr>
        <w:br/>
      </w:r>
      <w:r w:rsidRPr="00A5622F">
        <w:rPr>
          <w:bCs w:val="0"/>
        </w:rPr>
        <w:t>Александров</w:t>
      </w:r>
      <w:r w:rsidR="00716817" w:rsidRPr="00C8111C">
        <w:rPr>
          <w:bCs w:val="0"/>
        </w:rPr>
        <w:t xml:space="preserve"> </w:t>
      </w:r>
      <w:r w:rsidR="00802CB0">
        <w:rPr>
          <w:bCs w:val="0"/>
        </w:rPr>
        <w:t>А.Ю.</w:t>
      </w:r>
    </w:p>
    <w:p w14:paraId="4A8002B9" w14:textId="547D41CB" w:rsidR="007144A9" w:rsidRDefault="00583D29" w:rsidP="00C8111C">
      <w:pPr>
        <w:jc w:val="right"/>
      </w:pPr>
      <w:r w:rsidRPr="00A5622F">
        <w:rPr>
          <w:bCs w:val="0"/>
        </w:rPr>
        <w:t xml:space="preserve">                           Проверил: </w:t>
      </w:r>
      <w:r w:rsidR="00802CB0">
        <w:rPr>
          <w:bCs w:val="0"/>
          <w:color w:val="000000"/>
        </w:rPr>
        <w:t>ассистент</w:t>
      </w:r>
      <w:r w:rsidR="00716817">
        <w:rPr>
          <w:bCs w:val="0"/>
          <w:color w:val="000000"/>
          <w:shd w:val="clear" w:color="auto" w:fill="FFFFFF"/>
        </w:rPr>
        <w:br/>
      </w:r>
      <w:r w:rsidR="00802CB0">
        <w:rPr>
          <w:bCs w:val="0"/>
          <w:color w:val="000000"/>
          <w:shd w:val="clear" w:color="auto" w:fill="FFFFFF"/>
        </w:rPr>
        <w:t>Яковлев С.В.</w:t>
      </w:r>
      <w:r w:rsidRPr="00A5622F">
        <w:rPr>
          <w:bCs w:val="0"/>
          <w:color w:val="000000"/>
          <w:shd w:val="clear" w:color="auto" w:fill="FFFFFF"/>
        </w:rPr>
        <w:t xml:space="preserve">                                                   </w:t>
      </w:r>
    </w:p>
    <w:p w14:paraId="10B1CCC2" w14:textId="77777777" w:rsidR="007144A9" w:rsidRDefault="007144A9" w:rsidP="00583D29"/>
    <w:p w14:paraId="3F1EE755" w14:textId="77777777" w:rsidR="007144A9" w:rsidRDefault="007144A9" w:rsidP="00583D29"/>
    <w:p w14:paraId="7680D8CB" w14:textId="77777777" w:rsidR="007144A9" w:rsidRDefault="007144A9" w:rsidP="00583D29"/>
    <w:p w14:paraId="36DF8B15" w14:textId="77777777" w:rsidR="007144A9" w:rsidRDefault="007144A9" w:rsidP="00583D29"/>
    <w:p w14:paraId="54E1FD45" w14:textId="77777777" w:rsidR="00764777" w:rsidRDefault="00764777" w:rsidP="00583D29"/>
    <w:p w14:paraId="2414DFF4" w14:textId="77777777" w:rsidR="00FD0D5B" w:rsidRDefault="00FD0D5B" w:rsidP="00583D29"/>
    <w:p w14:paraId="46D25965" w14:textId="77777777" w:rsidR="00606F0F" w:rsidRDefault="00606F0F" w:rsidP="00606F0F">
      <w:pPr>
        <w:ind w:firstLine="0"/>
      </w:pPr>
    </w:p>
    <w:p w14:paraId="5C858CAD" w14:textId="3C0FB9D5" w:rsidR="00FA0C48" w:rsidRDefault="00583D29" w:rsidP="00606F0F">
      <w:pPr>
        <w:ind w:firstLine="0"/>
        <w:jc w:val="center"/>
        <w:rPr>
          <w:b/>
          <w:bCs w:val="0"/>
          <w:iCs/>
        </w:rPr>
      </w:pPr>
      <w:r w:rsidRPr="00A5622F">
        <w:rPr>
          <w:bCs w:val="0"/>
        </w:rPr>
        <w:t>Чебоксары 202</w:t>
      </w:r>
      <w:r w:rsidR="00962DCB">
        <w:rPr>
          <w:bCs w:val="0"/>
        </w:rPr>
        <w:t>4</w:t>
      </w:r>
    </w:p>
    <w:p w14:paraId="6296F2BB" w14:textId="6F6C9C6D" w:rsidR="00764777" w:rsidRPr="00764777" w:rsidRDefault="00764777" w:rsidP="00764777">
      <w:pPr>
        <w:ind w:firstLine="0"/>
        <w:rPr>
          <w:iCs/>
        </w:rPr>
      </w:pPr>
      <w:r>
        <w:rPr>
          <w:b/>
          <w:bCs w:val="0"/>
          <w:iCs/>
        </w:rPr>
        <w:lastRenderedPageBreak/>
        <w:t>Цель работы</w:t>
      </w:r>
      <w:r w:rsidR="0047176D" w:rsidRPr="00764777">
        <w:rPr>
          <w:iCs/>
        </w:rPr>
        <w:t xml:space="preserve">: </w:t>
      </w:r>
      <w:r w:rsidR="0047176D">
        <w:rPr>
          <w:iCs/>
        </w:rPr>
        <w:t>изучить</w:t>
      </w:r>
      <w:r>
        <w:rPr>
          <w:iCs/>
        </w:rPr>
        <w:t xml:space="preserve"> возможности копирования файлов в </w:t>
      </w:r>
      <w:r>
        <w:rPr>
          <w:iCs/>
          <w:lang w:val="en-US"/>
        </w:rPr>
        <w:t>Win</w:t>
      </w:r>
      <w:r w:rsidRPr="00764777">
        <w:rPr>
          <w:iCs/>
        </w:rPr>
        <w:t>32</w:t>
      </w:r>
    </w:p>
    <w:p w14:paraId="74DD9979" w14:textId="252A2137" w:rsidR="00764777" w:rsidRDefault="003B1778" w:rsidP="003B1778">
      <w:pPr>
        <w:ind w:firstLine="0"/>
        <w:rPr>
          <w:b/>
          <w:bCs w:val="0"/>
          <w:iCs/>
          <w:lang w:val="en-US"/>
        </w:rPr>
      </w:pPr>
      <w:r>
        <w:rPr>
          <w:b/>
          <w:bCs w:val="0"/>
          <w:iCs/>
        </w:rPr>
        <w:t>Выполнение работы</w:t>
      </w:r>
      <w:r>
        <w:rPr>
          <w:b/>
          <w:bCs w:val="0"/>
          <w:iCs/>
          <w:lang w:val="en-US"/>
        </w:rPr>
        <w:t>:</w:t>
      </w:r>
    </w:p>
    <w:p w14:paraId="526F3785" w14:textId="0D783802" w:rsidR="00B200D7" w:rsidRPr="00B200D7" w:rsidRDefault="00B200D7" w:rsidP="003B1778">
      <w:pPr>
        <w:ind w:firstLine="0"/>
        <w:rPr>
          <w:iCs/>
        </w:rPr>
      </w:pPr>
      <w:r w:rsidRPr="00B200D7">
        <w:rPr>
          <w:iCs/>
        </w:rPr>
        <w:t>Приведённые в таблице данные у</w:t>
      </w:r>
      <w:r>
        <w:rPr>
          <w:iCs/>
        </w:rPr>
        <w:t>казаны в миллисекундах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79"/>
        <w:gridCol w:w="1589"/>
        <w:gridCol w:w="1622"/>
        <w:gridCol w:w="1570"/>
        <w:gridCol w:w="1604"/>
        <w:gridCol w:w="1480"/>
      </w:tblGrid>
      <w:tr w:rsidR="00FA0C48" w14:paraId="09A26174" w14:textId="77777777" w:rsidTr="00E55340">
        <w:tc>
          <w:tcPr>
            <w:tcW w:w="1480" w:type="dxa"/>
          </w:tcPr>
          <w:p w14:paraId="3C108CD1" w14:textId="77777777" w:rsidR="00FA0C48" w:rsidRDefault="00FA0C48" w:rsidP="00E55340">
            <w:pPr>
              <w:ind w:firstLine="0"/>
            </w:pPr>
          </w:p>
        </w:tc>
        <w:tc>
          <w:tcPr>
            <w:tcW w:w="1589" w:type="dxa"/>
          </w:tcPr>
          <w:p w14:paraId="61F6FFD2" w14:textId="77777777" w:rsidR="00FA0C48" w:rsidRPr="004905B2" w:rsidRDefault="00FA0C48" w:rsidP="00E55340">
            <w:pPr>
              <w:ind w:firstLine="0"/>
            </w:pPr>
            <w:r>
              <w:rPr>
                <w:lang w:val="en-US"/>
              </w:rPr>
              <w:t>10</w:t>
            </w:r>
            <w:r>
              <w:t>К</w:t>
            </w:r>
          </w:p>
        </w:tc>
        <w:tc>
          <w:tcPr>
            <w:tcW w:w="1622" w:type="dxa"/>
          </w:tcPr>
          <w:p w14:paraId="5BC10995" w14:textId="77777777" w:rsidR="00FA0C48" w:rsidRDefault="00FA0C48" w:rsidP="00E55340">
            <w:pPr>
              <w:ind w:firstLine="0"/>
            </w:pPr>
            <w:r>
              <w:t>100К</w:t>
            </w:r>
          </w:p>
        </w:tc>
        <w:tc>
          <w:tcPr>
            <w:tcW w:w="1570" w:type="dxa"/>
          </w:tcPr>
          <w:p w14:paraId="1799815B" w14:textId="77777777" w:rsidR="00FA0C48" w:rsidRDefault="00FA0C48" w:rsidP="00E55340">
            <w:pPr>
              <w:ind w:firstLine="0"/>
            </w:pPr>
            <w:r>
              <w:t>1М</w:t>
            </w:r>
          </w:p>
        </w:tc>
        <w:tc>
          <w:tcPr>
            <w:tcW w:w="1604" w:type="dxa"/>
          </w:tcPr>
          <w:p w14:paraId="77044CEF" w14:textId="77777777" w:rsidR="00FA0C48" w:rsidRDefault="00FA0C48" w:rsidP="00E55340">
            <w:pPr>
              <w:ind w:firstLine="0"/>
            </w:pPr>
            <w:r>
              <w:t>10М</w:t>
            </w:r>
          </w:p>
        </w:tc>
        <w:tc>
          <w:tcPr>
            <w:tcW w:w="1480" w:type="dxa"/>
          </w:tcPr>
          <w:p w14:paraId="7B085499" w14:textId="77777777" w:rsidR="00FA0C48" w:rsidRDefault="00FA0C48" w:rsidP="00E55340">
            <w:pPr>
              <w:ind w:firstLine="0"/>
            </w:pPr>
            <w:r>
              <w:t>100М</w:t>
            </w:r>
          </w:p>
        </w:tc>
      </w:tr>
      <w:tr w:rsidR="00FA0C48" w14:paraId="6A9C08CF" w14:textId="77777777" w:rsidTr="00E55340">
        <w:tc>
          <w:tcPr>
            <w:tcW w:w="1480" w:type="dxa"/>
          </w:tcPr>
          <w:p w14:paraId="358159F6" w14:textId="77777777" w:rsidR="00FA0C48" w:rsidRPr="004905B2" w:rsidRDefault="00FA0C48" w:rsidP="00E5534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cpC</w:t>
            </w:r>
            <w:proofErr w:type="spellEnd"/>
          </w:p>
        </w:tc>
        <w:tc>
          <w:tcPr>
            <w:tcW w:w="1589" w:type="dxa"/>
          </w:tcPr>
          <w:p w14:paraId="3E64FC66" w14:textId="77777777" w:rsidR="00FA0C48" w:rsidRPr="004905B2" w:rsidRDefault="00FA0C48" w:rsidP="00E5534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0.6784</w:t>
            </w:r>
          </w:p>
        </w:tc>
        <w:tc>
          <w:tcPr>
            <w:tcW w:w="1622" w:type="dxa"/>
          </w:tcPr>
          <w:p w14:paraId="43339A37" w14:textId="77777777" w:rsidR="00FA0C48" w:rsidRPr="004905B2" w:rsidRDefault="00FA0C48" w:rsidP="00E5534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0.957</w:t>
            </w:r>
          </w:p>
        </w:tc>
        <w:tc>
          <w:tcPr>
            <w:tcW w:w="1570" w:type="dxa"/>
          </w:tcPr>
          <w:p w14:paraId="2DAFFC8F" w14:textId="77777777" w:rsidR="00FA0C48" w:rsidRPr="004905B2" w:rsidRDefault="00FA0C48" w:rsidP="00E5534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4.4593</w:t>
            </w:r>
          </w:p>
        </w:tc>
        <w:tc>
          <w:tcPr>
            <w:tcW w:w="1604" w:type="dxa"/>
          </w:tcPr>
          <w:p w14:paraId="5378C5DA" w14:textId="77777777" w:rsidR="00FA0C48" w:rsidRPr="004905B2" w:rsidRDefault="00FA0C48" w:rsidP="00E5534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27.4678</w:t>
            </w:r>
          </w:p>
        </w:tc>
        <w:tc>
          <w:tcPr>
            <w:tcW w:w="1480" w:type="dxa"/>
          </w:tcPr>
          <w:p w14:paraId="5B4B161C" w14:textId="77777777" w:rsidR="00FA0C48" w:rsidRPr="004905B2" w:rsidRDefault="00FA0C48" w:rsidP="00E5534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283.835</w:t>
            </w:r>
          </w:p>
        </w:tc>
      </w:tr>
      <w:tr w:rsidR="00FA0C48" w14:paraId="156C6D8D" w14:textId="77777777" w:rsidTr="00E55340">
        <w:tc>
          <w:tcPr>
            <w:tcW w:w="1480" w:type="dxa"/>
          </w:tcPr>
          <w:p w14:paraId="7F0AE8D4" w14:textId="77777777" w:rsidR="00FA0C48" w:rsidRPr="004905B2" w:rsidRDefault="00FA0C48" w:rsidP="00E5534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cpW</w:t>
            </w:r>
            <w:proofErr w:type="spellEnd"/>
          </w:p>
        </w:tc>
        <w:tc>
          <w:tcPr>
            <w:tcW w:w="1589" w:type="dxa"/>
          </w:tcPr>
          <w:p w14:paraId="609301FA" w14:textId="77777777" w:rsidR="00FA0C48" w:rsidRPr="004905B2" w:rsidRDefault="00FA0C48" w:rsidP="00E5534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0.6444</w:t>
            </w:r>
          </w:p>
        </w:tc>
        <w:tc>
          <w:tcPr>
            <w:tcW w:w="1622" w:type="dxa"/>
          </w:tcPr>
          <w:p w14:paraId="02BFC27E" w14:textId="77777777" w:rsidR="00FA0C48" w:rsidRPr="004905B2" w:rsidRDefault="00FA0C48" w:rsidP="00E5534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2.9476</w:t>
            </w:r>
          </w:p>
        </w:tc>
        <w:tc>
          <w:tcPr>
            <w:tcW w:w="1570" w:type="dxa"/>
          </w:tcPr>
          <w:p w14:paraId="11951A1E" w14:textId="77777777" w:rsidR="00FA0C48" w:rsidRPr="004905B2" w:rsidRDefault="00FA0C48" w:rsidP="00E5534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20.7575</w:t>
            </w:r>
          </w:p>
        </w:tc>
        <w:tc>
          <w:tcPr>
            <w:tcW w:w="1604" w:type="dxa"/>
          </w:tcPr>
          <w:p w14:paraId="2017A92D" w14:textId="77777777" w:rsidR="00FA0C48" w:rsidRPr="004905B2" w:rsidRDefault="00FA0C48" w:rsidP="00E5534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202.881</w:t>
            </w:r>
          </w:p>
        </w:tc>
        <w:tc>
          <w:tcPr>
            <w:tcW w:w="1480" w:type="dxa"/>
          </w:tcPr>
          <w:p w14:paraId="46C1D746" w14:textId="77777777" w:rsidR="00FA0C48" w:rsidRPr="004905B2" w:rsidRDefault="00FA0C48" w:rsidP="00E5534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2167.45</w:t>
            </w:r>
          </w:p>
        </w:tc>
      </w:tr>
      <w:tr w:rsidR="00FA0C48" w14:paraId="56FF0426" w14:textId="77777777" w:rsidTr="00E55340">
        <w:tc>
          <w:tcPr>
            <w:tcW w:w="1480" w:type="dxa"/>
          </w:tcPr>
          <w:p w14:paraId="7BB37AE2" w14:textId="77777777" w:rsidR="00FA0C48" w:rsidRPr="004905B2" w:rsidRDefault="00FA0C48" w:rsidP="00E5534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cpCF</w:t>
            </w:r>
            <w:proofErr w:type="spellEnd"/>
          </w:p>
        </w:tc>
        <w:tc>
          <w:tcPr>
            <w:tcW w:w="1589" w:type="dxa"/>
          </w:tcPr>
          <w:p w14:paraId="2F7E26F0" w14:textId="77777777" w:rsidR="00FA0C48" w:rsidRPr="004905B2" w:rsidRDefault="00FA0C48" w:rsidP="00E5534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2.836</w:t>
            </w:r>
          </w:p>
        </w:tc>
        <w:tc>
          <w:tcPr>
            <w:tcW w:w="1622" w:type="dxa"/>
          </w:tcPr>
          <w:p w14:paraId="15A8A254" w14:textId="77777777" w:rsidR="00FA0C48" w:rsidRPr="004905B2" w:rsidRDefault="00FA0C48" w:rsidP="00E5534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3.8451</w:t>
            </w:r>
          </w:p>
        </w:tc>
        <w:tc>
          <w:tcPr>
            <w:tcW w:w="1570" w:type="dxa"/>
          </w:tcPr>
          <w:p w14:paraId="01681B87" w14:textId="77777777" w:rsidR="00FA0C48" w:rsidRPr="004905B2" w:rsidRDefault="00FA0C48" w:rsidP="00E5534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4.3769</w:t>
            </w:r>
          </w:p>
        </w:tc>
        <w:tc>
          <w:tcPr>
            <w:tcW w:w="1604" w:type="dxa"/>
          </w:tcPr>
          <w:p w14:paraId="11F4C790" w14:textId="77777777" w:rsidR="00FA0C48" w:rsidRPr="004905B2" w:rsidRDefault="00FA0C48" w:rsidP="00E5534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11.1025</w:t>
            </w:r>
          </w:p>
        </w:tc>
        <w:tc>
          <w:tcPr>
            <w:tcW w:w="1480" w:type="dxa"/>
          </w:tcPr>
          <w:p w14:paraId="769897A8" w14:textId="77777777" w:rsidR="00FA0C48" w:rsidRPr="004905B2" w:rsidRDefault="00FA0C48" w:rsidP="00E5534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78.1157</w:t>
            </w:r>
          </w:p>
        </w:tc>
      </w:tr>
    </w:tbl>
    <w:p w14:paraId="104F0EA2" w14:textId="67EF5E7B" w:rsidR="00FA0C48" w:rsidRDefault="00FA0C48" w:rsidP="00FA0C48">
      <w:pPr>
        <w:ind w:firstLine="0"/>
      </w:pPr>
    </w:p>
    <w:p w14:paraId="43F114C0" w14:textId="77777777" w:rsidR="00FA0C48" w:rsidRPr="00583D29" w:rsidRDefault="00FA0C48" w:rsidP="00FA0C48">
      <w:r>
        <w:t>Поведение при открытии входного файла в текстовом режиме, а выходной файл в двоичном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79"/>
        <w:gridCol w:w="1589"/>
        <w:gridCol w:w="1622"/>
        <w:gridCol w:w="1570"/>
        <w:gridCol w:w="1604"/>
        <w:gridCol w:w="1480"/>
      </w:tblGrid>
      <w:tr w:rsidR="00FA0C48" w14:paraId="3B5D4AC3" w14:textId="77777777" w:rsidTr="00E55340">
        <w:tc>
          <w:tcPr>
            <w:tcW w:w="1480" w:type="dxa"/>
          </w:tcPr>
          <w:p w14:paraId="12B5D08F" w14:textId="77777777" w:rsidR="00FA0C48" w:rsidRDefault="00FA0C48" w:rsidP="00E55340">
            <w:pPr>
              <w:ind w:firstLine="0"/>
            </w:pPr>
          </w:p>
        </w:tc>
        <w:tc>
          <w:tcPr>
            <w:tcW w:w="1589" w:type="dxa"/>
          </w:tcPr>
          <w:p w14:paraId="640ECA60" w14:textId="77777777" w:rsidR="00FA0C48" w:rsidRPr="004905B2" w:rsidRDefault="00FA0C48" w:rsidP="00E55340">
            <w:pPr>
              <w:ind w:firstLine="0"/>
            </w:pPr>
            <w:r>
              <w:rPr>
                <w:lang w:val="en-US"/>
              </w:rPr>
              <w:t>10</w:t>
            </w:r>
            <w:r>
              <w:t>К</w:t>
            </w:r>
          </w:p>
        </w:tc>
        <w:tc>
          <w:tcPr>
            <w:tcW w:w="1622" w:type="dxa"/>
          </w:tcPr>
          <w:p w14:paraId="2676A935" w14:textId="77777777" w:rsidR="00FA0C48" w:rsidRDefault="00FA0C48" w:rsidP="00E55340">
            <w:pPr>
              <w:ind w:firstLine="0"/>
            </w:pPr>
            <w:r>
              <w:t>100К</w:t>
            </w:r>
          </w:p>
        </w:tc>
        <w:tc>
          <w:tcPr>
            <w:tcW w:w="1570" w:type="dxa"/>
          </w:tcPr>
          <w:p w14:paraId="3146120C" w14:textId="77777777" w:rsidR="00FA0C48" w:rsidRDefault="00FA0C48" w:rsidP="00E55340">
            <w:pPr>
              <w:ind w:firstLine="0"/>
            </w:pPr>
            <w:r>
              <w:t>1М</w:t>
            </w:r>
          </w:p>
        </w:tc>
        <w:tc>
          <w:tcPr>
            <w:tcW w:w="1604" w:type="dxa"/>
          </w:tcPr>
          <w:p w14:paraId="682F2E40" w14:textId="77777777" w:rsidR="00FA0C48" w:rsidRDefault="00FA0C48" w:rsidP="00E55340">
            <w:pPr>
              <w:ind w:firstLine="0"/>
            </w:pPr>
            <w:r>
              <w:t>10М</w:t>
            </w:r>
          </w:p>
        </w:tc>
        <w:tc>
          <w:tcPr>
            <w:tcW w:w="1480" w:type="dxa"/>
          </w:tcPr>
          <w:p w14:paraId="750E298F" w14:textId="77777777" w:rsidR="00FA0C48" w:rsidRDefault="00FA0C48" w:rsidP="00E55340">
            <w:pPr>
              <w:ind w:firstLine="0"/>
            </w:pPr>
            <w:r>
              <w:t>100М</w:t>
            </w:r>
          </w:p>
        </w:tc>
      </w:tr>
      <w:tr w:rsidR="00FA0C48" w:rsidRPr="004905B2" w14:paraId="7BFA215E" w14:textId="77777777" w:rsidTr="00E55340">
        <w:tc>
          <w:tcPr>
            <w:tcW w:w="1480" w:type="dxa"/>
          </w:tcPr>
          <w:p w14:paraId="0509DF67" w14:textId="77777777" w:rsidR="00FA0C48" w:rsidRPr="004905B2" w:rsidRDefault="00FA0C48" w:rsidP="00E5534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cpC</w:t>
            </w:r>
            <w:proofErr w:type="spellEnd"/>
          </w:p>
        </w:tc>
        <w:tc>
          <w:tcPr>
            <w:tcW w:w="1589" w:type="dxa"/>
          </w:tcPr>
          <w:p w14:paraId="66CC2D9C" w14:textId="77777777" w:rsidR="00FA0C48" w:rsidRPr="004905B2" w:rsidRDefault="00FA0C48" w:rsidP="00E5534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0.9878</w:t>
            </w:r>
          </w:p>
        </w:tc>
        <w:tc>
          <w:tcPr>
            <w:tcW w:w="1622" w:type="dxa"/>
          </w:tcPr>
          <w:p w14:paraId="41FEA68B" w14:textId="77777777" w:rsidR="00FA0C48" w:rsidRPr="004905B2" w:rsidRDefault="00FA0C48" w:rsidP="00E5534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1.1315</w:t>
            </w:r>
          </w:p>
        </w:tc>
        <w:tc>
          <w:tcPr>
            <w:tcW w:w="1570" w:type="dxa"/>
          </w:tcPr>
          <w:p w14:paraId="6147F969" w14:textId="77777777" w:rsidR="00FA0C48" w:rsidRPr="004905B2" w:rsidRDefault="00FA0C48" w:rsidP="00E5534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4.8591</w:t>
            </w:r>
          </w:p>
        </w:tc>
        <w:tc>
          <w:tcPr>
            <w:tcW w:w="1604" w:type="dxa"/>
          </w:tcPr>
          <w:p w14:paraId="213825F6" w14:textId="77777777" w:rsidR="00FA0C48" w:rsidRPr="004905B2" w:rsidRDefault="00FA0C48" w:rsidP="00E5534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54.6628</w:t>
            </w:r>
          </w:p>
        </w:tc>
        <w:tc>
          <w:tcPr>
            <w:tcW w:w="1480" w:type="dxa"/>
          </w:tcPr>
          <w:p w14:paraId="021508AA" w14:textId="77777777" w:rsidR="00FA0C48" w:rsidRPr="004905B2" w:rsidRDefault="00FA0C48" w:rsidP="00E5534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345.491</w:t>
            </w:r>
          </w:p>
        </w:tc>
      </w:tr>
    </w:tbl>
    <w:p w14:paraId="1B2F9E5A" w14:textId="77777777" w:rsidR="00FA0C48" w:rsidRDefault="00FA0C48" w:rsidP="00F955DB">
      <w:pPr>
        <w:ind w:firstLine="0"/>
        <w:rPr>
          <w:lang w:val="en-US"/>
        </w:rPr>
      </w:pPr>
    </w:p>
    <w:p w14:paraId="0CDA9ECB" w14:textId="77777777" w:rsidR="00FA0C48" w:rsidRDefault="00FA0C48" w:rsidP="00FA0C48">
      <w:r>
        <w:t>Поведение при открытии входного файла в двоичном формате, а выходного в текстовом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79"/>
        <w:gridCol w:w="1589"/>
        <w:gridCol w:w="1622"/>
        <w:gridCol w:w="1570"/>
        <w:gridCol w:w="1604"/>
        <w:gridCol w:w="1480"/>
      </w:tblGrid>
      <w:tr w:rsidR="00FA0C48" w14:paraId="3640C12C" w14:textId="77777777" w:rsidTr="00E55340">
        <w:tc>
          <w:tcPr>
            <w:tcW w:w="1480" w:type="dxa"/>
          </w:tcPr>
          <w:p w14:paraId="3A0A78C9" w14:textId="77777777" w:rsidR="00FA0C48" w:rsidRDefault="00FA0C48" w:rsidP="00E55340">
            <w:pPr>
              <w:ind w:firstLine="0"/>
            </w:pPr>
          </w:p>
        </w:tc>
        <w:tc>
          <w:tcPr>
            <w:tcW w:w="1589" w:type="dxa"/>
          </w:tcPr>
          <w:p w14:paraId="3EC882D9" w14:textId="77777777" w:rsidR="00FA0C48" w:rsidRPr="004905B2" w:rsidRDefault="00FA0C48" w:rsidP="00E55340">
            <w:pPr>
              <w:ind w:firstLine="0"/>
            </w:pPr>
            <w:r>
              <w:rPr>
                <w:lang w:val="en-US"/>
              </w:rPr>
              <w:t>10</w:t>
            </w:r>
            <w:r>
              <w:t>К</w:t>
            </w:r>
          </w:p>
        </w:tc>
        <w:tc>
          <w:tcPr>
            <w:tcW w:w="1622" w:type="dxa"/>
          </w:tcPr>
          <w:p w14:paraId="2D5091C7" w14:textId="77777777" w:rsidR="00FA0C48" w:rsidRDefault="00FA0C48" w:rsidP="00E55340">
            <w:pPr>
              <w:ind w:firstLine="0"/>
            </w:pPr>
            <w:r>
              <w:t>100К</w:t>
            </w:r>
          </w:p>
        </w:tc>
        <w:tc>
          <w:tcPr>
            <w:tcW w:w="1570" w:type="dxa"/>
          </w:tcPr>
          <w:p w14:paraId="06F55C0F" w14:textId="77777777" w:rsidR="00FA0C48" w:rsidRDefault="00FA0C48" w:rsidP="00E55340">
            <w:pPr>
              <w:ind w:firstLine="0"/>
            </w:pPr>
            <w:r>
              <w:t>1М</w:t>
            </w:r>
          </w:p>
        </w:tc>
        <w:tc>
          <w:tcPr>
            <w:tcW w:w="1604" w:type="dxa"/>
          </w:tcPr>
          <w:p w14:paraId="0DD959FC" w14:textId="77777777" w:rsidR="00FA0C48" w:rsidRDefault="00FA0C48" w:rsidP="00E55340">
            <w:pPr>
              <w:ind w:firstLine="0"/>
            </w:pPr>
            <w:r>
              <w:t>10М</w:t>
            </w:r>
          </w:p>
        </w:tc>
        <w:tc>
          <w:tcPr>
            <w:tcW w:w="1480" w:type="dxa"/>
          </w:tcPr>
          <w:p w14:paraId="665DC44E" w14:textId="77777777" w:rsidR="00FA0C48" w:rsidRDefault="00FA0C48" w:rsidP="00E55340">
            <w:pPr>
              <w:ind w:firstLine="0"/>
            </w:pPr>
            <w:r>
              <w:t>100М</w:t>
            </w:r>
          </w:p>
        </w:tc>
      </w:tr>
      <w:tr w:rsidR="00FA0C48" w:rsidRPr="004905B2" w14:paraId="54838664" w14:textId="77777777" w:rsidTr="00E55340">
        <w:tc>
          <w:tcPr>
            <w:tcW w:w="1480" w:type="dxa"/>
          </w:tcPr>
          <w:p w14:paraId="6D3F90D8" w14:textId="77777777" w:rsidR="00FA0C48" w:rsidRPr="004905B2" w:rsidRDefault="00FA0C48" w:rsidP="00E5534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cpC</w:t>
            </w:r>
            <w:proofErr w:type="spellEnd"/>
          </w:p>
        </w:tc>
        <w:tc>
          <w:tcPr>
            <w:tcW w:w="1589" w:type="dxa"/>
          </w:tcPr>
          <w:p w14:paraId="3AA4A2D5" w14:textId="77777777" w:rsidR="00FA0C48" w:rsidRPr="004905B2" w:rsidRDefault="00FA0C48" w:rsidP="00E5534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0.6831</w:t>
            </w:r>
          </w:p>
        </w:tc>
        <w:tc>
          <w:tcPr>
            <w:tcW w:w="1622" w:type="dxa"/>
          </w:tcPr>
          <w:p w14:paraId="5907A2AA" w14:textId="77777777" w:rsidR="00FA0C48" w:rsidRPr="004905B2" w:rsidRDefault="00FA0C48" w:rsidP="00E5534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1.434</w:t>
            </w:r>
          </w:p>
        </w:tc>
        <w:tc>
          <w:tcPr>
            <w:tcW w:w="1570" w:type="dxa"/>
          </w:tcPr>
          <w:p w14:paraId="14F83312" w14:textId="77777777" w:rsidR="00FA0C48" w:rsidRPr="004905B2" w:rsidRDefault="00FA0C48" w:rsidP="00E5534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5.6857</w:t>
            </w:r>
          </w:p>
        </w:tc>
        <w:tc>
          <w:tcPr>
            <w:tcW w:w="1604" w:type="dxa"/>
          </w:tcPr>
          <w:p w14:paraId="10CBEED1" w14:textId="77777777" w:rsidR="00FA0C48" w:rsidRPr="004905B2" w:rsidRDefault="00FA0C48" w:rsidP="00E55340">
            <w:pPr>
              <w:tabs>
                <w:tab w:val="left" w:pos="933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35.1712</w:t>
            </w:r>
          </w:p>
        </w:tc>
        <w:tc>
          <w:tcPr>
            <w:tcW w:w="1480" w:type="dxa"/>
          </w:tcPr>
          <w:p w14:paraId="7A958105" w14:textId="77777777" w:rsidR="00FA0C48" w:rsidRPr="004905B2" w:rsidRDefault="00FA0C48" w:rsidP="00E5534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372.253</w:t>
            </w:r>
          </w:p>
        </w:tc>
      </w:tr>
    </w:tbl>
    <w:p w14:paraId="54C7819E" w14:textId="77777777" w:rsidR="00FA0C48" w:rsidRDefault="00FA0C48" w:rsidP="00FA0C48"/>
    <w:p w14:paraId="6C19FD1F" w14:textId="65E3E305" w:rsidR="00FA0C48" w:rsidRPr="00F955DB" w:rsidRDefault="00F22D9D" w:rsidP="00F955DB">
      <w:pPr>
        <w:ind w:firstLine="0"/>
      </w:pPr>
      <w:r w:rsidRPr="00F955DB">
        <w:rPr>
          <w:b/>
          <w:bCs w:val="0"/>
        </w:rPr>
        <w:t>Вывод:</w:t>
      </w:r>
      <w:r w:rsidRPr="00F955DB">
        <w:t xml:space="preserve"> </w:t>
      </w:r>
      <w:r>
        <w:t>в ходе</w:t>
      </w:r>
      <w:r w:rsidR="00F955DB">
        <w:t xml:space="preserve"> выполнения лабораторной работы были изучены возможности копирования файлов в </w:t>
      </w:r>
      <w:r w:rsidR="00F955DB">
        <w:rPr>
          <w:lang w:val="en-US"/>
        </w:rPr>
        <w:t>Win</w:t>
      </w:r>
      <w:r w:rsidR="00F955DB" w:rsidRPr="00F955DB">
        <w:t>32</w:t>
      </w:r>
    </w:p>
    <w:sectPr w:rsidR="00FA0C48" w:rsidRPr="00F955DB" w:rsidSect="007E2EA1">
      <w:pgSz w:w="11906" w:h="16838"/>
      <w:pgMar w:top="851" w:right="851" w:bottom="425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43666" w14:textId="77777777" w:rsidR="007E2EA1" w:rsidRDefault="007E2EA1" w:rsidP="00583D29">
      <w:pPr>
        <w:spacing w:line="240" w:lineRule="auto"/>
      </w:pPr>
      <w:r>
        <w:separator/>
      </w:r>
    </w:p>
  </w:endnote>
  <w:endnote w:type="continuationSeparator" w:id="0">
    <w:p w14:paraId="5166F262" w14:textId="77777777" w:rsidR="007E2EA1" w:rsidRDefault="007E2EA1" w:rsidP="00583D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4666A" w14:textId="77777777" w:rsidR="007E2EA1" w:rsidRDefault="007E2EA1" w:rsidP="00583D29">
      <w:pPr>
        <w:spacing w:line="240" w:lineRule="auto"/>
      </w:pPr>
      <w:r>
        <w:separator/>
      </w:r>
    </w:p>
  </w:footnote>
  <w:footnote w:type="continuationSeparator" w:id="0">
    <w:p w14:paraId="6DC37209" w14:textId="77777777" w:rsidR="007E2EA1" w:rsidRDefault="007E2EA1" w:rsidP="00583D2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FC"/>
    <w:rsid w:val="000536EB"/>
    <w:rsid w:val="000F5685"/>
    <w:rsid w:val="0010747A"/>
    <w:rsid w:val="0014116C"/>
    <w:rsid w:val="001B106A"/>
    <w:rsid w:val="001E09C3"/>
    <w:rsid w:val="001F56FC"/>
    <w:rsid w:val="002B6904"/>
    <w:rsid w:val="002D70A0"/>
    <w:rsid w:val="003B1778"/>
    <w:rsid w:val="003C5F0C"/>
    <w:rsid w:val="00416113"/>
    <w:rsid w:val="00416C40"/>
    <w:rsid w:val="004547AA"/>
    <w:rsid w:val="0047176D"/>
    <w:rsid w:val="004905B2"/>
    <w:rsid w:val="004D1640"/>
    <w:rsid w:val="005011C6"/>
    <w:rsid w:val="00580E23"/>
    <w:rsid w:val="00583D29"/>
    <w:rsid w:val="005F4425"/>
    <w:rsid w:val="00606F0F"/>
    <w:rsid w:val="0066207C"/>
    <w:rsid w:val="006A2E38"/>
    <w:rsid w:val="006A558D"/>
    <w:rsid w:val="006E3786"/>
    <w:rsid w:val="006F572F"/>
    <w:rsid w:val="007144A9"/>
    <w:rsid w:val="00716817"/>
    <w:rsid w:val="00746C00"/>
    <w:rsid w:val="00764777"/>
    <w:rsid w:val="007E2EA1"/>
    <w:rsid w:val="00802CB0"/>
    <w:rsid w:val="00807020"/>
    <w:rsid w:val="00816275"/>
    <w:rsid w:val="00962DCB"/>
    <w:rsid w:val="00976CE5"/>
    <w:rsid w:val="009A61D5"/>
    <w:rsid w:val="00A17295"/>
    <w:rsid w:val="00A7743E"/>
    <w:rsid w:val="00B200D7"/>
    <w:rsid w:val="00B66AA1"/>
    <w:rsid w:val="00BD3718"/>
    <w:rsid w:val="00C8111C"/>
    <w:rsid w:val="00D539DA"/>
    <w:rsid w:val="00DE36A6"/>
    <w:rsid w:val="00F14C9B"/>
    <w:rsid w:val="00F22D9D"/>
    <w:rsid w:val="00F50A59"/>
    <w:rsid w:val="00F92C64"/>
    <w:rsid w:val="00F955DB"/>
    <w:rsid w:val="00FA0C48"/>
    <w:rsid w:val="00FC68AD"/>
    <w:rsid w:val="00FD0D5B"/>
    <w:rsid w:val="00FE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1E308"/>
  <w15:chartTrackingRefBased/>
  <w15:docId w15:val="{AD69C390-D6B7-4C32-A6A1-79A9D41A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C48"/>
    <w:pPr>
      <w:spacing w:after="0" w:line="360" w:lineRule="auto"/>
      <w:ind w:firstLine="709"/>
      <w:jc w:val="both"/>
    </w:pPr>
    <w:rPr>
      <w:rFonts w:ascii="Times New Roman" w:hAnsi="Times New Roman"/>
      <w:bCs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4547AA"/>
    <w:pPr>
      <w:keepNext/>
      <w:pageBreakBefore/>
      <w:suppressAutoHyphens/>
      <w:jc w:val="center"/>
      <w:outlineLvl w:val="0"/>
    </w:pPr>
    <w:rPr>
      <w:rFonts w:eastAsia="Times New Roman" w:cs="Times New Roman"/>
      <w:b/>
      <w:caps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4547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4547AA"/>
    <w:rPr>
      <w:rFonts w:ascii="Times New Roman" w:eastAsia="Times New Roman" w:hAnsi="Times New Roman" w:cs="Times New Roman"/>
      <w:b/>
      <w:bCs/>
      <w:caps/>
      <w:sz w:val="28"/>
      <w:szCs w:val="20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4547AA"/>
    <w:rPr>
      <w:rFonts w:asciiTheme="majorHAnsi" w:eastAsiaTheme="majorEastAsia" w:hAnsiTheme="majorHAnsi" w:cstheme="majorBidi"/>
      <w:bCs/>
      <w:color w:val="2F5496" w:themeColor="accent1" w:themeShade="BF"/>
      <w:sz w:val="26"/>
      <w:szCs w:val="26"/>
      <w:lang w:eastAsia="ru-RU"/>
    </w:rPr>
  </w:style>
  <w:style w:type="paragraph" w:styleId="a3">
    <w:name w:val="No Spacing"/>
    <w:uiPriority w:val="99"/>
    <w:qFormat/>
    <w:rsid w:val="004547AA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99"/>
    <w:qFormat/>
    <w:rsid w:val="004547AA"/>
    <w:pPr>
      <w:ind w:left="720"/>
      <w:contextualSpacing/>
    </w:pPr>
    <w:rPr>
      <w:rFonts w:eastAsia="Times New Roman" w:cs="Times New Roman"/>
    </w:rPr>
  </w:style>
  <w:style w:type="paragraph" w:styleId="a5">
    <w:name w:val="TOC Heading"/>
    <w:basedOn w:val="1"/>
    <w:next w:val="a"/>
    <w:uiPriority w:val="39"/>
    <w:unhideWhenUsed/>
    <w:qFormat/>
    <w:rsid w:val="004547AA"/>
    <w:pPr>
      <w:keepLines/>
      <w:pageBreakBefore w:val="0"/>
      <w:suppressAutoHyphens w:val="0"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  <w:lang w:eastAsia="ru-RU"/>
    </w:rPr>
  </w:style>
  <w:style w:type="table" w:styleId="a6">
    <w:name w:val="Table Grid"/>
    <w:basedOn w:val="a1"/>
    <w:uiPriority w:val="39"/>
    <w:rsid w:val="00490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83D2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83D29"/>
    <w:rPr>
      <w:rFonts w:ascii="Times New Roman" w:hAnsi="Times New Roman"/>
      <w:bCs/>
      <w:sz w:val="28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583D2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83D29"/>
    <w:rPr>
      <w:rFonts w:ascii="Times New Roman" w:hAnsi="Times New Roman"/>
      <w:bCs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Clapton</dc:creator>
  <cp:keywords/>
  <dc:description/>
  <cp:lastModifiedBy>Gabriel Clapton</cp:lastModifiedBy>
  <cp:revision>54</cp:revision>
  <dcterms:created xsi:type="dcterms:W3CDTF">2024-02-07T11:30:00Z</dcterms:created>
  <dcterms:modified xsi:type="dcterms:W3CDTF">2024-02-07T13:13:00Z</dcterms:modified>
</cp:coreProperties>
</file>