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D01" w:rsidRDefault="00025D01">
      <w:r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 wp14:anchorId="3F06E45A" wp14:editId="06731A81">
            <wp:simplePos x="0" y="0"/>
            <wp:positionH relativeFrom="column">
              <wp:posOffset>1428750</wp:posOffset>
            </wp:positionH>
            <wp:positionV relativeFrom="page">
              <wp:posOffset>794385</wp:posOffset>
            </wp:positionV>
            <wp:extent cx="2493645" cy="1720215"/>
            <wp:effectExtent l="0" t="0" r="1905" b="0"/>
            <wp:wrapTight wrapText="bothSides">
              <wp:wrapPolygon edited="0">
                <wp:start x="0" y="0"/>
                <wp:lineTo x="0" y="21289"/>
                <wp:lineTo x="21451" y="21289"/>
                <wp:lineTo x="21451" y="0"/>
                <wp:lineTo x="0" y="0"/>
              </wp:wrapPolygon>
            </wp:wrapTight>
            <wp:docPr id="2" name="logo_colegi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 l="28426" r="28263"/>
                    <a:stretch>
                      <a:fillRect/>
                    </a:stretch>
                  </pic:blipFill>
                  <pic:spPr>
                    <a:xfrm>
                      <a:off x="0" y="0"/>
                      <a:ext cx="2493645" cy="172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25D01" w:rsidRDefault="00025D01"/>
    <w:p w:rsidR="00025D01" w:rsidRDefault="00025D01"/>
    <w:p w:rsidR="00025D01" w:rsidRDefault="00025D01"/>
    <w:p w:rsidR="00025D01" w:rsidRDefault="00025D01"/>
    <w:p w:rsidR="00025D01" w:rsidRDefault="00025D01"/>
    <w:p w:rsidR="00025D01" w:rsidRDefault="00025D01"/>
    <w:p w:rsidR="00025D01" w:rsidRDefault="00025D01" w:rsidP="00025D01">
      <w:pPr>
        <w:pStyle w:val="portadaencabezado"/>
      </w:pPr>
      <w:r>
        <w:t>C.P.R. Liceo “La Paz”</w:t>
      </w:r>
    </w:p>
    <w:p w:rsidR="00025D01" w:rsidRDefault="00025D01" w:rsidP="00025D01">
      <w:pPr>
        <w:pStyle w:val="portadaencabezado"/>
      </w:pPr>
      <w:r>
        <w:t>Proyecto Fin de Ciclo</w:t>
      </w:r>
    </w:p>
    <w:p w:rsidR="00025D01" w:rsidRDefault="00025D01" w:rsidP="00025D01">
      <w:pPr>
        <w:pStyle w:val="Ttulo"/>
        <w:jc w:val="center"/>
      </w:pPr>
    </w:p>
    <w:p w:rsidR="00025D01" w:rsidRDefault="00025D01" w:rsidP="00025D01">
      <w:pPr>
        <w:pStyle w:val="Ttulo"/>
        <w:jc w:val="center"/>
      </w:pPr>
      <w:r w:rsidRPr="00025D01">
        <w:t>Des</w:t>
      </w:r>
      <w:r>
        <w:t>arrollo</w:t>
      </w:r>
      <w:r w:rsidRPr="00025D01">
        <w:t xml:space="preserve"> de Aplicaci</w:t>
      </w:r>
      <w:r>
        <w:t>one</w:t>
      </w:r>
      <w:r w:rsidRPr="00025D01">
        <w:t xml:space="preserve">s Multiplataforma </w:t>
      </w:r>
    </w:p>
    <w:p w:rsidR="00025D01" w:rsidRDefault="00025D01" w:rsidP="00025D01">
      <w:pPr>
        <w:pStyle w:val="Ttulo"/>
        <w:jc w:val="center"/>
      </w:pPr>
    </w:p>
    <w:p w:rsidR="00025D01" w:rsidRDefault="00025D01" w:rsidP="00025D01"/>
    <w:p w:rsidR="00025D01" w:rsidRDefault="00025D01" w:rsidP="00025D01"/>
    <w:p w:rsidR="00025D01" w:rsidRDefault="00025D01" w:rsidP="00025D01"/>
    <w:p w:rsidR="00025D01" w:rsidRDefault="00025D01" w:rsidP="00025D01"/>
    <w:p w:rsidR="00025D01" w:rsidRDefault="00025D01" w:rsidP="00025D01"/>
    <w:p w:rsidR="00025D01" w:rsidRDefault="00025D01" w:rsidP="00025D01"/>
    <w:p w:rsidR="00025D01" w:rsidRDefault="00025D01" w:rsidP="00025D01"/>
    <w:p w:rsidR="00025D01" w:rsidRDefault="00025D01" w:rsidP="00025D01"/>
    <w:p w:rsidR="00025D01" w:rsidRDefault="00025D01" w:rsidP="00025D01"/>
    <w:p w:rsidR="003C5B12" w:rsidRDefault="003C5B12" w:rsidP="00025D01"/>
    <w:p w:rsidR="003C5B12" w:rsidRDefault="003C5B12" w:rsidP="00025D01"/>
    <w:p w:rsidR="003C5B12" w:rsidRDefault="003C5B12" w:rsidP="00025D01"/>
    <w:p w:rsidR="003C5B12" w:rsidRPr="00025D01" w:rsidRDefault="003C5B12" w:rsidP="00025D01"/>
    <w:p w:rsidR="003C5B12" w:rsidRPr="00FC0AC7" w:rsidRDefault="00025D01" w:rsidP="003C5B12">
      <w:pPr>
        <w:pStyle w:val="portadapie"/>
      </w:pPr>
      <w:r w:rsidRPr="00FC0AC7">
        <w:t xml:space="preserve">Autor : </w:t>
      </w:r>
      <w:r w:rsidR="003C5B12" w:rsidRPr="00FC0AC7">
        <w:t>Gabriel Rodríguez Díaz</w:t>
      </w:r>
      <w:r w:rsidR="003C5B12" w:rsidRPr="00FC0AC7">
        <w:br/>
        <w:t>Tutor: Jesús Ángel Pérez-Roca Fernández</w:t>
      </w:r>
    </w:p>
    <w:p w:rsidR="00FC0AC7" w:rsidRDefault="00126E21" w:rsidP="003C5B12">
      <w:pPr>
        <w:pStyle w:val="Citadestacada"/>
        <w:rPr>
          <w:color w:val="049C42"/>
          <w:szCs w:val="36"/>
        </w:rPr>
      </w:pPr>
      <w:r w:rsidRPr="003C5B12">
        <w:rPr>
          <w:color w:val="049C42"/>
          <w:szCs w:val="36"/>
        </w:rPr>
        <w:lastRenderedPageBreak/>
        <w:t>ÍNDICE</w:t>
      </w:r>
    </w:p>
    <w:p w:rsidR="0019768A" w:rsidRDefault="0019768A">
      <w:pPr>
        <w:rPr>
          <w:iCs/>
          <w:color w:val="049C42"/>
          <w:sz w:val="28"/>
          <w:szCs w:val="28"/>
        </w:rPr>
      </w:pPr>
      <w:r>
        <w:rPr>
          <w:i/>
          <w:color w:val="049C42"/>
          <w:sz w:val="28"/>
          <w:szCs w:val="28"/>
        </w:rPr>
        <w:br w:type="page"/>
      </w:r>
    </w:p>
    <w:p w:rsidR="00C1243A" w:rsidRDefault="00C1243A" w:rsidP="00C1243A">
      <w:pPr>
        <w:pStyle w:val="Citadestacada"/>
      </w:pPr>
      <w:r>
        <w:lastRenderedPageBreak/>
        <w:t>RESUMEN</w:t>
      </w:r>
    </w:p>
    <w:p w:rsidR="006C04D4" w:rsidRDefault="00C1243A" w:rsidP="00C1243A">
      <w:pPr>
        <w:jc w:val="both"/>
        <w:rPr>
          <w:sz w:val="24"/>
          <w:szCs w:val="24"/>
        </w:rPr>
      </w:pPr>
      <w:r>
        <w:rPr>
          <w:sz w:val="24"/>
          <w:szCs w:val="24"/>
        </w:rPr>
        <w:t>La aplicación consiste en una solución</w:t>
      </w:r>
      <w:r w:rsidR="007149A9">
        <w:rPr>
          <w:sz w:val="24"/>
          <w:szCs w:val="24"/>
        </w:rPr>
        <w:t xml:space="preserve"> </w:t>
      </w:r>
      <w:r w:rsidR="007149A9">
        <w:rPr>
          <w:b/>
          <w:sz w:val="24"/>
          <w:szCs w:val="24"/>
        </w:rPr>
        <w:t>multiplataforma</w:t>
      </w:r>
      <w:r w:rsidR="007149A9">
        <w:rPr>
          <w:sz w:val="24"/>
          <w:szCs w:val="24"/>
        </w:rPr>
        <w:t xml:space="preserve">. </w:t>
      </w:r>
      <w:r w:rsidR="007149A9">
        <w:rPr>
          <w:b/>
          <w:sz w:val="24"/>
          <w:szCs w:val="24"/>
        </w:rPr>
        <w:t>E</w:t>
      </w:r>
      <w:r w:rsidRPr="00C1243A">
        <w:rPr>
          <w:b/>
          <w:sz w:val="24"/>
          <w:szCs w:val="24"/>
        </w:rPr>
        <w:t>scalable</w:t>
      </w:r>
      <w:r>
        <w:rPr>
          <w:sz w:val="24"/>
          <w:szCs w:val="24"/>
        </w:rPr>
        <w:t xml:space="preserve"> </w:t>
      </w:r>
      <w:r w:rsidR="006C76BD">
        <w:rPr>
          <w:sz w:val="24"/>
          <w:szCs w:val="24"/>
        </w:rPr>
        <w:t xml:space="preserve">y </w:t>
      </w:r>
      <w:r w:rsidR="007149A9">
        <w:rPr>
          <w:b/>
          <w:sz w:val="24"/>
          <w:szCs w:val="24"/>
        </w:rPr>
        <w:t xml:space="preserve">modular </w:t>
      </w:r>
      <w:r>
        <w:rPr>
          <w:sz w:val="24"/>
          <w:szCs w:val="24"/>
        </w:rPr>
        <w:t>para una empresa dedicada a venta de productos, ya sea de forma mayorista o minorista. También sirve para empresas cuyo modelo de negocio sea la fabricación de productos.</w:t>
      </w:r>
    </w:p>
    <w:p w:rsidR="006C04D4" w:rsidRDefault="006C04D4" w:rsidP="00C1243A">
      <w:pPr>
        <w:jc w:val="both"/>
        <w:rPr>
          <w:sz w:val="24"/>
          <w:szCs w:val="24"/>
        </w:rPr>
      </w:pPr>
      <w:r>
        <w:rPr>
          <w:sz w:val="24"/>
          <w:szCs w:val="24"/>
        </w:rPr>
        <w:t>Aunque se puede utilizar cualquiera de sus módulos de forma aislada si así se desea.</w:t>
      </w:r>
    </w:p>
    <w:p w:rsidR="00C1243A" w:rsidRDefault="00C1243A" w:rsidP="00C1243A">
      <w:pPr>
        <w:jc w:val="both"/>
        <w:rPr>
          <w:sz w:val="24"/>
          <w:szCs w:val="24"/>
        </w:rPr>
      </w:pPr>
    </w:p>
    <w:p w:rsidR="00C1243A" w:rsidRDefault="00C1243A" w:rsidP="00C1243A">
      <w:pPr>
        <w:jc w:val="both"/>
        <w:rPr>
          <w:sz w:val="24"/>
          <w:szCs w:val="24"/>
        </w:rPr>
      </w:pPr>
      <w:r>
        <w:rPr>
          <w:sz w:val="24"/>
          <w:szCs w:val="24"/>
        </w:rPr>
        <w:t>La aplicación cuenta con</w:t>
      </w:r>
      <w:r w:rsidR="00783757">
        <w:rPr>
          <w:sz w:val="24"/>
          <w:szCs w:val="24"/>
        </w:rPr>
        <w:t xml:space="preserve"> módulos de</w:t>
      </w:r>
      <w:r>
        <w:rPr>
          <w:sz w:val="24"/>
          <w:szCs w:val="24"/>
        </w:rPr>
        <w:t xml:space="preserve"> gestión de productos distribuidos en secciones, lo que hace posible </w:t>
      </w:r>
      <w:r w:rsidR="00284903">
        <w:rPr>
          <w:sz w:val="24"/>
          <w:szCs w:val="24"/>
        </w:rPr>
        <w:t xml:space="preserve">su </w:t>
      </w:r>
      <w:proofErr w:type="gramStart"/>
      <w:r w:rsidR="00284903">
        <w:rPr>
          <w:sz w:val="24"/>
          <w:szCs w:val="24"/>
        </w:rPr>
        <w:t>funcionamiento</w:t>
      </w:r>
      <w:proofErr w:type="gramEnd"/>
      <w:r>
        <w:rPr>
          <w:sz w:val="24"/>
          <w:szCs w:val="24"/>
        </w:rPr>
        <w:t xml:space="preserve"> aunque la empresa entre en nuevos mercados.</w:t>
      </w:r>
    </w:p>
    <w:p w:rsidR="00C1243A" w:rsidRDefault="00C1243A" w:rsidP="00C1243A">
      <w:pPr>
        <w:jc w:val="both"/>
        <w:rPr>
          <w:sz w:val="24"/>
          <w:szCs w:val="24"/>
        </w:rPr>
      </w:pPr>
    </w:p>
    <w:p w:rsidR="00783757" w:rsidRDefault="00783757" w:rsidP="00C1243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Respecto a los productos, se almacenan su precio, su coste y su tipo de IVA; facilitando así la contabilidad. También se almacenan otros datos relevantes: referencia, modelo… </w:t>
      </w:r>
    </w:p>
    <w:p w:rsidR="00783757" w:rsidRDefault="00783757" w:rsidP="00C1243A">
      <w:pPr>
        <w:jc w:val="both"/>
        <w:rPr>
          <w:sz w:val="24"/>
          <w:szCs w:val="24"/>
        </w:rPr>
      </w:pPr>
    </w:p>
    <w:p w:rsidR="00BC4B2B" w:rsidRDefault="00645653" w:rsidP="00C1243A">
      <w:pPr>
        <w:jc w:val="both"/>
        <w:rPr>
          <w:sz w:val="24"/>
          <w:szCs w:val="24"/>
        </w:rPr>
      </w:pPr>
      <w:r>
        <w:rPr>
          <w:sz w:val="24"/>
          <w:szCs w:val="24"/>
        </w:rPr>
        <w:t>S</w:t>
      </w:r>
      <w:r w:rsidR="00BC4B2B">
        <w:rPr>
          <w:sz w:val="24"/>
          <w:szCs w:val="24"/>
        </w:rPr>
        <w:t>e almacenan pedidos,</w:t>
      </w:r>
      <w:r>
        <w:rPr>
          <w:sz w:val="24"/>
          <w:szCs w:val="24"/>
        </w:rPr>
        <w:t xml:space="preserve"> donde cada línea contiene las unidades del producto en el pedido,</w:t>
      </w:r>
      <w:r w:rsidR="00BC4B2B">
        <w:rPr>
          <w:sz w:val="24"/>
          <w:szCs w:val="24"/>
        </w:rPr>
        <w:t xml:space="preserve"> </w:t>
      </w:r>
      <w:proofErr w:type="spellStart"/>
      <w:r w:rsidR="00BC4B2B">
        <w:rPr>
          <w:sz w:val="24"/>
          <w:szCs w:val="24"/>
        </w:rPr>
        <w:t>el</w:t>
      </w:r>
      <w:proofErr w:type="spellEnd"/>
      <w:r w:rsidR="00BC4B2B">
        <w:rPr>
          <w:sz w:val="24"/>
          <w:szCs w:val="24"/>
        </w:rPr>
        <w:t xml:space="preserve"> cliente y el </w:t>
      </w:r>
      <w:r w:rsidR="006246B8">
        <w:rPr>
          <w:sz w:val="24"/>
          <w:szCs w:val="24"/>
        </w:rPr>
        <w:t>día</w:t>
      </w:r>
      <w:r w:rsidR="00BC4B2B">
        <w:rPr>
          <w:sz w:val="24"/>
          <w:szCs w:val="24"/>
        </w:rPr>
        <w:t xml:space="preserve"> en que lo ha realizado.</w:t>
      </w:r>
    </w:p>
    <w:p w:rsidR="006246B8" w:rsidRDefault="006246B8" w:rsidP="00C1243A">
      <w:pPr>
        <w:jc w:val="both"/>
        <w:rPr>
          <w:sz w:val="24"/>
          <w:szCs w:val="24"/>
        </w:rPr>
      </w:pPr>
    </w:p>
    <w:p w:rsidR="00363349" w:rsidRDefault="001B7629" w:rsidP="00C1243A">
      <w:pPr>
        <w:jc w:val="both"/>
        <w:rPr>
          <w:sz w:val="24"/>
          <w:szCs w:val="24"/>
        </w:rPr>
      </w:pPr>
      <w:r>
        <w:rPr>
          <w:sz w:val="24"/>
          <w:szCs w:val="24"/>
        </w:rPr>
        <w:t>Se puede mantener la jerarquía de la empresa mediante los perfiles. Un empleado tiene asignado un perfil y las funciones que podrá desempeñar en la aplicación variarán en función del perfil que tenga asignado.</w:t>
      </w:r>
    </w:p>
    <w:p w:rsidR="00A37EC3" w:rsidRDefault="00A37EC3" w:rsidP="00C1243A">
      <w:pPr>
        <w:jc w:val="both"/>
        <w:rPr>
          <w:sz w:val="24"/>
          <w:szCs w:val="24"/>
        </w:rPr>
      </w:pPr>
    </w:p>
    <w:p w:rsidR="00383EB7" w:rsidRPr="00383EB7" w:rsidRDefault="00982813" w:rsidP="00C1243A">
      <w:pPr>
        <w:jc w:val="both"/>
        <w:rPr>
          <w:sz w:val="24"/>
          <w:szCs w:val="24"/>
        </w:rPr>
      </w:pPr>
      <w:r>
        <w:rPr>
          <w:sz w:val="24"/>
          <w:szCs w:val="24"/>
        </w:rPr>
        <w:t>Mediante la aplicación se puede consultar la información en gráficos y también se pueden generar reportes y facturas.</w:t>
      </w:r>
      <w:r w:rsidR="00383EB7">
        <w:rPr>
          <w:sz w:val="24"/>
          <w:szCs w:val="24"/>
        </w:rPr>
        <w:t xml:space="preserve"> </w:t>
      </w:r>
    </w:p>
    <w:p w:rsidR="00982813" w:rsidRDefault="00982813" w:rsidP="00C1243A">
      <w:pPr>
        <w:jc w:val="both"/>
        <w:rPr>
          <w:sz w:val="24"/>
          <w:szCs w:val="24"/>
        </w:rPr>
      </w:pPr>
    </w:p>
    <w:p w:rsidR="00190BC3" w:rsidRDefault="00C31C7D" w:rsidP="00C1243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r w:rsidR="00EF090F">
        <w:rPr>
          <w:sz w:val="24"/>
          <w:szCs w:val="24"/>
        </w:rPr>
        <w:t>base de datos</w:t>
      </w:r>
      <w:r w:rsidR="0038071E">
        <w:rPr>
          <w:sz w:val="24"/>
          <w:szCs w:val="24"/>
        </w:rPr>
        <w:t xml:space="preserve"> cumple con la </w:t>
      </w:r>
      <w:hyperlink r:id="rId8" w:history="1">
        <w:r w:rsidR="0038071E" w:rsidRPr="0038071E">
          <w:rPr>
            <w:rStyle w:val="Hipervnculo"/>
            <w:sz w:val="24"/>
            <w:szCs w:val="24"/>
          </w:rPr>
          <w:t>RLOPD artículo 93.3</w:t>
        </w:r>
      </w:hyperlink>
      <w:r w:rsidR="0038071E">
        <w:rPr>
          <w:sz w:val="24"/>
          <w:szCs w:val="24"/>
        </w:rPr>
        <w:t xml:space="preserve"> asegurando </w:t>
      </w:r>
      <w:r>
        <w:rPr>
          <w:sz w:val="24"/>
          <w:szCs w:val="24"/>
        </w:rPr>
        <w:t>así la confidencialidad de las credenciales almacenadas en la base datos.</w:t>
      </w:r>
    </w:p>
    <w:p w:rsidR="0019768A" w:rsidRPr="00BC4B2B" w:rsidRDefault="00C1243A" w:rsidP="00BC4B2B">
      <w:pPr>
        <w:jc w:val="both"/>
        <w:rPr>
          <w:sz w:val="24"/>
          <w:szCs w:val="24"/>
        </w:rPr>
      </w:pPr>
      <w:r w:rsidRPr="00C1243A">
        <w:rPr>
          <w:sz w:val="24"/>
          <w:szCs w:val="24"/>
        </w:rPr>
        <w:br w:type="page"/>
      </w:r>
    </w:p>
    <w:p w:rsidR="0019768A" w:rsidRDefault="0019768A" w:rsidP="0019768A">
      <w:pPr>
        <w:pStyle w:val="Citadestacada"/>
      </w:pPr>
      <w:r>
        <w:lastRenderedPageBreak/>
        <w:t>PALABRAS CLAVE</w:t>
      </w:r>
    </w:p>
    <w:p w:rsidR="00AE0AAF" w:rsidRDefault="00AE0AAF" w:rsidP="00695A9C">
      <w:pPr>
        <w:jc w:val="both"/>
      </w:pPr>
      <w:r>
        <w:rPr>
          <w:b/>
        </w:rPr>
        <w:t xml:space="preserve">Escalabilidad: </w:t>
      </w:r>
      <w:r>
        <w:t xml:space="preserve">Que la aplicación sea escalable significa que es capaz de soportar una serie de cambios en el modelo de negocio. </w:t>
      </w:r>
    </w:p>
    <w:p w:rsidR="00AE0AAF" w:rsidRDefault="00AE0AAF" w:rsidP="00695A9C">
      <w:pPr>
        <w:jc w:val="both"/>
      </w:pPr>
      <w:r>
        <w:t>A nivel técnico Esto implica que cualquier campo de selección dentro de un formulario recogerá información de base de datos.</w:t>
      </w:r>
    </w:p>
    <w:p w:rsidR="00D05161" w:rsidRDefault="00D05161" w:rsidP="00695A9C">
      <w:pPr>
        <w:jc w:val="both"/>
      </w:pPr>
    </w:p>
    <w:p w:rsidR="00AE0AAF" w:rsidRDefault="00124BF0" w:rsidP="00695A9C">
      <w:pPr>
        <w:jc w:val="both"/>
      </w:pPr>
      <w:hyperlink r:id="rId9" w:anchor="JFXST784" w:history="1">
        <w:proofErr w:type="spellStart"/>
        <w:r w:rsidR="00AE0AAF" w:rsidRPr="00D05161">
          <w:rPr>
            <w:rStyle w:val="Hipervnculo"/>
            <w:b/>
          </w:rPr>
          <w:t>JavaFX</w:t>
        </w:r>
        <w:proofErr w:type="spellEnd"/>
      </w:hyperlink>
      <w:r w:rsidR="00AE0AAF">
        <w:rPr>
          <w:b/>
        </w:rPr>
        <w:t xml:space="preserve">: </w:t>
      </w:r>
      <w:r w:rsidR="00AE0AAF">
        <w:t xml:space="preserve"> Consiste en una tecnología que permite integrar una </w:t>
      </w:r>
      <w:r w:rsidR="00AE12FF">
        <w:t>serie de paquetes multimedia en tu aplicación Java. Es un</w:t>
      </w:r>
      <w:r w:rsidR="00092839">
        <w:t>a</w:t>
      </w:r>
      <w:r w:rsidR="00AE12FF">
        <w:t xml:space="preserve"> alternativa más estética</w:t>
      </w:r>
      <w:r w:rsidR="00D05161">
        <w:t xml:space="preserve"> (aunque menos completa) </w:t>
      </w:r>
      <w:r w:rsidR="00AE12FF">
        <w:t>a su precursor</w:t>
      </w:r>
      <w:r w:rsidR="00ED7C77">
        <w:t>,</w:t>
      </w:r>
      <w:r w:rsidR="00AE12FF">
        <w:t xml:space="preserve"> Java Swing</w:t>
      </w:r>
      <w:r w:rsidR="00D05161">
        <w:t>*</w:t>
      </w:r>
      <w:r w:rsidR="00D05161">
        <w:rPr>
          <w:rStyle w:val="Refdenotaalpie"/>
        </w:rPr>
        <w:footnoteReference w:id="1"/>
      </w:r>
      <w:r w:rsidR="00D05161">
        <w:t>.</w:t>
      </w:r>
    </w:p>
    <w:p w:rsidR="00AE12FF" w:rsidRDefault="00AE12FF" w:rsidP="00695A9C">
      <w:pPr>
        <w:jc w:val="both"/>
      </w:pPr>
      <w:r>
        <w:t xml:space="preserve">Como su nombre indica, se utilizan archivos XML </w:t>
      </w:r>
      <w:proofErr w:type="gramStart"/>
      <w:r>
        <w:t>(.</w:t>
      </w:r>
      <w:proofErr w:type="spellStart"/>
      <w:r>
        <w:t>fxml</w:t>
      </w:r>
      <w:proofErr w:type="spellEnd"/>
      <w:proofErr w:type="gramEnd"/>
      <w:r>
        <w:t>) para diseñar las GUI.</w:t>
      </w:r>
      <w:r w:rsidR="002215D4">
        <w:t xml:space="preserve"> También permite el uso de CSS.</w:t>
      </w:r>
    </w:p>
    <w:p w:rsidR="00D05161" w:rsidRDefault="00D05161" w:rsidP="00695A9C">
      <w:pPr>
        <w:jc w:val="both"/>
      </w:pPr>
    </w:p>
    <w:p w:rsidR="00AE12FF" w:rsidRDefault="00AE12FF" w:rsidP="00695A9C">
      <w:pPr>
        <w:jc w:val="both"/>
      </w:pPr>
      <w:proofErr w:type="spellStart"/>
      <w:r>
        <w:rPr>
          <w:b/>
        </w:rPr>
        <w:t>SceneBuilder</w:t>
      </w:r>
      <w:proofErr w:type="spellEnd"/>
      <w:r>
        <w:rPr>
          <w:b/>
        </w:rPr>
        <w:t xml:space="preserve">: </w:t>
      </w:r>
      <w:r>
        <w:t xml:space="preserve">Herramienta complementaria a </w:t>
      </w:r>
      <w:proofErr w:type="spellStart"/>
      <w:r>
        <w:t>JavaFX</w:t>
      </w:r>
      <w:proofErr w:type="spellEnd"/>
      <w:r>
        <w:t xml:space="preserve"> que permite diseñar la GUI de forma gráfica arrastrando componentes.</w:t>
      </w:r>
    </w:p>
    <w:p w:rsidR="00396C4F" w:rsidRDefault="00396C4F" w:rsidP="00695A9C">
      <w:pPr>
        <w:jc w:val="both"/>
      </w:pPr>
    </w:p>
    <w:p w:rsidR="00396C4F" w:rsidRPr="00396C4F" w:rsidRDefault="00396C4F" w:rsidP="00695A9C">
      <w:pPr>
        <w:jc w:val="both"/>
      </w:pPr>
      <w:proofErr w:type="spellStart"/>
      <w:r w:rsidRPr="00396C4F">
        <w:rPr>
          <w:b/>
        </w:rPr>
        <w:t>JFoenix</w:t>
      </w:r>
      <w:proofErr w:type="spellEnd"/>
      <w:r w:rsidRPr="00396C4F">
        <w:rPr>
          <w:b/>
        </w:rPr>
        <w:t>:</w:t>
      </w:r>
      <w:r>
        <w:rPr>
          <w:b/>
        </w:rPr>
        <w:t xml:space="preserve"> </w:t>
      </w:r>
      <w:r>
        <w:t xml:space="preserve">Librería de </w:t>
      </w:r>
      <w:proofErr w:type="spellStart"/>
      <w:r>
        <w:t>JavaFX</w:t>
      </w:r>
      <w:proofErr w:type="spellEnd"/>
      <w:r>
        <w:t xml:space="preserve"> que implementa componentes basados en el estándar </w:t>
      </w:r>
      <w:hyperlink r:id="rId10" w:history="1">
        <w:r w:rsidRPr="00ED7C77">
          <w:rPr>
            <w:rStyle w:val="Hipervnculo"/>
          </w:rPr>
          <w:t xml:space="preserve">Material </w:t>
        </w:r>
        <w:proofErr w:type="spellStart"/>
        <w:r w:rsidRPr="00ED7C77">
          <w:rPr>
            <w:rStyle w:val="Hipervnculo"/>
          </w:rPr>
          <w:t>Design</w:t>
        </w:r>
        <w:proofErr w:type="spellEnd"/>
      </w:hyperlink>
      <w:r>
        <w:t xml:space="preserve"> de Google.</w:t>
      </w:r>
    </w:p>
    <w:p w:rsidR="00D05161" w:rsidRDefault="00D05161" w:rsidP="00695A9C">
      <w:pPr>
        <w:jc w:val="both"/>
      </w:pPr>
    </w:p>
    <w:p w:rsidR="004B1850" w:rsidRDefault="004B1850" w:rsidP="00695A9C">
      <w:pPr>
        <w:jc w:val="both"/>
      </w:pPr>
      <w:r w:rsidRPr="004B1850">
        <w:rPr>
          <w:b/>
        </w:rPr>
        <w:t>SQL Server:</w:t>
      </w:r>
      <w:r>
        <w:rPr>
          <w:b/>
        </w:rPr>
        <w:t xml:space="preserve"> </w:t>
      </w:r>
      <w:r w:rsidR="002215ED">
        <w:t xml:space="preserve">Es un sistema gestor de base de datos relacionales desarrollado por Microsoft y que utiliza el lenguaje </w:t>
      </w:r>
      <w:proofErr w:type="spellStart"/>
      <w:r w:rsidR="002215ED">
        <w:t>TransactSQL</w:t>
      </w:r>
      <w:proofErr w:type="spellEnd"/>
      <w:r w:rsidR="00732CE8">
        <w:t>*</w:t>
      </w:r>
      <w:r w:rsidR="004110FF">
        <w:rPr>
          <w:rStyle w:val="Refdenotaalpie"/>
        </w:rPr>
        <w:footnoteReference w:id="2"/>
      </w:r>
      <w:r w:rsidR="004110FF">
        <w:t>.</w:t>
      </w:r>
      <w:r w:rsidR="002215ED">
        <w:t xml:space="preserve"> El lenguaje TSQL nos permite añadir lógica de negocio en la base de datos, lo que lo hace un gestor muy potente.</w:t>
      </w:r>
    </w:p>
    <w:p w:rsidR="00D801F8" w:rsidRDefault="00D801F8" w:rsidP="00695A9C">
      <w:pPr>
        <w:jc w:val="both"/>
      </w:pPr>
      <w:r>
        <w:t xml:space="preserve">En este caso se han explotado funciones </w:t>
      </w:r>
      <w:r w:rsidR="00014DF3">
        <w:t xml:space="preserve">propias </w:t>
      </w:r>
      <w:r w:rsidR="004F3035">
        <w:t xml:space="preserve">de </w:t>
      </w:r>
      <w:r>
        <w:t>SQL Server mediante procedimientos almacenados.</w:t>
      </w:r>
    </w:p>
    <w:p w:rsidR="00007B07" w:rsidRDefault="00007B07" w:rsidP="00695A9C">
      <w:pPr>
        <w:jc w:val="both"/>
      </w:pPr>
    </w:p>
    <w:p w:rsidR="00434653" w:rsidRDefault="00A90746">
      <w:r>
        <w:rPr>
          <w:b/>
        </w:rPr>
        <w:t xml:space="preserve">Procedimiento almacenado: </w:t>
      </w:r>
      <w:r>
        <w:t>Consiste en una función almacenada en la propia base de datos que se ejecuta utilizando el motor de la misma.</w:t>
      </w:r>
    </w:p>
    <w:p w:rsidR="00007B07" w:rsidRPr="00A90746" w:rsidRDefault="00007B07"/>
    <w:p w:rsidR="00434653" w:rsidRDefault="00434653" w:rsidP="00695A9C">
      <w:pPr>
        <w:jc w:val="both"/>
      </w:pPr>
      <w:proofErr w:type="spellStart"/>
      <w:r>
        <w:rPr>
          <w:b/>
        </w:rPr>
        <w:t>Singleton</w:t>
      </w:r>
      <w:proofErr w:type="spellEnd"/>
      <w:r w:rsidR="00732CE8">
        <w:rPr>
          <w:b/>
        </w:rPr>
        <w:t>*</w:t>
      </w:r>
      <w:r w:rsidR="00732CE8" w:rsidRPr="008C0358">
        <w:rPr>
          <w:rStyle w:val="Refdenotaalpie"/>
        </w:rPr>
        <w:footnoteReference w:id="3"/>
      </w:r>
      <w:r>
        <w:rPr>
          <w:b/>
        </w:rPr>
        <w:t xml:space="preserve">: </w:t>
      </w:r>
      <w:r>
        <w:t xml:space="preserve">Es un patrón de diseño que nos permite crear una instancia de un objeto durante toda </w:t>
      </w:r>
      <w:r w:rsidR="00ED7C77">
        <w:t xml:space="preserve">la vida de la aplicación. En este casi </w:t>
      </w:r>
      <w:r>
        <w:t xml:space="preserve">se </w:t>
      </w:r>
      <w:r w:rsidR="00ED7C77">
        <w:t xml:space="preserve">ha utilizado </w:t>
      </w:r>
      <w:r>
        <w:t xml:space="preserve">para </w:t>
      </w:r>
      <w:r w:rsidR="00A01670">
        <w:t>almacenar</w:t>
      </w:r>
      <w:r w:rsidR="00361F91">
        <w:t xml:space="preserve"> </w:t>
      </w:r>
      <w:r w:rsidR="00361F91">
        <w:t>de forma global</w:t>
      </w:r>
      <w:r>
        <w:t xml:space="preserve"> la informaci</w:t>
      </w:r>
      <w:r w:rsidR="00A01670">
        <w:t xml:space="preserve">ón del usuario que se ha </w:t>
      </w:r>
      <w:proofErr w:type="spellStart"/>
      <w:r w:rsidR="00A01670">
        <w:t>logead</w:t>
      </w:r>
      <w:r w:rsidR="00361F91">
        <w:t>o</w:t>
      </w:r>
      <w:proofErr w:type="spellEnd"/>
      <w:r>
        <w:t>.</w:t>
      </w:r>
    </w:p>
    <w:p w:rsidR="002F5FC4" w:rsidRDefault="002F5FC4" w:rsidP="00695A9C">
      <w:pPr>
        <w:jc w:val="both"/>
      </w:pPr>
    </w:p>
    <w:p w:rsidR="00DD0C5E" w:rsidRDefault="00124BF0" w:rsidP="00695A9C">
      <w:pPr>
        <w:jc w:val="both"/>
      </w:pPr>
      <w:hyperlink r:id="rId11" w:anchor=":~:text=Para%20esto%2C%20tenemos%20el%20patrón,al%20resto%20de%20la%20aplicación." w:history="1">
        <w:r w:rsidR="00DD0C5E" w:rsidRPr="002F5FC4">
          <w:rPr>
            <w:rStyle w:val="Hipervnculo"/>
            <w:b/>
          </w:rPr>
          <w:t>DAO</w:t>
        </w:r>
      </w:hyperlink>
      <w:r w:rsidR="00DD0C5E">
        <w:rPr>
          <w:b/>
        </w:rPr>
        <w:t xml:space="preserve">: </w:t>
      </w:r>
      <w:r w:rsidR="00DD0C5E">
        <w:t xml:space="preserve">Consiste en un patrón de diseño que propone la división de la lógica de negocio de la lógica de acceso a datos. Dejando así un código más limpio donde la clase DAO se encargaría exclusivamente de las operaciones CRUD trabajando con </w:t>
      </w:r>
      <w:proofErr w:type="spellStart"/>
      <w:r w:rsidR="00DD0C5E">
        <w:t>POJOs</w:t>
      </w:r>
      <w:proofErr w:type="spellEnd"/>
      <w:r w:rsidR="00DD0C5E">
        <w:t>.</w:t>
      </w:r>
    </w:p>
    <w:p w:rsidR="009670C4" w:rsidRDefault="009670C4"/>
    <w:p w:rsidR="009670C4" w:rsidRDefault="00124BF0" w:rsidP="00695A9C">
      <w:pPr>
        <w:jc w:val="both"/>
      </w:pPr>
      <w:hyperlink r:id="rId12" w:history="1">
        <w:proofErr w:type="spellStart"/>
        <w:r w:rsidR="009670C4" w:rsidRPr="00137457">
          <w:rPr>
            <w:rStyle w:val="Hipervnculo"/>
            <w:b/>
          </w:rPr>
          <w:t>Hashing</w:t>
        </w:r>
        <w:proofErr w:type="spellEnd"/>
        <w:r w:rsidR="009670C4" w:rsidRPr="00137457">
          <w:rPr>
            <w:rStyle w:val="Hipervnculo"/>
            <w:b/>
          </w:rPr>
          <w:t xml:space="preserve"> &amp; </w:t>
        </w:r>
        <w:proofErr w:type="spellStart"/>
        <w:r w:rsidR="009670C4" w:rsidRPr="00137457">
          <w:rPr>
            <w:rStyle w:val="Hipervnculo"/>
            <w:b/>
          </w:rPr>
          <w:t>Salting</w:t>
        </w:r>
        <w:proofErr w:type="spellEnd"/>
      </w:hyperlink>
      <w:r w:rsidR="009670C4">
        <w:rPr>
          <w:b/>
        </w:rPr>
        <w:t xml:space="preserve">: </w:t>
      </w:r>
      <w:r w:rsidR="009670C4">
        <w:t xml:space="preserve">Son dos técnicas de criptografía. El </w:t>
      </w:r>
      <w:proofErr w:type="spellStart"/>
      <w:r w:rsidR="009670C4">
        <w:t>hashing</w:t>
      </w:r>
      <w:proofErr w:type="spellEnd"/>
      <w:r w:rsidR="009670C4">
        <w:t xml:space="preserve"> consistiría en aplicar una función de cifrado a una cadena de caracteres.</w:t>
      </w:r>
    </w:p>
    <w:p w:rsidR="009670C4" w:rsidRDefault="009670C4" w:rsidP="00695A9C">
      <w:pPr>
        <w:jc w:val="both"/>
      </w:pPr>
      <w:r>
        <w:t xml:space="preserve">Ésta podría ser descifrada mediante </w:t>
      </w:r>
      <w:proofErr w:type="spellStart"/>
      <w:r>
        <w:t>Rainbow</w:t>
      </w:r>
      <w:proofErr w:type="spellEnd"/>
      <w:r>
        <w:t xml:space="preserve"> </w:t>
      </w:r>
      <w:proofErr w:type="spellStart"/>
      <w:r>
        <w:t>Tables</w:t>
      </w:r>
      <w:proofErr w:type="spellEnd"/>
      <w:r>
        <w:t xml:space="preserve">, con lo cual se le aplica </w:t>
      </w:r>
      <w:proofErr w:type="spellStart"/>
      <w:r>
        <w:t>Salting</w:t>
      </w:r>
      <w:proofErr w:type="spellEnd"/>
      <w:r>
        <w:t>: Es decir, a la cadena inicial se le concatena otra cadena aleatoria para cifrar aún más la información.</w:t>
      </w:r>
    </w:p>
    <w:bookmarkStart w:id="0" w:name="_GoBack"/>
    <w:p w:rsidR="005106B6" w:rsidRDefault="007C5651" w:rsidP="00695A9C">
      <w:pPr>
        <w:jc w:val="both"/>
      </w:pPr>
      <w:r w:rsidRPr="00730C5E">
        <w:rPr>
          <w:b/>
        </w:rPr>
        <w:fldChar w:fldCharType="begin"/>
      </w:r>
      <w:r w:rsidRPr="00730C5E">
        <w:rPr>
          <w:b/>
        </w:rPr>
        <w:instrText xml:space="preserve"> HYPERLINK "https://www.sitepoint.com/quick-guide-to-polymorphism-in-java/" \l ":~:text=Static%20Polymorphism%3A,%2Forder%2Fnumber%20of%20parameters.&amp;text=For%20the%20third%20and%20fourth,change%20of%20order%20of%20parameters." </w:instrText>
      </w:r>
      <w:r w:rsidRPr="00730C5E">
        <w:rPr>
          <w:b/>
        </w:rPr>
      </w:r>
      <w:r w:rsidRPr="00730C5E">
        <w:rPr>
          <w:b/>
        </w:rPr>
        <w:fldChar w:fldCharType="separate"/>
      </w:r>
      <w:proofErr w:type="spellStart"/>
      <w:r w:rsidR="0023611C" w:rsidRPr="00730C5E">
        <w:rPr>
          <w:rStyle w:val="Hipervnculo"/>
          <w:b/>
        </w:rPr>
        <w:t>Overload</w:t>
      </w:r>
      <w:proofErr w:type="spellEnd"/>
      <w:r w:rsidRPr="00730C5E">
        <w:rPr>
          <w:b/>
        </w:rPr>
        <w:fldChar w:fldCharType="end"/>
      </w:r>
      <w:bookmarkEnd w:id="0"/>
      <w:r w:rsidR="0023611C">
        <w:t>: Es una característica de Java que nos permite alcanzar el polimorfism</w:t>
      </w:r>
      <w:r w:rsidR="005106B6">
        <w:t>o estático.</w:t>
      </w:r>
    </w:p>
    <w:p w:rsidR="0023611C" w:rsidRPr="005106B6" w:rsidRDefault="0023611C" w:rsidP="00695A9C">
      <w:pPr>
        <w:jc w:val="both"/>
      </w:pPr>
      <w:r>
        <w:t xml:space="preserve">En la aplicación se explota especialmente en los </w:t>
      </w:r>
      <w:proofErr w:type="spellStart"/>
      <w:r>
        <w:t>POJOs</w:t>
      </w:r>
      <w:proofErr w:type="spellEnd"/>
      <w:r>
        <w:t xml:space="preserve"> de la clase DAO. Permitiendo así</w:t>
      </w:r>
      <w:r w:rsidR="005106B6">
        <w:t xml:space="preserve"> utilizar distintas instancias de los </w:t>
      </w:r>
      <w:proofErr w:type="spellStart"/>
      <w:r w:rsidR="005106B6">
        <w:t>POJOs</w:t>
      </w:r>
      <w:proofErr w:type="spellEnd"/>
      <w:r w:rsidR="005106B6">
        <w:t xml:space="preserve"> en función de los parámetros requeridos por la lógica de negocio.</w:t>
      </w:r>
    </w:p>
    <w:p w:rsidR="0019768A" w:rsidRDefault="0019768A" w:rsidP="0019768A">
      <w:pPr>
        <w:pStyle w:val="Citadestacada"/>
      </w:pPr>
      <w:r>
        <w:t>MOTIVACIÓN</w:t>
      </w:r>
    </w:p>
    <w:p w:rsidR="00056F57" w:rsidRDefault="00056F57" w:rsidP="00913C0A">
      <w:pPr>
        <w:jc w:val="both"/>
      </w:pPr>
      <w:r>
        <w:t xml:space="preserve">Tanto siendo alumno de FP medio como FP superior realicé mi FCT en una consultora tecnológica de </w:t>
      </w:r>
      <w:proofErr w:type="spellStart"/>
      <w:r>
        <w:t>Viveiro</w:t>
      </w:r>
      <w:proofErr w:type="spellEnd"/>
      <w:r>
        <w:t xml:space="preserve">, </w:t>
      </w:r>
      <w:proofErr w:type="spellStart"/>
      <w:r>
        <w:t>VegaGestión</w:t>
      </w:r>
      <w:proofErr w:type="spellEnd"/>
      <w:r>
        <w:t xml:space="preserve"> S.L.</w:t>
      </w:r>
    </w:p>
    <w:p w:rsidR="00056F57" w:rsidRDefault="00056F57" w:rsidP="00913C0A">
      <w:pPr>
        <w:jc w:val="both"/>
      </w:pPr>
      <w:r>
        <w:t>Allí fue donde vi por primera vez un ERP funcionando y descubrí la capacidad que tenían de aumentar la productividad de una empresa.</w:t>
      </w:r>
    </w:p>
    <w:p w:rsidR="00056F57" w:rsidRDefault="00056F57" w:rsidP="00913C0A">
      <w:pPr>
        <w:jc w:val="both"/>
      </w:pPr>
      <w:r>
        <w:t xml:space="preserve">El ERP que se utiliza allí es Ahora ERP. El problema que veo </w:t>
      </w:r>
      <w:r w:rsidR="00AF176F">
        <w:t xml:space="preserve">en </w:t>
      </w:r>
      <w:proofErr w:type="gramStart"/>
      <w:r w:rsidR="00AF176F">
        <w:t xml:space="preserve">muchos </w:t>
      </w:r>
      <w:r>
        <w:t xml:space="preserve"> ERP</w:t>
      </w:r>
      <w:proofErr w:type="gramEnd"/>
      <w:r>
        <w:t xml:space="preserve"> es la cantidad de GB que ocupa sólo para instalarlo. Además de eso, al ser herramientas tan potentes, en muchos casos tienen más funcionalidades de las necesarias y se ven tablas </w:t>
      </w:r>
      <w:r w:rsidR="00A31DE8">
        <w:t>vacías en la</w:t>
      </w:r>
      <w:r>
        <w:t xml:space="preserve"> base de datos.</w:t>
      </w:r>
    </w:p>
    <w:p w:rsidR="00056F57" w:rsidRDefault="00056F57" w:rsidP="00913C0A">
      <w:pPr>
        <w:jc w:val="both"/>
      </w:pPr>
      <w:r>
        <w:t>Con mi aplicación preten</w:t>
      </w:r>
      <w:r w:rsidR="002E327F">
        <w:t xml:space="preserve">do crear una solución sencilla: </w:t>
      </w:r>
      <w:r>
        <w:t xml:space="preserve">Una </w:t>
      </w:r>
      <w:r w:rsidR="005D3F67">
        <w:t>herramienta</w:t>
      </w:r>
      <w:r>
        <w:t xml:space="preserve"> que permita una digitalización sin necesidad de utilizar programas con demasiadas funcionalidades y una interfaz en la que los usuarios se pierdan.</w:t>
      </w:r>
    </w:p>
    <w:p w:rsidR="00AF176F" w:rsidRDefault="00FF7152" w:rsidP="00913C0A">
      <w:pPr>
        <w:jc w:val="both"/>
      </w:pPr>
      <w:r>
        <w:t>De ahí que todos los menús y los controles funcionen igual en todo el programa.</w:t>
      </w:r>
    </w:p>
    <w:p w:rsidR="00350BA4" w:rsidRDefault="00FF7152" w:rsidP="00913C0A">
      <w:pPr>
        <w:jc w:val="both"/>
      </w:pPr>
      <w:r>
        <w:t xml:space="preserve">Creo que los desarrolladores debemos estar dispuestos a dar soporte, pero siempre intentar que no sea necesario en ningún caso. Evitemos los errores y las interfaces poco intuitivas. </w:t>
      </w:r>
    </w:p>
    <w:p w:rsidR="00FF7152" w:rsidRPr="00913C0A" w:rsidRDefault="00350BA4" w:rsidP="00350BA4">
      <w:r>
        <w:br w:type="page"/>
      </w:r>
    </w:p>
    <w:p w:rsidR="0019768A" w:rsidRDefault="0019768A" w:rsidP="0019768A">
      <w:pPr>
        <w:pStyle w:val="Citadestacada"/>
      </w:pPr>
      <w:r>
        <w:lastRenderedPageBreak/>
        <w:t>ESTADO DEL ARTE</w:t>
      </w:r>
    </w:p>
    <w:p w:rsidR="0019768A" w:rsidRDefault="00486886" w:rsidP="00695A9C">
      <w:pPr>
        <w:jc w:val="both"/>
      </w:pPr>
      <w:r>
        <w:t>La aplicación, a pesar de no ser tan completa como otras soluciones del mercado, no deja de ser un ERP.</w:t>
      </w:r>
    </w:p>
    <w:p w:rsidR="00695A9C" w:rsidRDefault="00645653" w:rsidP="000961EF">
      <w:pPr>
        <w:keepNext/>
        <w:jc w:val="center"/>
      </w:pPr>
      <w:r>
        <w:rPr>
          <w:i/>
          <w:iCs/>
          <w:color w:val="00B050" w:themeColor="accent1"/>
          <w:sz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3.95pt;height:216.85pt">
            <v:imagedata r:id="rId13" o:title="ERP"/>
          </v:shape>
        </w:pict>
      </w:r>
    </w:p>
    <w:p w:rsidR="00695A9C" w:rsidRDefault="00695A9C" w:rsidP="00695A9C">
      <w:pPr>
        <w:pStyle w:val="Descripcin"/>
        <w:jc w:val="center"/>
      </w:pPr>
      <w:r>
        <w:t>Imagen de elaboración propia usando la herramienta Draw.io</w:t>
      </w:r>
    </w:p>
    <w:p w:rsidR="00695A9C" w:rsidRDefault="00EF342A" w:rsidP="00913C0A">
      <w:pPr>
        <w:jc w:val="both"/>
      </w:pPr>
      <w:r>
        <w:t>Desde la app se gestionan empleados, precios de venta, costes, pedidos, productos y stocks. Podríamos decir que cuenta con los principales módulos.</w:t>
      </w:r>
    </w:p>
    <w:p w:rsidR="000961EF" w:rsidRDefault="000961EF" w:rsidP="00913C0A">
      <w:pPr>
        <w:jc w:val="both"/>
      </w:pPr>
      <w:r>
        <w:t xml:space="preserve">Los ERP existen aproximadamente desde los años 90 y en el mercado hay muchas soluciones. Pasando de las más potentes y asentadas como SAP a otras más humildes como </w:t>
      </w:r>
      <w:proofErr w:type="spellStart"/>
      <w:r>
        <w:t>Syspro</w:t>
      </w:r>
      <w:proofErr w:type="spellEnd"/>
      <w:r>
        <w:t>.</w:t>
      </w:r>
    </w:p>
    <w:p w:rsidR="000961EF" w:rsidRDefault="000961EF" w:rsidP="00913C0A">
      <w:pPr>
        <w:jc w:val="both"/>
      </w:pPr>
      <w:r>
        <w:t xml:space="preserve">Existen incluso ERP web como </w:t>
      </w:r>
      <w:proofErr w:type="spellStart"/>
      <w:r>
        <w:t>Flexygo</w:t>
      </w:r>
      <w:proofErr w:type="spellEnd"/>
      <w:r>
        <w:t xml:space="preserve"> de la empresa valenciana Ahora. </w:t>
      </w:r>
    </w:p>
    <w:p w:rsidR="00F71197" w:rsidRDefault="00F71197" w:rsidP="00913C0A">
      <w:pPr>
        <w:jc w:val="both"/>
      </w:pPr>
      <w:r>
        <w:t>El elemento común en todas estas soluciones es que son herramientas muy pesadas que requieren de técnicos especializados para implementarlas.</w:t>
      </w:r>
    </w:p>
    <w:p w:rsidR="00F71197" w:rsidRDefault="00F71197" w:rsidP="00913C0A">
      <w:pPr>
        <w:jc w:val="both"/>
      </w:pPr>
      <w:r>
        <w:t>La alternativa que ofrece la aplicación aquí expuesta es la sencillez de la misma, la facilidad de instalación con tutoriales guiados y lo ligera que es.</w:t>
      </w:r>
    </w:p>
    <w:p w:rsidR="00012A81" w:rsidRDefault="00F71197" w:rsidP="00913C0A">
      <w:pPr>
        <w:jc w:val="both"/>
      </w:pPr>
      <w:r>
        <w:t>Otras aplicaciones como Ahora ERP trabajan con bases de datos de varios GB y contienen multitud de tablas que no siempre se usan.</w:t>
      </w:r>
    </w:p>
    <w:p w:rsidR="00F71197" w:rsidRPr="00695A9C" w:rsidRDefault="00012A81" w:rsidP="00913C0A">
      <w:pPr>
        <w:jc w:val="both"/>
      </w:pPr>
      <w:r>
        <w:br w:type="page"/>
      </w:r>
    </w:p>
    <w:p w:rsidR="0019768A" w:rsidRDefault="0019768A" w:rsidP="0019768A">
      <w:pPr>
        <w:pStyle w:val="Citadestacada"/>
      </w:pPr>
      <w:r>
        <w:lastRenderedPageBreak/>
        <w:t>VIABILIDAD TECNO-ECONÓMICA</w:t>
      </w:r>
    </w:p>
    <w:p w:rsidR="0019768A" w:rsidRDefault="0019768A">
      <w:pPr>
        <w:rPr>
          <w:i/>
          <w:iCs/>
          <w:color w:val="00B050" w:themeColor="accent1"/>
          <w:sz w:val="36"/>
        </w:rPr>
      </w:pPr>
      <w:r>
        <w:br w:type="page"/>
      </w:r>
    </w:p>
    <w:p w:rsidR="0019768A" w:rsidRDefault="0019768A" w:rsidP="0019768A">
      <w:pPr>
        <w:pStyle w:val="Citadestacada"/>
      </w:pPr>
      <w:r>
        <w:lastRenderedPageBreak/>
        <w:t>DIAGRAMAS</w:t>
      </w:r>
    </w:p>
    <w:p w:rsidR="0019768A" w:rsidRPr="006A0FC1" w:rsidRDefault="006A0FC1">
      <w:r>
        <w:br w:type="page"/>
      </w:r>
    </w:p>
    <w:p w:rsidR="0019768A" w:rsidRDefault="0019768A" w:rsidP="0019768A">
      <w:pPr>
        <w:pStyle w:val="Citadestacada"/>
      </w:pPr>
      <w:r>
        <w:lastRenderedPageBreak/>
        <w:t>BIBLIOGRAFÍA</w:t>
      </w:r>
    </w:p>
    <w:p w:rsidR="0019768A" w:rsidRDefault="0019768A">
      <w:pPr>
        <w:rPr>
          <w:i/>
          <w:iCs/>
          <w:color w:val="00B050" w:themeColor="accent1"/>
          <w:sz w:val="36"/>
        </w:rPr>
      </w:pPr>
      <w:r>
        <w:br w:type="page"/>
      </w:r>
    </w:p>
    <w:p w:rsidR="0019768A" w:rsidRDefault="0019768A" w:rsidP="0019768A">
      <w:pPr>
        <w:pStyle w:val="Citadestacada"/>
      </w:pPr>
      <w:r>
        <w:lastRenderedPageBreak/>
        <w:t>CONCLUSIONES</w:t>
      </w:r>
    </w:p>
    <w:p w:rsidR="0019768A" w:rsidRDefault="0019768A">
      <w:pPr>
        <w:rPr>
          <w:i/>
          <w:iCs/>
          <w:color w:val="00B050" w:themeColor="accent1"/>
          <w:sz w:val="36"/>
        </w:rPr>
      </w:pPr>
      <w:r>
        <w:br w:type="page"/>
      </w:r>
    </w:p>
    <w:p w:rsidR="00891031" w:rsidRDefault="0019768A" w:rsidP="006932C5">
      <w:pPr>
        <w:pStyle w:val="Citadestacada"/>
      </w:pPr>
      <w:r>
        <w:lastRenderedPageBreak/>
        <w:t>LÍNEAS FUTURAS DE INVESTIGACIÓN</w:t>
      </w:r>
    </w:p>
    <w:p w:rsidR="006932C5" w:rsidRPr="006932C5" w:rsidRDefault="006932C5" w:rsidP="006932C5"/>
    <w:sectPr w:rsidR="006932C5" w:rsidRPr="006932C5" w:rsidSect="00126E21">
      <w:footerReference w:type="first" r:id="rId14"/>
      <w:pgSz w:w="11906" w:h="16838"/>
      <w:pgMar w:top="1417" w:right="1701" w:bottom="1417" w:left="1701" w:header="708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4BF0" w:rsidRDefault="00124BF0" w:rsidP="00DB6018">
      <w:pPr>
        <w:spacing w:after="0" w:line="240" w:lineRule="auto"/>
      </w:pPr>
      <w:r>
        <w:separator/>
      </w:r>
    </w:p>
  </w:endnote>
  <w:endnote w:type="continuationSeparator" w:id="0">
    <w:p w:rsidR="00124BF0" w:rsidRDefault="00124BF0" w:rsidP="00DB60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6E21" w:rsidRPr="00126E21" w:rsidRDefault="00126E21">
    <w:pPr>
      <w:pStyle w:val="Piedepgina"/>
      <w:jc w:val="center"/>
      <w:rPr>
        <w:color w:val="00B050" w:themeColor="accent1"/>
        <w:sz w:val="28"/>
        <w:szCs w:val="28"/>
      </w:rPr>
    </w:pPr>
    <w:r w:rsidRPr="00126E21">
      <w:rPr>
        <w:color w:val="00B050" w:themeColor="accent1"/>
        <w:sz w:val="28"/>
        <w:szCs w:val="28"/>
      </w:rPr>
      <w:t xml:space="preserve">Página </w:t>
    </w:r>
    <w:r w:rsidRPr="00126E21">
      <w:rPr>
        <w:color w:val="00B050" w:themeColor="accent1"/>
        <w:sz w:val="28"/>
        <w:szCs w:val="28"/>
      </w:rPr>
      <w:fldChar w:fldCharType="begin"/>
    </w:r>
    <w:r w:rsidRPr="00126E21">
      <w:rPr>
        <w:color w:val="00B050" w:themeColor="accent1"/>
        <w:sz w:val="28"/>
        <w:szCs w:val="28"/>
      </w:rPr>
      <w:instrText>PAGE  \* Arabic  \* MERGEFORMAT</w:instrText>
    </w:r>
    <w:r w:rsidRPr="00126E21">
      <w:rPr>
        <w:color w:val="00B050" w:themeColor="accent1"/>
        <w:sz w:val="28"/>
        <w:szCs w:val="28"/>
      </w:rPr>
      <w:fldChar w:fldCharType="separate"/>
    </w:r>
    <w:r w:rsidR="00E67061">
      <w:rPr>
        <w:noProof/>
        <w:color w:val="00B050" w:themeColor="accent1"/>
        <w:sz w:val="28"/>
        <w:szCs w:val="28"/>
      </w:rPr>
      <w:t>1</w:t>
    </w:r>
    <w:r w:rsidRPr="00126E21">
      <w:rPr>
        <w:color w:val="00B050" w:themeColor="accent1"/>
        <w:sz w:val="28"/>
        <w:szCs w:val="28"/>
      </w:rPr>
      <w:fldChar w:fldCharType="end"/>
    </w:r>
    <w:r w:rsidRPr="00126E21">
      <w:rPr>
        <w:color w:val="00B050" w:themeColor="accent1"/>
        <w:sz w:val="28"/>
        <w:szCs w:val="28"/>
      </w:rPr>
      <w:t xml:space="preserve"> de </w:t>
    </w:r>
    <w:r w:rsidRPr="00126E21">
      <w:rPr>
        <w:color w:val="00B050" w:themeColor="accent1"/>
        <w:sz w:val="28"/>
        <w:szCs w:val="28"/>
      </w:rPr>
      <w:fldChar w:fldCharType="begin"/>
    </w:r>
    <w:r w:rsidRPr="00126E21">
      <w:rPr>
        <w:color w:val="00B050" w:themeColor="accent1"/>
        <w:sz w:val="28"/>
        <w:szCs w:val="28"/>
      </w:rPr>
      <w:instrText>NUMPAGES  \* Arabic  \* MERGEFORMAT</w:instrText>
    </w:r>
    <w:r w:rsidRPr="00126E21">
      <w:rPr>
        <w:color w:val="00B050" w:themeColor="accent1"/>
        <w:sz w:val="28"/>
        <w:szCs w:val="28"/>
      </w:rPr>
      <w:fldChar w:fldCharType="separate"/>
    </w:r>
    <w:r w:rsidR="00E67061">
      <w:rPr>
        <w:noProof/>
        <w:color w:val="00B050" w:themeColor="accent1"/>
        <w:sz w:val="28"/>
        <w:szCs w:val="28"/>
      </w:rPr>
      <w:t>11</w:t>
    </w:r>
    <w:r w:rsidRPr="00126E21">
      <w:rPr>
        <w:color w:val="00B050" w:themeColor="accent1"/>
        <w:sz w:val="28"/>
        <w:szCs w:val="28"/>
      </w:rPr>
      <w:fldChar w:fldCharType="end"/>
    </w:r>
  </w:p>
  <w:p w:rsidR="00126E21" w:rsidRDefault="00126E21" w:rsidP="00126E2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4BF0" w:rsidRDefault="00124BF0" w:rsidP="00DB6018">
      <w:pPr>
        <w:spacing w:after="0" w:line="240" w:lineRule="auto"/>
      </w:pPr>
      <w:r>
        <w:separator/>
      </w:r>
    </w:p>
  </w:footnote>
  <w:footnote w:type="continuationSeparator" w:id="0">
    <w:p w:rsidR="00124BF0" w:rsidRDefault="00124BF0" w:rsidP="00DB6018">
      <w:pPr>
        <w:spacing w:after="0" w:line="240" w:lineRule="auto"/>
      </w:pPr>
      <w:r>
        <w:continuationSeparator/>
      </w:r>
    </w:p>
  </w:footnote>
  <w:footnote w:id="1">
    <w:p w:rsidR="00D05161" w:rsidRDefault="00D05161" w:rsidP="00EF342A">
      <w:pPr>
        <w:pStyle w:val="Textonotapie"/>
        <w:jc w:val="both"/>
      </w:pPr>
      <w:r>
        <w:rPr>
          <w:rStyle w:val="Refdenotaalpie"/>
        </w:rPr>
        <w:footnoteRef/>
      </w:r>
      <w:r>
        <w:t xml:space="preserve"> </w:t>
      </w:r>
      <w:hyperlink r:id="rId1" w:history="1">
        <w:r w:rsidRPr="00D05161">
          <w:rPr>
            <w:rStyle w:val="Hipervnculo"/>
          </w:rPr>
          <w:t xml:space="preserve">Comparativa entre Java Swing y </w:t>
        </w:r>
        <w:proofErr w:type="spellStart"/>
        <w:r w:rsidRPr="00D05161">
          <w:rPr>
            <w:rStyle w:val="Hipervnculo"/>
          </w:rPr>
          <w:t>JavaFX</w:t>
        </w:r>
        <w:proofErr w:type="spellEnd"/>
      </w:hyperlink>
    </w:p>
  </w:footnote>
  <w:footnote w:id="2">
    <w:p w:rsidR="004110FF" w:rsidRDefault="004110FF" w:rsidP="00EF342A">
      <w:pPr>
        <w:pStyle w:val="Textonotapie"/>
        <w:jc w:val="both"/>
      </w:pPr>
      <w:r>
        <w:rPr>
          <w:rStyle w:val="Refdenotaalpie"/>
        </w:rPr>
        <w:footnoteRef/>
      </w:r>
      <w:r>
        <w:t xml:space="preserve"> </w:t>
      </w:r>
      <w:hyperlink r:id="rId2" w:history="1">
        <w:r w:rsidRPr="004110FF">
          <w:rPr>
            <w:rStyle w:val="Hipervnculo"/>
          </w:rPr>
          <w:t>Comparativa entre SQL y TSQL</w:t>
        </w:r>
      </w:hyperlink>
    </w:p>
  </w:footnote>
  <w:footnote w:id="3">
    <w:p w:rsidR="00732CE8" w:rsidRDefault="00732CE8" w:rsidP="00EF342A">
      <w:pPr>
        <w:pStyle w:val="Textonotapie"/>
        <w:jc w:val="both"/>
      </w:pPr>
      <w:r>
        <w:rPr>
          <w:rStyle w:val="Refdenotaalpie"/>
        </w:rPr>
        <w:footnoteRef/>
      </w:r>
      <w:r>
        <w:t xml:space="preserve"> Véase “Introducción a los patrones de diseño” de O.J. Blancarte Iturralde. Pág. 68/69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D01"/>
    <w:rsid w:val="00007B07"/>
    <w:rsid w:val="00012A81"/>
    <w:rsid w:val="00014DF3"/>
    <w:rsid w:val="00025D01"/>
    <w:rsid w:val="00056F57"/>
    <w:rsid w:val="00073CE4"/>
    <w:rsid w:val="00092839"/>
    <w:rsid w:val="000961EF"/>
    <w:rsid w:val="00115113"/>
    <w:rsid w:val="00115ED9"/>
    <w:rsid w:val="00124BF0"/>
    <w:rsid w:val="00126E21"/>
    <w:rsid w:val="00137457"/>
    <w:rsid w:val="001712FC"/>
    <w:rsid w:val="00187F4F"/>
    <w:rsid w:val="00190BC3"/>
    <w:rsid w:val="0019768A"/>
    <w:rsid w:val="001B7629"/>
    <w:rsid w:val="002215D4"/>
    <w:rsid w:val="002215ED"/>
    <w:rsid w:val="0023611C"/>
    <w:rsid w:val="00284903"/>
    <w:rsid w:val="002E327F"/>
    <w:rsid w:val="002F5FC4"/>
    <w:rsid w:val="00350BA4"/>
    <w:rsid w:val="003545EC"/>
    <w:rsid w:val="00361F91"/>
    <w:rsid w:val="00363349"/>
    <w:rsid w:val="0038071E"/>
    <w:rsid w:val="00383EB7"/>
    <w:rsid w:val="00396C4F"/>
    <w:rsid w:val="003C5B12"/>
    <w:rsid w:val="004110FF"/>
    <w:rsid w:val="00434653"/>
    <w:rsid w:val="00436383"/>
    <w:rsid w:val="00486886"/>
    <w:rsid w:val="004924B7"/>
    <w:rsid w:val="004A0388"/>
    <w:rsid w:val="004B1850"/>
    <w:rsid w:val="004F3035"/>
    <w:rsid w:val="0050034A"/>
    <w:rsid w:val="005105FE"/>
    <w:rsid w:val="005106B6"/>
    <w:rsid w:val="00545CF2"/>
    <w:rsid w:val="00555DC1"/>
    <w:rsid w:val="005A288A"/>
    <w:rsid w:val="005D3F67"/>
    <w:rsid w:val="00612579"/>
    <w:rsid w:val="006246B8"/>
    <w:rsid w:val="0064480D"/>
    <w:rsid w:val="00645653"/>
    <w:rsid w:val="006663C5"/>
    <w:rsid w:val="006908E7"/>
    <w:rsid w:val="006932C5"/>
    <w:rsid w:val="00695A9C"/>
    <w:rsid w:val="006A0FC1"/>
    <w:rsid w:val="006C04D4"/>
    <w:rsid w:val="006C76BD"/>
    <w:rsid w:val="00703FA6"/>
    <w:rsid w:val="007149A9"/>
    <w:rsid w:val="00730C5E"/>
    <w:rsid w:val="00732CE8"/>
    <w:rsid w:val="00783757"/>
    <w:rsid w:val="007C5651"/>
    <w:rsid w:val="0086117D"/>
    <w:rsid w:val="00891031"/>
    <w:rsid w:val="008C0358"/>
    <w:rsid w:val="008E7FB4"/>
    <w:rsid w:val="0091098A"/>
    <w:rsid w:val="00913C0A"/>
    <w:rsid w:val="009670C4"/>
    <w:rsid w:val="00982813"/>
    <w:rsid w:val="00A01670"/>
    <w:rsid w:val="00A31DE8"/>
    <w:rsid w:val="00A37EC3"/>
    <w:rsid w:val="00A90746"/>
    <w:rsid w:val="00A94BC0"/>
    <w:rsid w:val="00AA5F61"/>
    <w:rsid w:val="00AB7576"/>
    <w:rsid w:val="00AC24BB"/>
    <w:rsid w:val="00AE0AAF"/>
    <w:rsid w:val="00AE12FF"/>
    <w:rsid w:val="00AF176F"/>
    <w:rsid w:val="00B2594E"/>
    <w:rsid w:val="00BC4B2B"/>
    <w:rsid w:val="00C1243A"/>
    <w:rsid w:val="00C31C7D"/>
    <w:rsid w:val="00C7384C"/>
    <w:rsid w:val="00D01151"/>
    <w:rsid w:val="00D01F09"/>
    <w:rsid w:val="00D05161"/>
    <w:rsid w:val="00D4778B"/>
    <w:rsid w:val="00D801F8"/>
    <w:rsid w:val="00DB6018"/>
    <w:rsid w:val="00DD0C5E"/>
    <w:rsid w:val="00E67061"/>
    <w:rsid w:val="00E7496D"/>
    <w:rsid w:val="00E8550A"/>
    <w:rsid w:val="00EA4413"/>
    <w:rsid w:val="00ED7C77"/>
    <w:rsid w:val="00EF090F"/>
    <w:rsid w:val="00EF342A"/>
    <w:rsid w:val="00F52E8C"/>
    <w:rsid w:val="00F71197"/>
    <w:rsid w:val="00FC0AC7"/>
    <w:rsid w:val="00FF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B391C5"/>
  <w15:chartTrackingRefBased/>
  <w15:docId w15:val="{5CD5B37D-BBED-4304-A2A0-E505CCB5D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94B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833B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25D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25D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portadaencabezado">
    <w:name w:val="portada_encabezado"/>
    <w:basedOn w:val="Normal"/>
    <w:rsid w:val="00025D01"/>
    <w:pPr>
      <w:suppressAutoHyphens/>
      <w:autoSpaceDN w:val="0"/>
      <w:spacing w:before="180" w:after="180" w:line="300" w:lineRule="auto"/>
      <w:jc w:val="center"/>
      <w:textAlignment w:val="baseline"/>
    </w:pPr>
    <w:rPr>
      <w:rFonts w:ascii="Arial" w:eastAsia="SimSun" w:hAnsi="Arial" w:cs="Tahoma"/>
      <w:b/>
      <w:kern w:val="3"/>
      <w:sz w:val="28"/>
    </w:rPr>
  </w:style>
  <w:style w:type="paragraph" w:customStyle="1" w:styleId="portadapie">
    <w:name w:val="portada_pie"/>
    <w:basedOn w:val="Normal"/>
    <w:rsid w:val="00025D01"/>
    <w:pPr>
      <w:pBdr>
        <w:top w:val="single" w:sz="8" w:space="1" w:color="00000A"/>
      </w:pBdr>
      <w:suppressAutoHyphens/>
      <w:autoSpaceDN w:val="0"/>
      <w:spacing w:after="1800" w:line="300" w:lineRule="auto"/>
      <w:jc w:val="right"/>
      <w:textAlignment w:val="baseline"/>
    </w:pPr>
    <w:rPr>
      <w:rFonts w:ascii="Arial" w:eastAsia="SimSun" w:hAnsi="Arial" w:cs="Tahoma"/>
      <w:b/>
      <w:kern w:val="3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A94BC0"/>
    <w:rPr>
      <w:rFonts w:asciiTheme="majorHAnsi" w:eastAsiaTheme="majorEastAsia" w:hAnsiTheme="majorHAnsi" w:cstheme="majorBidi"/>
      <w:color w:val="00833B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DB60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6018"/>
  </w:style>
  <w:style w:type="paragraph" w:styleId="Piedepgina">
    <w:name w:val="footer"/>
    <w:basedOn w:val="Normal"/>
    <w:link w:val="PiedepginaCar"/>
    <w:uiPriority w:val="99"/>
    <w:unhideWhenUsed/>
    <w:rsid w:val="00DB60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6018"/>
  </w:style>
  <w:style w:type="paragraph" w:styleId="TtuloTDC">
    <w:name w:val="TOC Heading"/>
    <w:basedOn w:val="Ttulo1"/>
    <w:next w:val="Normal"/>
    <w:uiPriority w:val="39"/>
    <w:unhideWhenUsed/>
    <w:qFormat/>
    <w:rsid w:val="00DB6018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B601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B6018"/>
    <w:rPr>
      <w:color w:val="0563C1" w:themeColor="hyperlink"/>
      <w:u w:val="sing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9768A"/>
    <w:pPr>
      <w:pBdr>
        <w:top w:val="single" w:sz="4" w:space="10" w:color="00B050" w:themeColor="accent1"/>
        <w:bottom w:val="single" w:sz="4" w:space="10" w:color="00B050" w:themeColor="accent1"/>
      </w:pBdr>
      <w:spacing w:before="360" w:after="360"/>
      <w:ind w:left="864" w:right="864"/>
      <w:jc w:val="center"/>
    </w:pPr>
    <w:rPr>
      <w:i/>
      <w:iCs/>
      <w:color w:val="00B050" w:themeColor="accent1"/>
      <w:sz w:val="3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9768A"/>
    <w:rPr>
      <w:i/>
      <w:iCs/>
      <w:color w:val="00B050" w:themeColor="accent1"/>
      <w:sz w:val="36"/>
    </w:rPr>
  </w:style>
  <w:style w:type="paragraph" w:styleId="Sinespaciado">
    <w:name w:val="No Spacing"/>
    <w:uiPriority w:val="1"/>
    <w:qFormat/>
    <w:rsid w:val="00C1243A"/>
    <w:pPr>
      <w:spacing w:after="0" w:line="240" w:lineRule="auto"/>
    </w:pPr>
  </w:style>
  <w:style w:type="character" w:styleId="Hipervnculovisitado">
    <w:name w:val="FollowedHyperlink"/>
    <w:basedOn w:val="Fuentedeprrafopredeter"/>
    <w:uiPriority w:val="99"/>
    <w:semiHidden/>
    <w:unhideWhenUsed/>
    <w:rsid w:val="00EF090F"/>
    <w:rPr>
      <w:color w:val="954F72" w:themeColor="followedHyperlink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05161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05161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D05161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0516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0516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05161"/>
    <w:rPr>
      <w:vertAlign w:val="superscript"/>
    </w:rPr>
  </w:style>
  <w:style w:type="paragraph" w:styleId="Descripcin">
    <w:name w:val="caption"/>
    <w:basedOn w:val="Normal"/>
    <w:next w:val="Normal"/>
    <w:uiPriority w:val="35"/>
    <w:unhideWhenUsed/>
    <w:qFormat/>
    <w:rsid w:val="00695A9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oe.es/buscar/pdf/2008/BOE-A-2008-979-consolidado.pdf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auth0.com/blog/adding-salt-to-hashing-a-better-way-to-store-password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oscarblancarteblog.com/2018/12/10/data-access-object-dao-pattern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material.io/design/introduc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8/javafx/get-started-tutorial/jfx-overview.htm" TargetMode="External"/><Relationship Id="rId14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geeksforgeeks.org/difference-between-sql-and-t-sql/" TargetMode="External"/><Relationship Id="rId1" Type="http://schemas.openxmlformats.org/officeDocument/2006/relationships/hyperlink" Target="https://www.educba.com/java-swing-vs-java-fx/" TargetMode="External"/></Relationships>
</file>

<file path=word/theme/theme1.xml><?xml version="1.0" encoding="utf-8"?>
<a:theme xmlns:a="http://schemas.openxmlformats.org/drawingml/2006/main" name="Tema de Office">
  <a:themeElements>
    <a:clrScheme name="PFC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B050"/>
      </a:accent1>
      <a:accent2>
        <a:srgbClr val="ED7D31"/>
      </a:accent2>
      <a:accent3>
        <a:srgbClr val="A5A5A5"/>
      </a:accent3>
      <a:accent4>
        <a:srgbClr val="FFC000"/>
      </a:accent4>
      <a:accent5>
        <a:srgbClr val="00B050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2B7347-91F3-4FDC-9C12-782414E34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11</Pages>
  <Words>1038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Ángel Pérez-Roca Fernández</dc:creator>
  <cp:keywords/>
  <dc:description/>
  <cp:lastModifiedBy>Gabriel</cp:lastModifiedBy>
  <cp:revision>105</cp:revision>
  <dcterms:created xsi:type="dcterms:W3CDTF">2018-10-01T11:11:00Z</dcterms:created>
  <dcterms:modified xsi:type="dcterms:W3CDTF">2021-06-03T00:40:00Z</dcterms:modified>
</cp:coreProperties>
</file>