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r38mdiibjmh" w:id="0"/>
      <w:bookmarkEnd w:id="0"/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Primeiro polígono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primeiro tutorial tem como objetivo, da o passo inicial, obtendo algo na tela.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Agora que você já tenha configurado o eclipse e lwjl3, é hora de fazer uma aplicação gráfica OpenGL  que processa um quadrado na tela.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04.748112976942"/>
        <w:gridCol w:w="2020.7636980466816"/>
        <w:tblGridChange w:id="0">
          <w:tblGrid>
            <w:gridCol w:w="7004.748112976942"/>
            <w:gridCol w:w="2020.763698046681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Essa função glfwInit() inicializa a biblioteca GLFW.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Antes que a maioria das funções do GLFW possa ser usada, o GLFW deve ser inicializado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 antes de um aplicação terminar, o GLFW deve ser encerrado, a fim de liberar quaisquer recursos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alocados durante ou após a inicialização.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 esta função falhar, chama glfwTerminate antes de retornar. Se for bem-sucedida, você deve chamar o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glfwTerminate antes que o aplicativo seja encerrado.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Retorna TRUE se for bem-sucedida, e FALSE se ocorrer algum erro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glfwInit() retornar FALSE, mostra na tela a mensagem "Falha ao inicializar GLFW!".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System.exit(int) encerra o programa, o parametro int quando for diferente de 0 indica que o programa foi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finalizado devido a algum erro.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if (!GLFW.glfwInit())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System.exit(1);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Função e parâmetros: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glfwCreateWindow ( int width,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height,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 * title,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GLFWmonitor * monitor,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GLFWwindow *share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função cria uma janela e com seu contexto do OpenGL associado.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Antes que você possa começar a desenhar coisas com o OpenGL, precisa inicializa-lo. Isso é feito pela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criação de um contexto, que é essencialmente um estado de máquina que armazena todos os dados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relacionados à renderização de sua aplicação. Quando a sua aplicação é fechada, o contexto é destruído 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tudo que ele armazena é apagado da memória.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Parâmetros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width : A largura desejada, em coordenadas de tela, da janela. Isso deve ser maior que zero.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height: A altura desejada, em coordenadas de tela, da janela. Isso deve ser maior que zero.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O título da janela inicial.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monitor: O monitor a utilizar para o modo de tela cheia, ou NULL para o modo de janela.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share: A janela cujo contexto para compartilhar recursos com, ou NULL para não compartilhar recursos.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long win = glfwCreateWindow(640,420, "window", 0,0);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função torna a janela especificada visível se ela estava anteriormente oculta. Se a janela já estiver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visível ou estiver no modo de tela cheia, esta função não faz nada.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Parâmetros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window: A janela para tornar visível.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glfwShowWindow(win);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criação bem-sucedida da janela não muda o contexto atual. Antes de poder usar o contexto recém-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criado, você precisa torná-lo atual. Para isso utilizamos essa função.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glfwMakeContextCurrent(win);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que LWJGL realmente saiba sobre o contexto OpenGL e se inicialize usando esse contexto, temos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 chamar GL.createCapabilities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GL.createCapabilities();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 até que o usuário feche a janela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while(!glfwWindowShouldClose(win))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GLFW precisa se comunicar regularmente com o sistema de janelas tanto para receber eventos quanto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mostrar que o aplicativo não está bloqueado. O processamento de eventos deve ser feito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regularmente enquanto você tem janelas visíveis e normalmente é feito em cada frame após o buffer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swapping.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Há dois métodos para processar eventos pendentes; polling ou waiting. Este exemplo usará polling de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eventos, que processa apenas os eventos que já foram recebidos e, em seguida, retorna imediatamente.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glfwPollEvents();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Limpa todos os pixels para a cor preta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glClear(GL_COLOR_BUFFER_BIT);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glBegin e glEnd: delimitam os vértices de um primitivo ou um grupo de primitivos semelhantes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GL_QUADS: Trata cada grupo de quatro vértices como um quadrilátero independente.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glVertex2f: Especifica um ponteiro para uma matriz de dois elementos. Os elementos de um array de dois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elementos são x e 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glColor4f: Especifique novos valores de vermelho, verde, azul e alpha para a cor atual.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glBegin(GL_QUADS);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glColor4f(1, 0, 0,0);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glVertex2f( -0.5f, -0.5f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glVertex2f(  0.5f, -0.5f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glVertex2f(  0.5f,  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glVertex2f( -0.5f,  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glEnd();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necessário 2 contextos(buffers) para trocar de um para outro durante o desenho, enquanto um é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mostrado na tela, o OpenGL desenha no outro. Essa função realiza essa troca de buffers, passando como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parâmetro a janela cujos buffers são trocados, fazendo com que a imagem da tela atualize.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  <w:tab/>
        <w:t xml:space="preserve">glfwSwapBuffers(win);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Depois de terminarmos o GLFW, devemos destruí-lo.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ab/>
        <w:t xml:space="preserve">GLFW.glfwTerminate();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-----------Código completo-------------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static org.lwjgl.glfw.GLFW.*;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static org.lwjgl.opengl.GL11.*;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org.lwjgl.glfw.GLFW;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org.lwjgl.opengl.GL;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Tutorial01{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public Tutorial01()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(!GLFW.glfwInit())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System.exit(1);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long win = glfwCreateWindow(640,420, "window", 0,0);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glfwShowWindow(win);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glfwMakeContextCurrent(win);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GL.createCapabilities();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while(!glfwWindowShouldClose(win)){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glfwPollEvents();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glClear(GL_COLOR_BUFFER_BIT);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glBegin(GL_QUADS);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glColor4f(1, 0, 0,0);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glVertex2f( -0.5f, -0.5f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glVertex2f(  0.5f, -0.5f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glVertex2f(  0.5f,  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glVertex2f( -0.5f,  0.5f 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glEnd();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glfwSwapBuffers(win);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GLFW.glfwTerminate();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new Tutorial01();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