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413D" w14:textId="77777777" w:rsidR="009E4CFD" w:rsidRPr="005045B7" w:rsidRDefault="009E4CFD" w:rsidP="009E4CFD">
      <w:pPr>
        <w:autoSpaceDE w:val="0"/>
        <w:autoSpaceDN w:val="0"/>
        <w:bidi/>
        <w:adjustRightInd w:val="0"/>
        <w:spacing w:line="480" w:lineRule="auto"/>
        <w:rPr>
          <w:rFonts w:ascii="David" w:hAnsi="David" w:cs="David" w:hint="cs"/>
          <w:color w:val="000000"/>
          <w:sz w:val="28"/>
          <w:szCs w:val="28"/>
          <w:lang w:val="en-US"/>
        </w:rPr>
      </w:pPr>
      <w:r w:rsidRPr="005045B7">
        <w:rPr>
          <w:rFonts w:ascii="David" w:hAnsi="David" w:cs="David" w:hint="cs"/>
          <w:color w:val="000000"/>
          <w:sz w:val="28"/>
          <w:szCs w:val="28"/>
          <w:rtl/>
          <w:lang w:val="en-US"/>
        </w:rPr>
        <w:t>גבריאל למפרט</w:t>
      </w:r>
    </w:p>
    <w:p w14:paraId="6A37A723" w14:textId="39A56E82" w:rsidR="009E4CFD" w:rsidRPr="005045B7" w:rsidRDefault="009E4CFD" w:rsidP="009E4CFD">
      <w:pPr>
        <w:autoSpaceDE w:val="0"/>
        <w:autoSpaceDN w:val="0"/>
        <w:bidi/>
        <w:adjustRightInd w:val="0"/>
        <w:spacing w:line="480" w:lineRule="auto"/>
        <w:rPr>
          <w:rFonts w:ascii="David" w:hAnsi="David" w:cs="David" w:hint="cs"/>
          <w:color w:val="000000"/>
          <w:sz w:val="28"/>
          <w:szCs w:val="28"/>
          <w:lang w:val="en-US"/>
        </w:rPr>
      </w:pPr>
      <w:r w:rsidRPr="005045B7">
        <w:rPr>
          <w:rFonts w:ascii="David" w:hAnsi="David" w:cs="David" w:hint="cs"/>
          <w:color w:val="000000"/>
          <w:sz w:val="28"/>
          <w:szCs w:val="28"/>
          <w:rtl/>
          <w:lang w:val="en-US"/>
        </w:rPr>
        <w:t xml:space="preserve">תומר </w:t>
      </w:r>
      <w:r w:rsidR="005045B7" w:rsidRPr="005045B7">
        <w:rPr>
          <w:rFonts w:ascii="David" w:hAnsi="David" w:cs="David" w:hint="cs"/>
          <w:color w:val="000000"/>
          <w:sz w:val="28"/>
          <w:szCs w:val="28"/>
          <w:rtl/>
          <w:lang w:val="en-US"/>
        </w:rPr>
        <w:t>זקרי</w:t>
      </w:r>
    </w:p>
    <w:p w14:paraId="7413CBB8" w14:textId="39380057" w:rsidR="009E4CFD" w:rsidRPr="005045B7" w:rsidRDefault="009E4CFD" w:rsidP="009E4CFD">
      <w:pPr>
        <w:autoSpaceDE w:val="0"/>
        <w:autoSpaceDN w:val="0"/>
        <w:bidi/>
        <w:adjustRightInd w:val="0"/>
        <w:spacing w:line="480" w:lineRule="auto"/>
        <w:rPr>
          <w:rFonts w:ascii="David" w:hAnsi="David" w:cs="David" w:hint="cs"/>
          <w:color w:val="000000"/>
          <w:sz w:val="28"/>
          <w:szCs w:val="28"/>
          <w:lang w:val="en-US"/>
        </w:rPr>
      </w:pPr>
      <w:r w:rsidRPr="005045B7">
        <w:rPr>
          <w:rFonts w:ascii="David" w:hAnsi="David" w:cs="David" w:hint="cs"/>
          <w:color w:val="000000"/>
          <w:sz w:val="28"/>
          <w:szCs w:val="28"/>
          <w:rtl/>
          <w:lang w:val="en-US"/>
        </w:rPr>
        <w:t>אופק סימן</w:t>
      </w:r>
      <w:r w:rsidR="005045B7">
        <w:rPr>
          <w:rFonts w:ascii="David" w:hAnsi="David" w:cs="David" w:hint="cs"/>
          <w:color w:val="000000"/>
          <w:sz w:val="28"/>
          <w:szCs w:val="28"/>
          <w:rtl/>
          <w:lang w:val="en-US"/>
        </w:rPr>
        <w:t>-</w:t>
      </w:r>
      <w:r w:rsidRPr="005045B7">
        <w:rPr>
          <w:rFonts w:ascii="David" w:hAnsi="David" w:cs="David" w:hint="cs"/>
          <w:color w:val="000000"/>
          <w:sz w:val="28"/>
          <w:szCs w:val="28"/>
          <w:rtl/>
          <w:lang w:val="en-US"/>
        </w:rPr>
        <w:t>טוב</w:t>
      </w:r>
    </w:p>
    <w:p w14:paraId="367B422A" w14:textId="0C727942" w:rsidR="009E4CFD" w:rsidRPr="005045B7" w:rsidRDefault="009E4CFD" w:rsidP="009E4CFD">
      <w:pPr>
        <w:autoSpaceDE w:val="0"/>
        <w:autoSpaceDN w:val="0"/>
        <w:bidi/>
        <w:adjustRightInd w:val="0"/>
        <w:spacing w:line="480" w:lineRule="auto"/>
        <w:rPr>
          <w:rFonts w:ascii="David" w:hAnsi="David" w:cs="David" w:hint="cs"/>
          <w:color w:val="000000"/>
          <w:sz w:val="28"/>
          <w:szCs w:val="28"/>
          <w:lang w:val="en-US"/>
        </w:rPr>
      </w:pPr>
      <w:r w:rsidRPr="005045B7">
        <w:rPr>
          <w:rFonts w:ascii="David" w:hAnsi="David" w:cs="David" w:hint="cs"/>
          <w:color w:val="000000"/>
          <w:sz w:val="28"/>
          <w:szCs w:val="28"/>
          <w:rtl/>
          <w:lang w:val="en-US"/>
        </w:rPr>
        <w:t>דינה</w:t>
      </w:r>
      <w:r w:rsidR="005045B7">
        <w:rPr>
          <w:rFonts w:ascii="David" w:hAnsi="David" w:cs="David" w:hint="cs"/>
          <w:color w:val="000000"/>
          <w:sz w:val="28"/>
          <w:szCs w:val="28"/>
          <w:rtl/>
          <w:lang w:val="en-US"/>
        </w:rPr>
        <w:t xml:space="preserve"> גורן-בר</w:t>
      </w:r>
      <w:r w:rsidRPr="005045B7">
        <w:rPr>
          <w:rFonts w:ascii="David" w:hAnsi="David" w:cs="David" w:hint="cs"/>
          <w:color w:val="000000"/>
          <w:sz w:val="28"/>
          <w:szCs w:val="28"/>
          <w:lang w:val="en-US"/>
        </w:rPr>
        <w:t xml:space="preserve"> </w:t>
      </w:r>
    </w:p>
    <w:p w14:paraId="31A60386" w14:textId="47F6B8B0" w:rsidR="009E4CFD" w:rsidRPr="005045B7" w:rsidRDefault="005045B7" w:rsidP="009E4CFD">
      <w:pPr>
        <w:autoSpaceDE w:val="0"/>
        <w:autoSpaceDN w:val="0"/>
        <w:bidi/>
        <w:adjustRightInd w:val="0"/>
        <w:spacing w:line="480" w:lineRule="auto"/>
        <w:rPr>
          <w:rFonts w:ascii="David" w:hAnsi="David" w:cs="David" w:hint="cs"/>
          <w:color w:val="000000"/>
          <w:sz w:val="28"/>
          <w:szCs w:val="28"/>
          <w:lang w:val="en-US"/>
        </w:rPr>
      </w:pPr>
      <w:r w:rsidRPr="005045B7">
        <w:rPr>
          <w:rFonts w:ascii="David" w:hAnsi="David" w:cs="David" w:hint="cs"/>
          <w:color w:val="000000"/>
          <w:sz w:val="28"/>
          <w:szCs w:val="28"/>
          <w:rtl/>
          <w:lang w:val="en-US"/>
        </w:rPr>
        <w:t>פרויקט</w:t>
      </w:r>
      <w:r w:rsidR="009E4CFD" w:rsidRPr="005045B7">
        <w:rPr>
          <w:rFonts w:ascii="David" w:hAnsi="David" w:cs="David" w:hint="cs"/>
          <w:color w:val="000000"/>
          <w:sz w:val="28"/>
          <w:szCs w:val="28"/>
          <w:rtl/>
          <w:lang w:val="en-US"/>
        </w:rPr>
        <w:t xml:space="preserve"> גמר</w:t>
      </w:r>
    </w:p>
    <w:p w14:paraId="21A734BE" w14:textId="77777777" w:rsidR="009E4CFD" w:rsidRPr="005045B7" w:rsidRDefault="009E4CFD" w:rsidP="005045B7">
      <w:pPr>
        <w:autoSpaceDE w:val="0"/>
        <w:autoSpaceDN w:val="0"/>
        <w:bidi/>
        <w:adjustRightInd w:val="0"/>
        <w:spacing w:line="480" w:lineRule="auto"/>
        <w:jc w:val="center"/>
        <w:rPr>
          <w:rFonts w:ascii="David" w:hAnsi="David" w:cs="David" w:hint="cs"/>
          <w:color w:val="000000"/>
          <w:sz w:val="28"/>
          <w:szCs w:val="28"/>
          <w:u w:val="single" w:color="000000"/>
          <w:lang w:val="en-US" w:bidi="ar-SA"/>
        </w:rPr>
      </w:pPr>
      <w:r w:rsidRPr="005045B7">
        <w:rPr>
          <w:rFonts w:ascii="David" w:hAnsi="David" w:cs="David" w:hint="cs"/>
          <w:color w:val="000000"/>
          <w:sz w:val="28"/>
          <w:szCs w:val="28"/>
          <w:u w:val="single" w:color="000000"/>
          <w:rtl/>
          <w:lang w:val="en-US"/>
        </w:rPr>
        <w:t>סקירה ספרותית</w:t>
      </w:r>
    </w:p>
    <w:p w14:paraId="269F1479" w14:textId="77777777" w:rsidR="009E4CFD" w:rsidRPr="005045B7" w:rsidRDefault="009E4CFD" w:rsidP="009E4CFD">
      <w:pPr>
        <w:autoSpaceDE w:val="0"/>
        <w:autoSpaceDN w:val="0"/>
        <w:bidi/>
        <w:adjustRightInd w:val="0"/>
        <w:spacing w:line="480" w:lineRule="auto"/>
        <w:ind w:firstLine="720"/>
        <w:rPr>
          <w:rFonts w:ascii="David" w:hAnsi="David" w:cs="David" w:hint="cs"/>
          <w:color w:val="000000"/>
          <w:sz w:val="28"/>
          <w:szCs w:val="28"/>
          <w:u w:color="000000"/>
          <w:lang w:val="en-US" w:bidi="ar-SA"/>
        </w:rPr>
      </w:pPr>
    </w:p>
    <w:p w14:paraId="57E415D8" w14:textId="77777777" w:rsidR="005045B7" w:rsidRDefault="009E4CFD" w:rsidP="005045B7">
      <w:pPr>
        <w:autoSpaceDE w:val="0"/>
        <w:autoSpaceDN w:val="0"/>
        <w:bidi/>
        <w:adjustRightInd w:val="0"/>
        <w:spacing w:after="320" w:line="276" w:lineRule="auto"/>
        <w:rPr>
          <w:rFonts w:ascii="David" w:hAnsi="David" w:cs="David"/>
          <w:color w:val="000000"/>
          <w:sz w:val="28"/>
          <w:szCs w:val="28"/>
          <w:u w:color="000000"/>
          <w:rtl/>
          <w:lang w:val="en-US"/>
        </w:rPr>
      </w:pPr>
      <w:r w:rsidRPr="005045B7">
        <w:rPr>
          <w:rFonts w:ascii="David" w:hAnsi="David" w:cs="David" w:hint="cs"/>
          <w:color w:val="000000"/>
          <w:sz w:val="28"/>
          <w:szCs w:val="28"/>
          <w:u w:color="000000"/>
          <w:rtl/>
          <w:lang w:val="en-US"/>
        </w:rPr>
        <w:t>עם התקדמות הטכנולוגית העולם המודרני תמיד מחפש דרכים להקל ולשפר, בזכות התקדמות הטכנולוגית נוצרו יישומים מתוחכמים אשר שינו את שוק המניות שהשתנה המון מאז שהפך למקוון בשנת 1971 בבורסת נאסד״ק בניו יורק.</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בשל יישומים מתוחכמים שבהם תחזיות עשויות להביא לתחזית שוק מדויקת, שוק המניות משך את תשומת לב המשקיעים. חיזוי מגמות המניות מתייחס ישירות להשקעה בנתוני מניות ולמסחר. כלי חיזוי שוק המניות המשמשים למעקב, חיזוי וויסות השוק, אשר ניתן להשתמש בהם כדי לקבל שיפוט מושכל.</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הבורסה חייבת לטפל במגוון נתוני מניות תעשייתיות הנוגעות לשוק הפיננסי כולו המשקיעים מתאימים את פעולותיהם בהתאם למצב השוק תוך התחשבות במכירות וברכישות. להערכות של רווחים עתידיים, דיווח חדשותי על רווחים, הכרזה על דיבידנדים, שינויים בהנהלה ואירועים נוספים, כולם משפיעים על מצב השוק.</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היבטים שמומחים מאמינים שעשויים להשפיע על מחיר המניה נחזו כתוצאה ממחקר על חששות המסחר במניות</w:t>
      </w:r>
      <w:r w:rsidRPr="005045B7">
        <w:rPr>
          <w:rFonts w:ascii="David" w:hAnsi="David" w:cs="David" w:hint="cs"/>
          <w:color w:val="000000"/>
          <w:sz w:val="28"/>
          <w:szCs w:val="28"/>
          <w:u w:color="000000"/>
          <w:lang w:val="en-US" w:bidi="ar-SA"/>
        </w:rPr>
        <w:t>.</w:t>
      </w:r>
      <w:r w:rsidR="005045B7">
        <w:rPr>
          <w:rFonts w:ascii="David" w:hAnsi="David" w:cs="David"/>
          <w:color w:val="000000"/>
          <w:sz w:val="28"/>
          <w:szCs w:val="28"/>
          <w:u w:color="000000"/>
          <w:rtl/>
          <w:lang w:val="en-US" w:bidi="ar-SA"/>
        </w:rPr>
        <w:br/>
      </w:r>
      <w:r w:rsidR="005045B7">
        <w:rPr>
          <w:rFonts w:ascii="David" w:hAnsi="David" w:cs="David"/>
          <w:color w:val="000000"/>
          <w:sz w:val="28"/>
          <w:szCs w:val="28"/>
          <w:u w:color="000000"/>
          <w:rtl/>
          <w:lang w:val="en-US" w:bidi="ar-SA"/>
        </w:rPr>
        <w:br/>
      </w:r>
      <w:r w:rsidRPr="005045B7">
        <w:rPr>
          <w:rFonts w:ascii="David" w:hAnsi="David" w:cs="David" w:hint="cs"/>
          <w:color w:val="000000"/>
          <w:sz w:val="28"/>
          <w:szCs w:val="28"/>
          <w:u w:color="000000"/>
          <w:rtl/>
          <w:lang w:val="en-US"/>
        </w:rPr>
        <w:t>הטרנד האחרון בטכנולוגיות חיזוי שוק המניות הוא השימוש בלמידת מכונה המבצעת תחזיות המבוססות על ערכי מדדי הבורסה הנוכחיים על ידי אימון על הערכים הקודמים שלהם. למידת מכונה עצמה משתמשת במודלים שונים לעשות חיזוי קל יותר ואותנטי.</w:t>
      </w:r>
      <w:r w:rsidR="005045B7">
        <w:rPr>
          <w:rFonts w:ascii="MS Gothic" w:eastAsia="MS Gothic" w:hAnsi="MS Gothic" w:cs="MS Gothic"/>
          <w:color w:val="000000"/>
          <w:sz w:val="28"/>
          <w:szCs w:val="28"/>
          <w:u w:color="000000"/>
          <w:rtl/>
          <w:lang w:val="en-US"/>
        </w:rPr>
        <w:br/>
      </w:r>
      <w:r w:rsidRPr="005045B7">
        <w:rPr>
          <w:rFonts w:ascii="David" w:hAnsi="David" w:cs="David" w:hint="cs"/>
          <w:color w:val="000000"/>
          <w:sz w:val="28"/>
          <w:szCs w:val="28"/>
          <w:u w:color="000000"/>
          <w:rtl/>
          <w:lang w:val="en-US"/>
        </w:rPr>
        <w:t>החלק החיוני בלמידת מכונה הוא מערך הנתונים  מערך הנתונים צריך להיות קונקרטי ככל</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האפשר מכיוון ששינוי קטן בנתונים יכול להנציח שינויים מסיביים בתוצאה</w:t>
      </w:r>
      <w:r w:rsidR="005045B7">
        <w:rPr>
          <w:rFonts w:ascii="David" w:hAnsi="David" w:cs="David" w:hint="cs"/>
          <w:color w:val="000000"/>
          <w:sz w:val="28"/>
          <w:szCs w:val="28"/>
          <w:u w:color="000000"/>
          <w:rtl/>
          <w:lang w:val="en-US"/>
        </w:rPr>
        <w:t>.</w:t>
      </w:r>
      <w:r w:rsidR="005045B7">
        <w:rPr>
          <w:rFonts w:ascii="David" w:eastAsia="MS Mincho"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 xml:space="preserve">מודלים של </w:t>
      </w:r>
      <w:r w:rsidRPr="005045B7">
        <w:rPr>
          <w:rFonts w:ascii="David" w:hAnsi="David" w:cs="David" w:hint="cs"/>
          <w:color w:val="000000"/>
          <w:sz w:val="28"/>
          <w:szCs w:val="28"/>
          <w:u w:color="000000"/>
          <w:lang w:val="en-US" w:bidi="ar-SA"/>
        </w:rPr>
        <w:t xml:space="preserve"> </w:t>
      </w:r>
      <w:r w:rsidRPr="005045B7">
        <w:rPr>
          <w:rFonts w:ascii="David" w:hAnsi="David" w:cs="David" w:hint="cs"/>
          <w:color w:val="000000"/>
          <w:sz w:val="28"/>
          <w:szCs w:val="28"/>
          <w:u w:color="000000"/>
          <w:rtl/>
          <w:lang w:val="en-US"/>
        </w:rPr>
        <w:t>רגרסיה ו-</w:t>
      </w:r>
      <w:r w:rsidRPr="005045B7">
        <w:rPr>
          <w:rFonts w:ascii="David" w:hAnsi="David" w:cs="David" w:hint="cs"/>
          <w:color w:val="000000"/>
          <w:sz w:val="28"/>
          <w:szCs w:val="28"/>
          <w:u w:color="000000"/>
          <w:lang w:val="en-US"/>
        </w:rPr>
        <w:t xml:space="preserve">LSTM </w:t>
      </w:r>
      <w:r w:rsidRPr="005045B7">
        <w:rPr>
          <w:rFonts w:ascii="David" w:hAnsi="David" w:cs="David" w:hint="cs"/>
          <w:color w:val="000000"/>
          <w:sz w:val="28"/>
          <w:szCs w:val="28"/>
          <w:u w:color="000000"/>
          <w:rtl/>
          <w:lang w:val="en-US"/>
        </w:rPr>
        <w:t xml:space="preserve"> </w:t>
      </w:r>
      <w:r w:rsidR="005045B7" w:rsidRPr="005045B7">
        <w:rPr>
          <w:rFonts w:ascii="David" w:hAnsi="David" w:cs="David" w:hint="cs"/>
          <w:color w:val="000000"/>
          <w:sz w:val="28"/>
          <w:szCs w:val="28"/>
          <w:u w:color="000000"/>
          <w:rtl/>
          <w:lang w:val="en-US"/>
        </w:rPr>
        <w:t>משומשים עבור אלגוריתמים של חיזוי. רגרסיה כרוכה במזעור שגיאות ו-</w:t>
      </w:r>
      <w:r w:rsidR="005045B7" w:rsidRPr="005045B7">
        <w:rPr>
          <w:rFonts w:ascii="David" w:hAnsi="David" w:cs="David" w:hint="cs"/>
          <w:color w:val="000000"/>
          <w:sz w:val="28"/>
          <w:szCs w:val="28"/>
          <w:u w:color="000000"/>
          <w:lang w:val="en-US"/>
        </w:rPr>
        <w:t xml:space="preserve">LTSM </w:t>
      </w:r>
      <w:r w:rsidR="005045B7" w:rsidRPr="005045B7">
        <w:rPr>
          <w:rFonts w:ascii="David" w:hAnsi="David" w:cs="David" w:hint="cs"/>
          <w:color w:val="000000"/>
          <w:sz w:val="28"/>
          <w:szCs w:val="28"/>
          <w:u w:color="000000"/>
          <w:rtl/>
          <w:lang w:val="en-US"/>
        </w:rPr>
        <w:t xml:space="preserve"> תורם לזכירת הנתונים והתוצאות לטווח הארוך. על ידי שימוש נכון בטכניקות למידת מכונה, אפשר לקשר נתונים קודמים לנתונים הנוכחיים ולאמן את המכונה ללמוד מהם ולהניח הנחות מתאימות.</w:t>
      </w:r>
    </w:p>
    <w:p w14:paraId="44345D4C" w14:textId="77777777" w:rsidR="005045B7" w:rsidRDefault="005045B7" w:rsidP="005045B7">
      <w:pPr>
        <w:autoSpaceDE w:val="0"/>
        <w:autoSpaceDN w:val="0"/>
        <w:bidi/>
        <w:adjustRightInd w:val="0"/>
        <w:spacing w:after="320" w:line="276" w:lineRule="auto"/>
        <w:rPr>
          <w:rFonts w:ascii="David" w:hAnsi="David" w:cs="David"/>
          <w:color w:val="000000"/>
          <w:sz w:val="28"/>
          <w:szCs w:val="28"/>
          <w:u w:color="000000"/>
          <w:rtl/>
          <w:lang w:val="en-US"/>
        </w:rPr>
      </w:pPr>
    </w:p>
    <w:p w14:paraId="6BBB1DB3" w14:textId="77777777" w:rsidR="005045B7" w:rsidRDefault="005045B7" w:rsidP="005045B7">
      <w:pPr>
        <w:autoSpaceDE w:val="0"/>
        <w:autoSpaceDN w:val="0"/>
        <w:bidi/>
        <w:adjustRightInd w:val="0"/>
        <w:spacing w:after="320" w:line="276" w:lineRule="auto"/>
        <w:rPr>
          <w:rFonts w:ascii="David" w:hAnsi="David" w:cs="David"/>
          <w:color w:val="000000"/>
          <w:sz w:val="28"/>
          <w:szCs w:val="28"/>
          <w:u w:color="000000"/>
          <w:rtl/>
          <w:lang w:val="en-US"/>
        </w:rPr>
      </w:pPr>
    </w:p>
    <w:p w14:paraId="3B5261E0" w14:textId="77777777" w:rsidR="005045B7" w:rsidRDefault="005045B7" w:rsidP="005045B7">
      <w:pPr>
        <w:autoSpaceDE w:val="0"/>
        <w:autoSpaceDN w:val="0"/>
        <w:bidi/>
        <w:adjustRightInd w:val="0"/>
        <w:spacing w:after="320" w:line="276" w:lineRule="auto"/>
        <w:rPr>
          <w:rFonts w:ascii="David" w:hAnsi="David" w:cs="David"/>
          <w:color w:val="000000"/>
          <w:sz w:val="28"/>
          <w:szCs w:val="28"/>
          <w:u w:color="000000"/>
          <w:rtl/>
          <w:lang w:val="en-US"/>
        </w:rPr>
      </w:pPr>
    </w:p>
    <w:p w14:paraId="75428960" w14:textId="1FBDDE95" w:rsidR="00F1302D" w:rsidRPr="005045B7" w:rsidRDefault="009E4CFD" w:rsidP="005045B7">
      <w:pPr>
        <w:autoSpaceDE w:val="0"/>
        <w:autoSpaceDN w:val="0"/>
        <w:bidi/>
        <w:adjustRightInd w:val="0"/>
        <w:spacing w:after="320" w:line="276" w:lineRule="auto"/>
        <w:rPr>
          <w:rFonts w:ascii="David" w:hAnsi="David" w:cs="David"/>
          <w:color w:val="000000"/>
          <w:sz w:val="28"/>
          <w:szCs w:val="28"/>
          <w:u w:color="000000"/>
          <w:rtl/>
          <w:lang w:val="en-US"/>
        </w:rPr>
      </w:pPr>
      <w:r w:rsidRPr="005045B7">
        <w:rPr>
          <w:rFonts w:ascii="David" w:hAnsi="David" w:cs="David" w:hint="cs"/>
          <w:color w:val="000000"/>
          <w:sz w:val="28"/>
          <w:szCs w:val="28"/>
          <w:u w:color="000000"/>
          <w:rtl/>
          <w:lang w:val="en-US"/>
        </w:rPr>
        <w:lastRenderedPageBreak/>
        <w:t>הבעלים של תאגיד הם בעלי המניות שלו. חברות מציעות מניות, או חלק מהבעלות בחברה, בתמורה למימון הון לניהול החברה. בניגוד לגורמים אחרים המתעניינים במשרד, לבעלי המניות יש לרוב השפעה שונה על בחירות החברה ועל פעילות</w:t>
      </w:r>
      <w:r w:rsidRPr="005045B7">
        <w:rPr>
          <w:rFonts w:ascii="David" w:hAnsi="David" w:cs="David" w:hint="cs"/>
          <w:color w:val="000000"/>
          <w:sz w:val="28"/>
          <w:szCs w:val="28"/>
          <w:u w:color="000000"/>
          <w:lang w:val="en-US" w:bidi="ar-SA"/>
        </w:rPr>
        <w:t>.</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עד שאחזקותיהם יורדות מתחת ל-5%, בעלי מניות שקונים יותר מ-5% ממניות החברה נדרשים להגיש דוחות בעלים. הגשות אלה מספקות למשקיעים ולחברה מידע על נסיבות שעלולות לשנות או להשפיע על הנהלת</w:t>
      </w:r>
      <w:r w:rsidR="005045B7">
        <w:rPr>
          <w:rFonts w:ascii="David" w:hAnsi="David" w:cs="David" w:hint="cs"/>
          <w:color w:val="000000"/>
          <w:sz w:val="28"/>
          <w:szCs w:val="28"/>
          <w:u w:color="000000"/>
          <w:rtl/>
          <w:lang w:val="en-US"/>
        </w:rPr>
        <w:t xml:space="preserve"> </w:t>
      </w:r>
      <w:r w:rsidRPr="005045B7">
        <w:rPr>
          <w:rFonts w:ascii="David" w:hAnsi="David" w:cs="David" w:hint="cs"/>
          <w:color w:val="000000"/>
          <w:sz w:val="28"/>
          <w:szCs w:val="28"/>
          <w:u w:color="000000"/>
          <w:rtl/>
          <w:lang w:val="en-US"/>
        </w:rPr>
        <w:t>החברה והמדיניות. הם גם מציעים מידע רקע על בעלי המניות שהגישו אותם ועל ההשקעות המיועדות שלהם</w:t>
      </w:r>
      <w:r w:rsidRPr="005045B7">
        <w:rPr>
          <w:rFonts w:ascii="MS Gothic" w:eastAsia="MS Gothic" w:hAnsi="MS Gothic" w:cs="MS Gothic" w:hint="eastAsia"/>
          <w:color w:val="000000"/>
          <w:sz w:val="28"/>
          <w:szCs w:val="28"/>
          <w:u w:color="000000"/>
          <w:lang w:val="en-US" w:bidi="ar-SA"/>
        </w:rPr>
        <w:t>  </w:t>
      </w:r>
      <w:r w:rsidR="005045B7">
        <w:rPr>
          <w:rFonts w:ascii="MS Gothic" w:eastAsia="MS Gothic" w:hAnsi="MS Gothic" w:cs="MS Gothic"/>
          <w:color w:val="000000"/>
          <w:sz w:val="28"/>
          <w:szCs w:val="28"/>
          <w:u w:color="000000"/>
          <w:lang w:val="en-US"/>
        </w:rPr>
        <w:t>.</w:t>
      </w:r>
      <w:r w:rsidR="005045B7">
        <w:rPr>
          <w:rFonts w:ascii="MS Gothic" w:eastAsia="MS Gothic" w:hAnsi="MS Gothic" w:cs="MS Gothic"/>
          <w:color w:val="000000"/>
          <w:sz w:val="28"/>
          <w:szCs w:val="28"/>
          <w:u w:color="000000"/>
          <w:rtl/>
          <w:lang w:val="en-US"/>
        </w:rPr>
        <w:br/>
      </w:r>
      <w:r w:rsidR="005045B7">
        <w:rPr>
          <w:rFonts w:ascii="MS Gothic" w:eastAsia="MS Gothic" w:hAnsi="MS Gothic" w:cs="MS Gothic"/>
          <w:color w:val="000000"/>
          <w:sz w:val="28"/>
          <w:szCs w:val="28"/>
          <w:u w:color="000000"/>
          <w:rtl/>
          <w:lang w:val="en-US"/>
        </w:rPr>
        <w:br/>
      </w:r>
    </w:p>
    <w:p w14:paraId="1C1E859C" w14:textId="77777777" w:rsidR="005045B7" w:rsidRPr="005045B7" w:rsidRDefault="005045B7" w:rsidP="005045B7">
      <w:pPr>
        <w:bidi/>
        <w:rPr>
          <w:rFonts w:ascii="David" w:eastAsia="Times New Roman" w:hAnsi="David" w:cs="David" w:hint="cs"/>
          <w:sz w:val="28"/>
          <w:szCs w:val="28"/>
          <w:rtl/>
          <w:lang w:val="en-US"/>
        </w:rPr>
      </w:pPr>
    </w:p>
    <w:sectPr w:rsidR="005045B7" w:rsidRPr="005045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4C0D" w14:textId="77777777" w:rsidR="00C470EA" w:rsidRDefault="00C470EA" w:rsidP="009E4CFD">
      <w:r>
        <w:separator/>
      </w:r>
    </w:p>
  </w:endnote>
  <w:endnote w:type="continuationSeparator" w:id="0">
    <w:p w14:paraId="2C9ACE85" w14:textId="77777777" w:rsidR="00C470EA" w:rsidRDefault="00C470EA" w:rsidP="009E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FE7F" w14:textId="77777777" w:rsidR="00C470EA" w:rsidRDefault="00C470EA" w:rsidP="009E4CFD">
      <w:r>
        <w:separator/>
      </w:r>
    </w:p>
  </w:footnote>
  <w:footnote w:type="continuationSeparator" w:id="0">
    <w:p w14:paraId="4D59C163" w14:textId="77777777" w:rsidR="00C470EA" w:rsidRDefault="00C470EA" w:rsidP="009E4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90323"/>
    <w:multiLevelType w:val="multilevel"/>
    <w:tmpl w:val="1900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75F3B"/>
    <w:multiLevelType w:val="multilevel"/>
    <w:tmpl w:val="3B40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89051">
    <w:abstractNumId w:val="0"/>
  </w:num>
  <w:num w:numId="2" w16cid:durableId="7825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20"/>
    <w:rsid w:val="000815A7"/>
    <w:rsid w:val="00456F62"/>
    <w:rsid w:val="005045B7"/>
    <w:rsid w:val="009E4CFD"/>
    <w:rsid w:val="009F4DB3"/>
    <w:rsid w:val="00BA7826"/>
    <w:rsid w:val="00C470EA"/>
    <w:rsid w:val="00D85120"/>
    <w:rsid w:val="00E01D54"/>
    <w:rsid w:val="00F130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C19DC09"/>
  <w15:chartTrackingRefBased/>
  <w15:docId w15:val="{51F06C8C-7B14-9344-A872-4E09B81D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456F62"/>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456F6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6F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6F6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6F62"/>
    <w:rPr>
      <w:rFonts w:ascii="Arial" w:eastAsia="Times New Roman" w:hAnsi="Arial" w:cs="Arial"/>
      <w:vanish/>
      <w:sz w:val="16"/>
      <w:szCs w:val="16"/>
    </w:rPr>
  </w:style>
  <w:style w:type="paragraph" w:customStyle="1" w:styleId="selectable-text">
    <w:name w:val="selectable-text"/>
    <w:basedOn w:val="Normal"/>
    <w:rsid w:val="00F1302D"/>
    <w:pPr>
      <w:spacing w:before="100" w:beforeAutospacing="1" w:after="100" w:afterAutospacing="1"/>
    </w:pPr>
    <w:rPr>
      <w:rFonts w:ascii="Times New Roman" w:eastAsia="Times New Roman" w:hAnsi="Times New Roman" w:cs="Times New Roman"/>
    </w:rPr>
  </w:style>
  <w:style w:type="character" w:customStyle="1" w:styleId="selectable-text1">
    <w:name w:val="selectable-text1"/>
    <w:basedOn w:val="DefaultParagraphFont"/>
    <w:rsid w:val="00F1302D"/>
  </w:style>
  <w:style w:type="paragraph" w:styleId="Header">
    <w:name w:val="header"/>
    <w:basedOn w:val="Normal"/>
    <w:link w:val="HeaderChar"/>
    <w:uiPriority w:val="99"/>
    <w:unhideWhenUsed/>
    <w:rsid w:val="009E4CFD"/>
    <w:pPr>
      <w:tabs>
        <w:tab w:val="center" w:pos="4680"/>
        <w:tab w:val="right" w:pos="9360"/>
      </w:tabs>
    </w:pPr>
  </w:style>
  <w:style w:type="character" w:customStyle="1" w:styleId="HeaderChar">
    <w:name w:val="Header Char"/>
    <w:basedOn w:val="DefaultParagraphFont"/>
    <w:link w:val="Header"/>
    <w:uiPriority w:val="99"/>
    <w:rsid w:val="009E4CFD"/>
  </w:style>
  <w:style w:type="paragraph" w:styleId="Footer">
    <w:name w:val="footer"/>
    <w:basedOn w:val="Normal"/>
    <w:link w:val="FooterChar"/>
    <w:uiPriority w:val="99"/>
    <w:unhideWhenUsed/>
    <w:rsid w:val="009E4CFD"/>
    <w:pPr>
      <w:tabs>
        <w:tab w:val="center" w:pos="4680"/>
        <w:tab w:val="right" w:pos="9360"/>
      </w:tabs>
    </w:pPr>
  </w:style>
  <w:style w:type="character" w:customStyle="1" w:styleId="FooterChar">
    <w:name w:val="Footer Char"/>
    <w:basedOn w:val="DefaultParagraphFont"/>
    <w:link w:val="Footer"/>
    <w:uiPriority w:val="99"/>
    <w:rsid w:val="009E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3269">
      <w:bodyDiv w:val="1"/>
      <w:marLeft w:val="0"/>
      <w:marRight w:val="0"/>
      <w:marTop w:val="0"/>
      <w:marBottom w:val="0"/>
      <w:divBdr>
        <w:top w:val="none" w:sz="0" w:space="0" w:color="auto"/>
        <w:left w:val="none" w:sz="0" w:space="0" w:color="auto"/>
        <w:bottom w:val="none" w:sz="0" w:space="0" w:color="auto"/>
        <w:right w:val="none" w:sz="0" w:space="0" w:color="auto"/>
      </w:divBdr>
    </w:div>
    <w:div w:id="364719338">
      <w:bodyDiv w:val="1"/>
      <w:marLeft w:val="0"/>
      <w:marRight w:val="0"/>
      <w:marTop w:val="0"/>
      <w:marBottom w:val="0"/>
      <w:divBdr>
        <w:top w:val="none" w:sz="0" w:space="0" w:color="auto"/>
        <w:left w:val="none" w:sz="0" w:space="0" w:color="auto"/>
        <w:bottom w:val="none" w:sz="0" w:space="0" w:color="auto"/>
        <w:right w:val="none" w:sz="0" w:space="0" w:color="auto"/>
      </w:divBdr>
      <w:divsChild>
        <w:div w:id="1517111110">
          <w:marLeft w:val="0"/>
          <w:marRight w:val="0"/>
          <w:marTop w:val="0"/>
          <w:marBottom w:val="0"/>
          <w:divBdr>
            <w:top w:val="none" w:sz="0" w:space="0" w:color="auto"/>
            <w:left w:val="none" w:sz="0" w:space="0" w:color="auto"/>
            <w:bottom w:val="none" w:sz="0" w:space="0" w:color="auto"/>
            <w:right w:val="none" w:sz="0" w:space="0" w:color="auto"/>
          </w:divBdr>
          <w:divsChild>
            <w:div w:id="1074276337">
              <w:marLeft w:val="0"/>
              <w:marRight w:val="0"/>
              <w:marTop w:val="0"/>
              <w:marBottom w:val="0"/>
              <w:divBdr>
                <w:top w:val="none" w:sz="0" w:space="0" w:color="auto"/>
                <w:left w:val="none" w:sz="0" w:space="0" w:color="auto"/>
                <w:bottom w:val="none" w:sz="0" w:space="0" w:color="auto"/>
                <w:right w:val="none" w:sz="0" w:space="0" w:color="auto"/>
              </w:divBdr>
              <w:divsChild>
                <w:div w:id="1680696919">
                  <w:marLeft w:val="0"/>
                  <w:marRight w:val="0"/>
                  <w:marTop w:val="0"/>
                  <w:marBottom w:val="0"/>
                  <w:divBdr>
                    <w:top w:val="none" w:sz="0" w:space="0" w:color="auto"/>
                    <w:left w:val="none" w:sz="0" w:space="0" w:color="auto"/>
                    <w:bottom w:val="none" w:sz="0" w:space="0" w:color="auto"/>
                    <w:right w:val="none" w:sz="0" w:space="0" w:color="auto"/>
                  </w:divBdr>
                  <w:divsChild>
                    <w:div w:id="1284341134">
                      <w:marLeft w:val="0"/>
                      <w:marRight w:val="0"/>
                      <w:marTop w:val="0"/>
                      <w:marBottom w:val="0"/>
                      <w:divBdr>
                        <w:top w:val="none" w:sz="0" w:space="0" w:color="auto"/>
                        <w:left w:val="none" w:sz="0" w:space="0" w:color="auto"/>
                        <w:bottom w:val="none" w:sz="0" w:space="0" w:color="auto"/>
                        <w:right w:val="none" w:sz="0" w:space="0" w:color="auto"/>
                      </w:divBdr>
                      <w:divsChild>
                        <w:div w:id="950359582">
                          <w:marLeft w:val="0"/>
                          <w:marRight w:val="0"/>
                          <w:marTop w:val="0"/>
                          <w:marBottom w:val="0"/>
                          <w:divBdr>
                            <w:top w:val="none" w:sz="0" w:space="0" w:color="auto"/>
                            <w:left w:val="none" w:sz="0" w:space="0" w:color="auto"/>
                            <w:bottom w:val="none" w:sz="0" w:space="0" w:color="auto"/>
                            <w:right w:val="none" w:sz="0" w:space="0" w:color="auto"/>
                          </w:divBdr>
                          <w:divsChild>
                            <w:div w:id="14655429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05020">
          <w:marLeft w:val="0"/>
          <w:marRight w:val="0"/>
          <w:marTop w:val="0"/>
          <w:marBottom w:val="360"/>
          <w:divBdr>
            <w:top w:val="none" w:sz="0" w:space="0" w:color="auto"/>
            <w:left w:val="none" w:sz="0" w:space="0" w:color="auto"/>
            <w:bottom w:val="none" w:sz="0" w:space="0" w:color="auto"/>
            <w:right w:val="none" w:sz="0" w:space="0" w:color="auto"/>
          </w:divBdr>
          <w:divsChild>
            <w:div w:id="185556511">
              <w:marLeft w:val="0"/>
              <w:marRight w:val="0"/>
              <w:marTop w:val="0"/>
              <w:marBottom w:val="0"/>
              <w:divBdr>
                <w:top w:val="none" w:sz="0" w:space="0" w:color="auto"/>
                <w:left w:val="none" w:sz="0" w:space="0" w:color="auto"/>
                <w:bottom w:val="none" w:sz="0" w:space="0" w:color="auto"/>
                <w:right w:val="none" w:sz="0" w:space="0" w:color="auto"/>
              </w:divBdr>
              <w:divsChild>
                <w:div w:id="1246845468">
                  <w:marLeft w:val="0"/>
                  <w:marRight w:val="0"/>
                  <w:marTop w:val="0"/>
                  <w:marBottom w:val="0"/>
                  <w:divBdr>
                    <w:top w:val="none" w:sz="0" w:space="0" w:color="auto"/>
                    <w:left w:val="none" w:sz="0" w:space="0" w:color="auto"/>
                    <w:bottom w:val="none" w:sz="0" w:space="0" w:color="auto"/>
                    <w:right w:val="none" w:sz="0" w:space="0" w:color="auto"/>
                  </w:divBdr>
                  <w:divsChild>
                    <w:div w:id="529345928">
                      <w:marLeft w:val="0"/>
                      <w:marRight w:val="0"/>
                      <w:marTop w:val="0"/>
                      <w:marBottom w:val="0"/>
                      <w:divBdr>
                        <w:top w:val="none" w:sz="0" w:space="0" w:color="auto"/>
                        <w:left w:val="none" w:sz="0" w:space="0" w:color="auto"/>
                        <w:bottom w:val="none" w:sz="0" w:space="0" w:color="auto"/>
                        <w:right w:val="none" w:sz="0" w:space="0" w:color="auto"/>
                      </w:divBdr>
                      <w:divsChild>
                        <w:div w:id="716397885">
                          <w:marLeft w:val="0"/>
                          <w:marRight w:val="0"/>
                          <w:marTop w:val="0"/>
                          <w:marBottom w:val="0"/>
                          <w:divBdr>
                            <w:top w:val="none" w:sz="0" w:space="0" w:color="auto"/>
                            <w:left w:val="none" w:sz="0" w:space="0" w:color="auto"/>
                            <w:bottom w:val="none" w:sz="0" w:space="0" w:color="auto"/>
                            <w:right w:val="none" w:sz="0" w:space="0" w:color="auto"/>
                          </w:divBdr>
                          <w:divsChild>
                            <w:div w:id="17996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263535">
      <w:bodyDiv w:val="1"/>
      <w:marLeft w:val="0"/>
      <w:marRight w:val="0"/>
      <w:marTop w:val="0"/>
      <w:marBottom w:val="0"/>
      <w:divBdr>
        <w:top w:val="none" w:sz="0" w:space="0" w:color="auto"/>
        <w:left w:val="none" w:sz="0" w:space="0" w:color="auto"/>
        <w:bottom w:val="none" w:sz="0" w:space="0" w:color="auto"/>
        <w:right w:val="none" w:sz="0" w:space="0" w:color="auto"/>
      </w:divBdr>
      <w:divsChild>
        <w:div w:id="1791313566">
          <w:marLeft w:val="0"/>
          <w:marRight w:val="0"/>
          <w:marTop w:val="0"/>
          <w:marBottom w:val="0"/>
          <w:divBdr>
            <w:top w:val="none" w:sz="0" w:space="0" w:color="auto"/>
            <w:left w:val="none" w:sz="0" w:space="0" w:color="auto"/>
            <w:bottom w:val="none" w:sz="0" w:space="0" w:color="auto"/>
            <w:right w:val="none" w:sz="0" w:space="0" w:color="auto"/>
          </w:divBdr>
          <w:divsChild>
            <w:div w:id="1142381707">
              <w:marLeft w:val="0"/>
              <w:marRight w:val="0"/>
              <w:marTop w:val="0"/>
              <w:marBottom w:val="0"/>
              <w:divBdr>
                <w:top w:val="none" w:sz="0" w:space="0" w:color="auto"/>
                <w:left w:val="none" w:sz="0" w:space="0" w:color="auto"/>
                <w:bottom w:val="none" w:sz="0" w:space="0" w:color="auto"/>
                <w:right w:val="none" w:sz="0" w:space="0" w:color="auto"/>
              </w:divBdr>
              <w:divsChild>
                <w:div w:id="210577432">
                  <w:marLeft w:val="0"/>
                  <w:marRight w:val="0"/>
                  <w:marTop w:val="0"/>
                  <w:marBottom w:val="0"/>
                  <w:divBdr>
                    <w:top w:val="none" w:sz="0" w:space="0" w:color="auto"/>
                    <w:left w:val="none" w:sz="0" w:space="0" w:color="auto"/>
                    <w:bottom w:val="none" w:sz="0" w:space="0" w:color="auto"/>
                    <w:right w:val="none" w:sz="0" w:space="0" w:color="auto"/>
                  </w:divBdr>
                  <w:divsChild>
                    <w:div w:id="1277837060">
                      <w:marLeft w:val="0"/>
                      <w:marRight w:val="0"/>
                      <w:marTop w:val="0"/>
                      <w:marBottom w:val="0"/>
                      <w:divBdr>
                        <w:top w:val="none" w:sz="0" w:space="0" w:color="auto"/>
                        <w:left w:val="none" w:sz="0" w:space="0" w:color="auto"/>
                        <w:bottom w:val="none" w:sz="0" w:space="0" w:color="auto"/>
                        <w:right w:val="none" w:sz="0" w:space="0" w:color="auto"/>
                      </w:divBdr>
                      <w:divsChild>
                        <w:div w:id="1144618849">
                          <w:marLeft w:val="0"/>
                          <w:marRight w:val="0"/>
                          <w:marTop w:val="0"/>
                          <w:marBottom w:val="0"/>
                          <w:divBdr>
                            <w:top w:val="none" w:sz="0" w:space="0" w:color="auto"/>
                            <w:left w:val="none" w:sz="0" w:space="0" w:color="auto"/>
                            <w:bottom w:val="none" w:sz="0" w:space="0" w:color="auto"/>
                            <w:right w:val="none" w:sz="0" w:space="0" w:color="auto"/>
                          </w:divBdr>
                          <w:divsChild>
                            <w:div w:id="796222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2365">
          <w:marLeft w:val="0"/>
          <w:marRight w:val="0"/>
          <w:marTop w:val="0"/>
          <w:marBottom w:val="360"/>
          <w:divBdr>
            <w:top w:val="none" w:sz="0" w:space="0" w:color="auto"/>
            <w:left w:val="none" w:sz="0" w:space="0" w:color="auto"/>
            <w:bottom w:val="none" w:sz="0" w:space="0" w:color="auto"/>
            <w:right w:val="none" w:sz="0" w:space="0" w:color="auto"/>
          </w:divBdr>
          <w:divsChild>
            <w:div w:id="687098038">
              <w:marLeft w:val="0"/>
              <w:marRight w:val="0"/>
              <w:marTop w:val="0"/>
              <w:marBottom w:val="0"/>
              <w:divBdr>
                <w:top w:val="none" w:sz="0" w:space="0" w:color="auto"/>
                <w:left w:val="none" w:sz="0" w:space="0" w:color="auto"/>
                <w:bottom w:val="none" w:sz="0" w:space="0" w:color="auto"/>
                <w:right w:val="none" w:sz="0" w:space="0" w:color="auto"/>
              </w:divBdr>
              <w:divsChild>
                <w:div w:id="658728254">
                  <w:marLeft w:val="0"/>
                  <w:marRight w:val="0"/>
                  <w:marTop w:val="0"/>
                  <w:marBottom w:val="0"/>
                  <w:divBdr>
                    <w:top w:val="none" w:sz="0" w:space="0" w:color="auto"/>
                    <w:left w:val="none" w:sz="0" w:space="0" w:color="auto"/>
                    <w:bottom w:val="none" w:sz="0" w:space="0" w:color="auto"/>
                    <w:right w:val="none" w:sz="0" w:space="0" w:color="auto"/>
                  </w:divBdr>
                  <w:divsChild>
                    <w:div w:id="2018192802">
                      <w:marLeft w:val="0"/>
                      <w:marRight w:val="0"/>
                      <w:marTop w:val="0"/>
                      <w:marBottom w:val="0"/>
                      <w:divBdr>
                        <w:top w:val="none" w:sz="0" w:space="0" w:color="auto"/>
                        <w:left w:val="none" w:sz="0" w:space="0" w:color="auto"/>
                        <w:bottom w:val="none" w:sz="0" w:space="0" w:color="auto"/>
                        <w:right w:val="none" w:sz="0" w:space="0" w:color="auto"/>
                      </w:divBdr>
                      <w:divsChild>
                        <w:div w:id="2003122700">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211700">
      <w:bodyDiv w:val="1"/>
      <w:marLeft w:val="0"/>
      <w:marRight w:val="0"/>
      <w:marTop w:val="0"/>
      <w:marBottom w:val="0"/>
      <w:divBdr>
        <w:top w:val="none" w:sz="0" w:space="0" w:color="auto"/>
        <w:left w:val="none" w:sz="0" w:space="0" w:color="auto"/>
        <w:bottom w:val="none" w:sz="0" w:space="0" w:color="auto"/>
        <w:right w:val="none" w:sz="0" w:space="0" w:color="auto"/>
      </w:divBdr>
    </w:div>
    <w:div w:id="469173267">
      <w:bodyDiv w:val="1"/>
      <w:marLeft w:val="0"/>
      <w:marRight w:val="0"/>
      <w:marTop w:val="0"/>
      <w:marBottom w:val="0"/>
      <w:divBdr>
        <w:top w:val="none" w:sz="0" w:space="0" w:color="auto"/>
        <w:left w:val="none" w:sz="0" w:space="0" w:color="auto"/>
        <w:bottom w:val="none" w:sz="0" w:space="0" w:color="auto"/>
        <w:right w:val="none" w:sz="0" w:space="0" w:color="auto"/>
      </w:divBdr>
      <w:divsChild>
        <w:div w:id="963000054">
          <w:marLeft w:val="0"/>
          <w:marRight w:val="0"/>
          <w:marTop w:val="0"/>
          <w:marBottom w:val="0"/>
          <w:divBdr>
            <w:top w:val="none" w:sz="0" w:space="0" w:color="auto"/>
            <w:left w:val="none" w:sz="0" w:space="0" w:color="auto"/>
            <w:bottom w:val="none" w:sz="0" w:space="0" w:color="auto"/>
            <w:right w:val="none" w:sz="0" w:space="0" w:color="auto"/>
          </w:divBdr>
          <w:divsChild>
            <w:div w:id="536506591">
              <w:marLeft w:val="0"/>
              <w:marRight w:val="0"/>
              <w:marTop w:val="0"/>
              <w:marBottom w:val="0"/>
              <w:divBdr>
                <w:top w:val="none" w:sz="0" w:space="0" w:color="auto"/>
                <w:left w:val="none" w:sz="0" w:space="0" w:color="auto"/>
                <w:bottom w:val="none" w:sz="0" w:space="0" w:color="auto"/>
                <w:right w:val="none" w:sz="0" w:space="0" w:color="auto"/>
              </w:divBdr>
              <w:divsChild>
                <w:div w:id="271935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7359">
      <w:bodyDiv w:val="1"/>
      <w:marLeft w:val="0"/>
      <w:marRight w:val="0"/>
      <w:marTop w:val="0"/>
      <w:marBottom w:val="0"/>
      <w:divBdr>
        <w:top w:val="none" w:sz="0" w:space="0" w:color="auto"/>
        <w:left w:val="none" w:sz="0" w:space="0" w:color="auto"/>
        <w:bottom w:val="none" w:sz="0" w:space="0" w:color="auto"/>
        <w:right w:val="none" w:sz="0" w:space="0" w:color="auto"/>
      </w:divBdr>
    </w:div>
    <w:div w:id="1094934123">
      <w:bodyDiv w:val="1"/>
      <w:marLeft w:val="0"/>
      <w:marRight w:val="0"/>
      <w:marTop w:val="0"/>
      <w:marBottom w:val="0"/>
      <w:divBdr>
        <w:top w:val="none" w:sz="0" w:space="0" w:color="auto"/>
        <w:left w:val="none" w:sz="0" w:space="0" w:color="auto"/>
        <w:bottom w:val="none" w:sz="0" w:space="0" w:color="auto"/>
        <w:right w:val="none" w:sz="0" w:space="0" w:color="auto"/>
      </w:divBdr>
      <w:divsChild>
        <w:div w:id="1365401286">
          <w:marLeft w:val="0"/>
          <w:marRight w:val="0"/>
          <w:marTop w:val="0"/>
          <w:marBottom w:val="0"/>
          <w:divBdr>
            <w:top w:val="none" w:sz="0" w:space="0" w:color="auto"/>
            <w:left w:val="none" w:sz="0" w:space="0" w:color="auto"/>
            <w:bottom w:val="none" w:sz="0" w:space="0" w:color="auto"/>
            <w:right w:val="none" w:sz="0" w:space="0" w:color="auto"/>
          </w:divBdr>
          <w:divsChild>
            <w:div w:id="1917014738">
              <w:marLeft w:val="0"/>
              <w:marRight w:val="0"/>
              <w:marTop w:val="0"/>
              <w:marBottom w:val="0"/>
              <w:divBdr>
                <w:top w:val="none" w:sz="0" w:space="0" w:color="auto"/>
                <w:left w:val="none" w:sz="0" w:space="0" w:color="auto"/>
                <w:bottom w:val="none" w:sz="0" w:space="0" w:color="auto"/>
                <w:right w:val="none" w:sz="0" w:space="0" w:color="auto"/>
              </w:divBdr>
              <w:divsChild>
                <w:div w:id="1775326811">
                  <w:marLeft w:val="0"/>
                  <w:marRight w:val="0"/>
                  <w:marTop w:val="0"/>
                  <w:marBottom w:val="0"/>
                  <w:divBdr>
                    <w:top w:val="none" w:sz="0" w:space="0" w:color="auto"/>
                    <w:left w:val="none" w:sz="0" w:space="0" w:color="auto"/>
                    <w:bottom w:val="none" w:sz="0" w:space="0" w:color="auto"/>
                    <w:right w:val="none" w:sz="0" w:space="0" w:color="auto"/>
                  </w:divBdr>
                  <w:divsChild>
                    <w:div w:id="1479609204">
                      <w:marLeft w:val="0"/>
                      <w:marRight w:val="0"/>
                      <w:marTop w:val="0"/>
                      <w:marBottom w:val="0"/>
                      <w:divBdr>
                        <w:top w:val="none" w:sz="0" w:space="0" w:color="auto"/>
                        <w:left w:val="none" w:sz="0" w:space="0" w:color="auto"/>
                        <w:bottom w:val="none" w:sz="0" w:space="0" w:color="auto"/>
                        <w:right w:val="none" w:sz="0" w:space="0" w:color="auto"/>
                      </w:divBdr>
                      <w:divsChild>
                        <w:div w:id="1179541453">
                          <w:marLeft w:val="0"/>
                          <w:marRight w:val="0"/>
                          <w:marTop w:val="0"/>
                          <w:marBottom w:val="0"/>
                          <w:divBdr>
                            <w:top w:val="none" w:sz="0" w:space="0" w:color="auto"/>
                            <w:left w:val="none" w:sz="0" w:space="0" w:color="auto"/>
                            <w:bottom w:val="none" w:sz="0" w:space="0" w:color="auto"/>
                            <w:right w:val="none" w:sz="0" w:space="0" w:color="auto"/>
                          </w:divBdr>
                          <w:divsChild>
                            <w:div w:id="1641752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49820">
          <w:marLeft w:val="0"/>
          <w:marRight w:val="0"/>
          <w:marTop w:val="0"/>
          <w:marBottom w:val="360"/>
          <w:divBdr>
            <w:top w:val="none" w:sz="0" w:space="0" w:color="auto"/>
            <w:left w:val="none" w:sz="0" w:space="0" w:color="auto"/>
            <w:bottom w:val="none" w:sz="0" w:space="0" w:color="auto"/>
            <w:right w:val="none" w:sz="0" w:space="0" w:color="auto"/>
          </w:divBdr>
          <w:divsChild>
            <w:div w:id="535241252">
              <w:marLeft w:val="0"/>
              <w:marRight w:val="0"/>
              <w:marTop w:val="0"/>
              <w:marBottom w:val="0"/>
              <w:divBdr>
                <w:top w:val="none" w:sz="0" w:space="0" w:color="auto"/>
                <w:left w:val="none" w:sz="0" w:space="0" w:color="auto"/>
                <w:bottom w:val="none" w:sz="0" w:space="0" w:color="auto"/>
                <w:right w:val="none" w:sz="0" w:space="0" w:color="auto"/>
              </w:divBdr>
              <w:divsChild>
                <w:div w:id="601229103">
                  <w:marLeft w:val="0"/>
                  <w:marRight w:val="0"/>
                  <w:marTop w:val="0"/>
                  <w:marBottom w:val="0"/>
                  <w:divBdr>
                    <w:top w:val="none" w:sz="0" w:space="0" w:color="auto"/>
                    <w:left w:val="none" w:sz="0" w:space="0" w:color="auto"/>
                    <w:bottom w:val="none" w:sz="0" w:space="0" w:color="auto"/>
                    <w:right w:val="none" w:sz="0" w:space="0" w:color="auto"/>
                  </w:divBdr>
                  <w:divsChild>
                    <w:div w:id="986930524">
                      <w:marLeft w:val="0"/>
                      <w:marRight w:val="0"/>
                      <w:marTop w:val="0"/>
                      <w:marBottom w:val="0"/>
                      <w:divBdr>
                        <w:top w:val="none" w:sz="0" w:space="0" w:color="auto"/>
                        <w:left w:val="none" w:sz="0" w:space="0" w:color="auto"/>
                        <w:bottom w:val="none" w:sz="0" w:space="0" w:color="auto"/>
                        <w:right w:val="none" w:sz="0" w:space="0" w:color="auto"/>
                      </w:divBdr>
                      <w:divsChild>
                        <w:div w:id="425540547">
                          <w:marLeft w:val="0"/>
                          <w:marRight w:val="0"/>
                          <w:marTop w:val="0"/>
                          <w:marBottom w:val="0"/>
                          <w:divBdr>
                            <w:top w:val="none" w:sz="0" w:space="0" w:color="auto"/>
                            <w:left w:val="none" w:sz="0" w:space="0" w:color="auto"/>
                            <w:bottom w:val="none" w:sz="0" w:space="0" w:color="auto"/>
                            <w:right w:val="none" w:sz="0" w:space="0" w:color="auto"/>
                          </w:divBdr>
                          <w:divsChild>
                            <w:div w:id="827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84368">
      <w:bodyDiv w:val="1"/>
      <w:marLeft w:val="0"/>
      <w:marRight w:val="0"/>
      <w:marTop w:val="0"/>
      <w:marBottom w:val="0"/>
      <w:divBdr>
        <w:top w:val="none" w:sz="0" w:space="0" w:color="auto"/>
        <w:left w:val="none" w:sz="0" w:space="0" w:color="auto"/>
        <w:bottom w:val="none" w:sz="0" w:space="0" w:color="auto"/>
        <w:right w:val="none" w:sz="0" w:space="0" w:color="auto"/>
      </w:divBdr>
      <w:divsChild>
        <w:div w:id="568225411">
          <w:marLeft w:val="0"/>
          <w:marRight w:val="0"/>
          <w:marTop w:val="0"/>
          <w:marBottom w:val="0"/>
          <w:divBdr>
            <w:top w:val="none" w:sz="0" w:space="0" w:color="auto"/>
            <w:left w:val="none" w:sz="0" w:space="0" w:color="auto"/>
            <w:bottom w:val="none" w:sz="0" w:space="0" w:color="auto"/>
            <w:right w:val="none" w:sz="0" w:space="0" w:color="auto"/>
          </w:divBdr>
          <w:divsChild>
            <w:div w:id="1697925953">
              <w:marLeft w:val="0"/>
              <w:marRight w:val="0"/>
              <w:marTop w:val="0"/>
              <w:marBottom w:val="0"/>
              <w:divBdr>
                <w:top w:val="none" w:sz="0" w:space="0" w:color="auto"/>
                <w:left w:val="none" w:sz="0" w:space="0" w:color="auto"/>
                <w:bottom w:val="none" w:sz="0" w:space="0" w:color="auto"/>
                <w:right w:val="none" w:sz="0" w:space="0" w:color="auto"/>
              </w:divBdr>
              <w:divsChild>
                <w:div w:id="1541893015">
                  <w:marLeft w:val="0"/>
                  <w:marRight w:val="0"/>
                  <w:marTop w:val="0"/>
                  <w:marBottom w:val="0"/>
                  <w:divBdr>
                    <w:top w:val="none" w:sz="0" w:space="0" w:color="auto"/>
                    <w:left w:val="none" w:sz="0" w:space="0" w:color="auto"/>
                    <w:bottom w:val="none" w:sz="0" w:space="0" w:color="auto"/>
                    <w:right w:val="none" w:sz="0" w:space="0" w:color="auto"/>
                  </w:divBdr>
                  <w:divsChild>
                    <w:div w:id="997348934">
                      <w:marLeft w:val="0"/>
                      <w:marRight w:val="0"/>
                      <w:marTop w:val="0"/>
                      <w:marBottom w:val="0"/>
                      <w:divBdr>
                        <w:top w:val="none" w:sz="0" w:space="0" w:color="auto"/>
                        <w:left w:val="none" w:sz="0" w:space="0" w:color="auto"/>
                        <w:bottom w:val="none" w:sz="0" w:space="0" w:color="auto"/>
                        <w:right w:val="none" w:sz="0" w:space="0" w:color="auto"/>
                      </w:divBdr>
                      <w:divsChild>
                        <w:div w:id="1353070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1612520">
                  <w:marLeft w:val="0"/>
                  <w:marRight w:val="0"/>
                  <w:marTop w:val="0"/>
                  <w:marBottom w:val="0"/>
                  <w:divBdr>
                    <w:top w:val="none" w:sz="0" w:space="0" w:color="auto"/>
                    <w:left w:val="none" w:sz="0" w:space="0" w:color="auto"/>
                    <w:bottom w:val="none" w:sz="0" w:space="0" w:color="auto"/>
                    <w:right w:val="none" w:sz="0" w:space="0" w:color="auto"/>
                  </w:divBdr>
                </w:div>
                <w:div w:id="1392575167">
                  <w:marLeft w:val="0"/>
                  <w:marRight w:val="0"/>
                  <w:marTop w:val="0"/>
                  <w:marBottom w:val="0"/>
                  <w:divBdr>
                    <w:top w:val="none" w:sz="0" w:space="0" w:color="auto"/>
                    <w:left w:val="none" w:sz="0" w:space="0" w:color="auto"/>
                    <w:bottom w:val="none" w:sz="0" w:space="0" w:color="auto"/>
                    <w:right w:val="none" w:sz="0" w:space="0" w:color="auto"/>
                  </w:divBdr>
                  <w:divsChild>
                    <w:div w:id="786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00978">
      <w:bodyDiv w:val="1"/>
      <w:marLeft w:val="0"/>
      <w:marRight w:val="0"/>
      <w:marTop w:val="0"/>
      <w:marBottom w:val="0"/>
      <w:divBdr>
        <w:top w:val="none" w:sz="0" w:space="0" w:color="auto"/>
        <w:left w:val="none" w:sz="0" w:space="0" w:color="auto"/>
        <w:bottom w:val="none" w:sz="0" w:space="0" w:color="auto"/>
        <w:right w:val="none" w:sz="0" w:space="0" w:color="auto"/>
      </w:divBdr>
      <w:divsChild>
        <w:div w:id="2010399112">
          <w:marLeft w:val="0"/>
          <w:marRight w:val="0"/>
          <w:marTop w:val="0"/>
          <w:marBottom w:val="0"/>
          <w:divBdr>
            <w:top w:val="none" w:sz="0" w:space="0" w:color="auto"/>
            <w:left w:val="none" w:sz="0" w:space="0" w:color="auto"/>
            <w:bottom w:val="none" w:sz="0" w:space="0" w:color="auto"/>
            <w:right w:val="none" w:sz="0" w:space="0" w:color="auto"/>
          </w:divBdr>
          <w:divsChild>
            <w:div w:id="1947885017">
              <w:marLeft w:val="0"/>
              <w:marRight w:val="0"/>
              <w:marTop w:val="0"/>
              <w:marBottom w:val="0"/>
              <w:divBdr>
                <w:top w:val="none" w:sz="0" w:space="0" w:color="auto"/>
                <w:left w:val="none" w:sz="0" w:space="0" w:color="auto"/>
                <w:bottom w:val="none" w:sz="0" w:space="0" w:color="auto"/>
                <w:right w:val="none" w:sz="0" w:space="0" w:color="auto"/>
              </w:divBdr>
              <w:divsChild>
                <w:div w:id="1499999558">
                  <w:marLeft w:val="0"/>
                  <w:marRight w:val="0"/>
                  <w:marTop w:val="0"/>
                  <w:marBottom w:val="0"/>
                  <w:divBdr>
                    <w:top w:val="none" w:sz="0" w:space="0" w:color="auto"/>
                    <w:left w:val="none" w:sz="0" w:space="0" w:color="auto"/>
                    <w:bottom w:val="none" w:sz="0" w:space="0" w:color="auto"/>
                    <w:right w:val="none" w:sz="0" w:space="0" w:color="auto"/>
                  </w:divBdr>
                  <w:divsChild>
                    <w:div w:id="705258739">
                      <w:marLeft w:val="0"/>
                      <w:marRight w:val="0"/>
                      <w:marTop w:val="0"/>
                      <w:marBottom w:val="0"/>
                      <w:divBdr>
                        <w:top w:val="none" w:sz="0" w:space="0" w:color="auto"/>
                        <w:left w:val="none" w:sz="0" w:space="0" w:color="auto"/>
                        <w:bottom w:val="none" w:sz="0" w:space="0" w:color="auto"/>
                        <w:right w:val="none" w:sz="0" w:space="0" w:color="auto"/>
                      </w:divBdr>
                      <w:divsChild>
                        <w:div w:id="1080829409">
                          <w:marLeft w:val="0"/>
                          <w:marRight w:val="0"/>
                          <w:marTop w:val="0"/>
                          <w:marBottom w:val="0"/>
                          <w:divBdr>
                            <w:top w:val="none" w:sz="0" w:space="0" w:color="auto"/>
                            <w:left w:val="none" w:sz="0" w:space="0" w:color="auto"/>
                            <w:bottom w:val="none" w:sz="0" w:space="0" w:color="auto"/>
                            <w:right w:val="none" w:sz="0" w:space="0" w:color="auto"/>
                          </w:divBdr>
                          <w:divsChild>
                            <w:div w:id="1898011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40559">
          <w:marLeft w:val="0"/>
          <w:marRight w:val="0"/>
          <w:marTop w:val="0"/>
          <w:marBottom w:val="360"/>
          <w:divBdr>
            <w:top w:val="none" w:sz="0" w:space="0" w:color="auto"/>
            <w:left w:val="none" w:sz="0" w:space="0" w:color="auto"/>
            <w:bottom w:val="none" w:sz="0" w:space="0" w:color="auto"/>
            <w:right w:val="none" w:sz="0" w:space="0" w:color="auto"/>
          </w:divBdr>
          <w:divsChild>
            <w:div w:id="815683270">
              <w:marLeft w:val="0"/>
              <w:marRight w:val="0"/>
              <w:marTop w:val="0"/>
              <w:marBottom w:val="0"/>
              <w:divBdr>
                <w:top w:val="none" w:sz="0" w:space="0" w:color="auto"/>
                <w:left w:val="none" w:sz="0" w:space="0" w:color="auto"/>
                <w:bottom w:val="none" w:sz="0" w:space="0" w:color="auto"/>
                <w:right w:val="none" w:sz="0" w:space="0" w:color="auto"/>
              </w:divBdr>
              <w:divsChild>
                <w:div w:id="88891637">
                  <w:marLeft w:val="0"/>
                  <w:marRight w:val="0"/>
                  <w:marTop w:val="0"/>
                  <w:marBottom w:val="0"/>
                  <w:divBdr>
                    <w:top w:val="none" w:sz="0" w:space="0" w:color="auto"/>
                    <w:left w:val="none" w:sz="0" w:space="0" w:color="auto"/>
                    <w:bottom w:val="none" w:sz="0" w:space="0" w:color="auto"/>
                    <w:right w:val="none" w:sz="0" w:space="0" w:color="auto"/>
                  </w:divBdr>
                  <w:divsChild>
                    <w:div w:id="40567515">
                      <w:marLeft w:val="0"/>
                      <w:marRight w:val="0"/>
                      <w:marTop w:val="0"/>
                      <w:marBottom w:val="0"/>
                      <w:divBdr>
                        <w:top w:val="none" w:sz="0" w:space="0" w:color="auto"/>
                        <w:left w:val="none" w:sz="0" w:space="0" w:color="auto"/>
                        <w:bottom w:val="none" w:sz="0" w:space="0" w:color="auto"/>
                        <w:right w:val="none" w:sz="0" w:space="0" w:color="auto"/>
                      </w:divBdr>
                      <w:divsChild>
                        <w:div w:id="1242372511">
                          <w:marLeft w:val="0"/>
                          <w:marRight w:val="0"/>
                          <w:marTop w:val="0"/>
                          <w:marBottom w:val="0"/>
                          <w:divBdr>
                            <w:top w:val="none" w:sz="0" w:space="0" w:color="auto"/>
                            <w:left w:val="none" w:sz="0" w:space="0" w:color="auto"/>
                            <w:bottom w:val="none" w:sz="0" w:space="0" w:color="auto"/>
                            <w:right w:val="none" w:sz="0" w:space="0" w:color="auto"/>
                          </w:divBdr>
                          <w:divsChild>
                            <w:div w:id="5713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898271">
      <w:bodyDiv w:val="1"/>
      <w:marLeft w:val="0"/>
      <w:marRight w:val="0"/>
      <w:marTop w:val="0"/>
      <w:marBottom w:val="0"/>
      <w:divBdr>
        <w:top w:val="none" w:sz="0" w:space="0" w:color="auto"/>
        <w:left w:val="none" w:sz="0" w:space="0" w:color="auto"/>
        <w:bottom w:val="none" w:sz="0" w:space="0" w:color="auto"/>
        <w:right w:val="none" w:sz="0" w:space="0" w:color="auto"/>
      </w:divBdr>
      <w:divsChild>
        <w:div w:id="494684362">
          <w:marLeft w:val="0"/>
          <w:marRight w:val="0"/>
          <w:marTop w:val="0"/>
          <w:marBottom w:val="0"/>
          <w:divBdr>
            <w:top w:val="none" w:sz="0" w:space="0" w:color="auto"/>
            <w:left w:val="none" w:sz="0" w:space="0" w:color="auto"/>
            <w:bottom w:val="none" w:sz="0" w:space="0" w:color="auto"/>
            <w:right w:val="none" w:sz="0" w:space="0" w:color="auto"/>
          </w:divBdr>
          <w:divsChild>
            <w:div w:id="1664695768">
              <w:marLeft w:val="0"/>
              <w:marRight w:val="0"/>
              <w:marTop w:val="0"/>
              <w:marBottom w:val="0"/>
              <w:divBdr>
                <w:top w:val="none" w:sz="0" w:space="0" w:color="auto"/>
                <w:left w:val="none" w:sz="0" w:space="0" w:color="auto"/>
                <w:bottom w:val="none" w:sz="0" w:space="0" w:color="auto"/>
                <w:right w:val="none" w:sz="0" w:space="0" w:color="auto"/>
              </w:divBdr>
              <w:divsChild>
                <w:div w:id="168567830">
                  <w:marLeft w:val="0"/>
                  <w:marRight w:val="0"/>
                  <w:marTop w:val="0"/>
                  <w:marBottom w:val="0"/>
                  <w:divBdr>
                    <w:top w:val="none" w:sz="0" w:space="0" w:color="auto"/>
                    <w:left w:val="none" w:sz="0" w:space="0" w:color="auto"/>
                    <w:bottom w:val="none" w:sz="0" w:space="0" w:color="auto"/>
                    <w:right w:val="none" w:sz="0" w:space="0" w:color="auto"/>
                  </w:divBdr>
                  <w:divsChild>
                    <w:div w:id="634985557">
                      <w:marLeft w:val="0"/>
                      <w:marRight w:val="0"/>
                      <w:marTop w:val="0"/>
                      <w:marBottom w:val="0"/>
                      <w:divBdr>
                        <w:top w:val="none" w:sz="0" w:space="0" w:color="auto"/>
                        <w:left w:val="none" w:sz="0" w:space="0" w:color="auto"/>
                        <w:bottom w:val="none" w:sz="0" w:space="0" w:color="auto"/>
                        <w:right w:val="none" w:sz="0" w:space="0" w:color="auto"/>
                      </w:divBdr>
                      <w:divsChild>
                        <w:div w:id="841773208">
                          <w:marLeft w:val="0"/>
                          <w:marRight w:val="0"/>
                          <w:marTop w:val="0"/>
                          <w:marBottom w:val="0"/>
                          <w:divBdr>
                            <w:top w:val="none" w:sz="0" w:space="0" w:color="auto"/>
                            <w:left w:val="none" w:sz="0" w:space="0" w:color="auto"/>
                            <w:bottom w:val="none" w:sz="0" w:space="0" w:color="auto"/>
                            <w:right w:val="none" w:sz="0" w:space="0" w:color="auto"/>
                          </w:divBdr>
                          <w:divsChild>
                            <w:div w:id="1976642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3293">
          <w:marLeft w:val="0"/>
          <w:marRight w:val="0"/>
          <w:marTop w:val="0"/>
          <w:marBottom w:val="360"/>
          <w:divBdr>
            <w:top w:val="none" w:sz="0" w:space="0" w:color="auto"/>
            <w:left w:val="none" w:sz="0" w:space="0" w:color="auto"/>
            <w:bottom w:val="none" w:sz="0" w:space="0" w:color="auto"/>
            <w:right w:val="none" w:sz="0" w:space="0" w:color="auto"/>
          </w:divBdr>
          <w:divsChild>
            <w:div w:id="46495576">
              <w:marLeft w:val="0"/>
              <w:marRight w:val="0"/>
              <w:marTop w:val="0"/>
              <w:marBottom w:val="0"/>
              <w:divBdr>
                <w:top w:val="none" w:sz="0" w:space="0" w:color="auto"/>
                <w:left w:val="none" w:sz="0" w:space="0" w:color="auto"/>
                <w:bottom w:val="none" w:sz="0" w:space="0" w:color="auto"/>
                <w:right w:val="none" w:sz="0" w:space="0" w:color="auto"/>
              </w:divBdr>
              <w:divsChild>
                <w:div w:id="2064449629">
                  <w:marLeft w:val="0"/>
                  <w:marRight w:val="0"/>
                  <w:marTop w:val="0"/>
                  <w:marBottom w:val="0"/>
                  <w:divBdr>
                    <w:top w:val="none" w:sz="0" w:space="0" w:color="auto"/>
                    <w:left w:val="none" w:sz="0" w:space="0" w:color="auto"/>
                    <w:bottom w:val="none" w:sz="0" w:space="0" w:color="auto"/>
                    <w:right w:val="none" w:sz="0" w:space="0" w:color="auto"/>
                  </w:divBdr>
                  <w:divsChild>
                    <w:div w:id="2130706739">
                      <w:marLeft w:val="0"/>
                      <w:marRight w:val="0"/>
                      <w:marTop w:val="0"/>
                      <w:marBottom w:val="0"/>
                      <w:divBdr>
                        <w:top w:val="none" w:sz="0" w:space="0" w:color="auto"/>
                        <w:left w:val="none" w:sz="0" w:space="0" w:color="auto"/>
                        <w:bottom w:val="none" w:sz="0" w:space="0" w:color="auto"/>
                        <w:right w:val="none" w:sz="0" w:space="0" w:color="auto"/>
                      </w:divBdr>
                      <w:divsChild>
                        <w:div w:id="1098480942">
                          <w:marLeft w:val="0"/>
                          <w:marRight w:val="0"/>
                          <w:marTop w:val="0"/>
                          <w:marBottom w:val="0"/>
                          <w:divBdr>
                            <w:top w:val="none" w:sz="0" w:space="0" w:color="auto"/>
                            <w:left w:val="none" w:sz="0" w:space="0" w:color="auto"/>
                            <w:bottom w:val="none" w:sz="0" w:space="0" w:color="auto"/>
                            <w:right w:val="none" w:sz="0" w:space="0" w:color="auto"/>
                          </w:divBdr>
                          <w:divsChild>
                            <w:div w:id="1993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161845">
      <w:bodyDiv w:val="1"/>
      <w:marLeft w:val="0"/>
      <w:marRight w:val="0"/>
      <w:marTop w:val="0"/>
      <w:marBottom w:val="0"/>
      <w:divBdr>
        <w:top w:val="none" w:sz="0" w:space="0" w:color="auto"/>
        <w:left w:val="none" w:sz="0" w:space="0" w:color="auto"/>
        <w:bottom w:val="none" w:sz="0" w:space="0" w:color="auto"/>
        <w:right w:val="none" w:sz="0" w:space="0" w:color="auto"/>
      </w:divBdr>
      <w:divsChild>
        <w:div w:id="2143961285">
          <w:marLeft w:val="0"/>
          <w:marRight w:val="0"/>
          <w:marTop w:val="0"/>
          <w:marBottom w:val="0"/>
          <w:divBdr>
            <w:top w:val="none" w:sz="0" w:space="0" w:color="auto"/>
            <w:left w:val="none" w:sz="0" w:space="0" w:color="auto"/>
            <w:bottom w:val="none" w:sz="0" w:space="0" w:color="auto"/>
            <w:right w:val="none" w:sz="0" w:space="0" w:color="auto"/>
          </w:divBdr>
          <w:divsChild>
            <w:div w:id="439909168">
              <w:marLeft w:val="0"/>
              <w:marRight w:val="0"/>
              <w:marTop w:val="0"/>
              <w:marBottom w:val="0"/>
              <w:divBdr>
                <w:top w:val="none" w:sz="0" w:space="0" w:color="auto"/>
                <w:left w:val="none" w:sz="0" w:space="0" w:color="auto"/>
                <w:bottom w:val="none" w:sz="0" w:space="0" w:color="auto"/>
                <w:right w:val="none" w:sz="0" w:space="0" w:color="auto"/>
              </w:divBdr>
              <w:divsChild>
                <w:div w:id="3028513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130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Lempert</dc:creator>
  <cp:keywords/>
  <dc:description/>
  <cp:lastModifiedBy>Gabriel Lempert</cp:lastModifiedBy>
  <cp:revision>1</cp:revision>
  <dcterms:created xsi:type="dcterms:W3CDTF">2022-11-26T15:32:00Z</dcterms:created>
  <dcterms:modified xsi:type="dcterms:W3CDTF">2022-11-26T17:19:00Z</dcterms:modified>
</cp:coreProperties>
</file>