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FD" w:rsidRPr="006925EA" w:rsidRDefault="00673BFD" w:rsidP="000F5C2E">
      <w:pPr>
        <w:rPr>
          <w:sz w:val="24"/>
          <w:szCs w:val="24"/>
        </w:rPr>
      </w:pPr>
    </w:p>
    <w:p w:rsidR="007431F3" w:rsidRPr="006925EA" w:rsidRDefault="00201A21" w:rsidP="0017759C">
      <w:pPr>
        <w:jc w:val="both"/>
        <w:rPr>
          <w:b/>
          <w:sz w:val="24"/>
          <w:szCs w:val="24"/>
        </w:rPr>
      </w:pPr>
      <w:r w:rsidRPr="006925EA">
        <w:rPr>
          <w:sz w:val="24"/>
          <w:szCs w:val="24"/>
        </w:rPr>
        <w:t xml:space="preserve">O </w:t>
      </w:r>
      <w:r w:rsidR="00673BFD" w:rsidRPr="006925EA">
        <w:rPr>
          <w:sz w:val="24"/>
          <w:szCs w:val="24"/>
        </w:rPr>
        <w:t>paciente</w:t>
      </w:r>
      <w:r w:rsidR="007C2330" w:rsidRPr="006925EA">
        <w:rPr>
          <w:sz w:val="24"/>
          <w:szCs w:val="24"/>
        </w:rPr>
        <w:t xml:space="preserve"> ................................</w:t>
      </w:r>
      <w:r w:rsidR="007431F3" w:rsidRPr="006925EA">
        <w:rPr>
          <w:sz w:val="24"/>
          <w:szCs w:val="24"/>
        </w:rPr>
        <w:t xml:space="preserve"> </w:t>
      </w:r>
      <w:r w:rsidR="00673BFD" w:rsidRPr="006925EA">
        <w:rPr>
          <w:sz w:val="24"/>
          <w:szCs w:val="24"/>
        </w:rPr>
        <w:t xml:space="preserve"> é </w:t>
      </w:r>
      <w:r w:rsidR="0041024A" w:rsidRPr="006925EA">
        <w:rPr>
          <w:sz w:val="24"/>
          <w:szCs w:val="24"/>
        </w:rPr>
        <w:t xml:space="preserve">necessita de procedimento cirurgico </w:t>
      </w:r>
      <w:r w:rsidR="00BA27A7" w:rsidRPr="006925EA">
        <w:rPr>
          <w:sz w:val="24"/>
          <w:szCs w:val="24"/>
        </w:rPr>
        <w:t xml:space="preserve">visando o tratamento na região do ouvido médio com o uso de microscopia em que </w:t>
      </w:r>
      <w:r w:rsidR="007431F3" w:rsidRPr="006925EA">
        <w:rPr>
          <w:sz w:val="24"/>
          <w:szCs w:val="24"/>
        </w:rPr>
        <w:t>soli</w:t>
      </w:r>
      <w:r w:rsidR="00BA27A7" w:rsidRPr="006925EA">
        <w:rPr>
          <w:sz w:val="24"/>
          <w:szCs w:val="24"/>
        </w:rPr>
        <w:t>cito</w:t>
      </w:r>
      <w:r w:rsidR="0017759C" w:rsidRPr="006925EA">
        <w:rPr>
          <w:sz w:val="24"/>
          <w:szCs w:val="24"/>
        </w:rPr>
        <w:t xml:space="preserve"> os procedimentos, </w:t>
      </w:r>
      <w:r w:rsidR="00885263" w:rsidRPr="006925EA">
        <w:rPr>
          <w:rFonts w:asciiTheme="minorHAnsi" w:hAnsiTheme="minorHAnsi" w:cs="TTE218AD98t00"/>
          <w:b/>
          <w:sz w:val="24"/>
          <w:szCs w:val="24"/>
        </w:rPr>
        <w:t>ESTAPEDECTOMIA OU ESTAPEDOTOMIA</w:t>
      </w:r>
      <w:r w:rsidR="0041024A" w:rsidRPr="006925EA">
        <w:rPr>
          <w:rFonts w:asciiTheme="minorHAnsi" w:hAnsiTheme="minorHAnsi"/>
          <w:b/>
          <w:sz w:val="24"/>
          <w:szCs w:val="24"/>
        </w:rPr>
        <w:t xml:space="preserve"> </w:t>
      </w:r>
      <w:r w:rsidR="0017759C" w:rsidRPr="006925EA">
        <w:rPr>
          <w:rFonts w:asciiTheme="minorHAnsi" w:hAnsiTheme="minorHAnsi"/>
          <w:b/>
          <w:sz w:val="24"/>
          <w:szCs w:val="24"/>
        </w:rPr>
        <w:t>e</w:t>
      </w:r>
      <w:r w:rsidR="0017759C" w:rsidRPr="006925EA">
        <w:rPr>
          <w:b/>
          <w:sz w:val="24"/>
          <w:szCs w:val="24"/>
        </w:rPr>
        <w:t xml:space="preserve"> </w:t>
      </w:r>
      <w:r w:rsidR="00C631D0" w:rsidRPr="006925EA">
        <w:rPr>
          <w:b/>
          <w:sz w:val="24"/>
          <w:szCs w:val="24"/>
        </w:rPr>
        <w:t>Tenotomia</w:t>
      </w:r>
      <w:r w:rsidR="0017759C" w:rsidRPr="006925EA">
        <w:rPr>
          <w:sz w:val="24"/>
          <w:szCs w:val="24"/>
        </w:rPr>
        <w:t xml:space="preserve"> ,</w:t>
      </w:r>
      <w:r w:rsidR="0014441A" w:rsidRPr="006925EA">
        <w:rPr>
          <w:sz w:val="24"/>
          <w:szCs w:val="24"/>
        </w:rPr>
        <w:t xml:space="preserve">com respectivos códigos </w:t>
      </w:r>
      <w:r w:rsidR="0041024A" w:rsidRPr="006925EA">
        <w:rPr>
          <w:rFonts w:asciiTheme="minorHAnsi" w:hAnsiTheme="minorHAnsi"/>
          <w:b/>
          <w:sz w:val="24"/>
          <w:szCs w:val="24"/>
        </w:rPr>
        <w:t xml:space="preserve"> </w:t>
      </w:r>
      <w:r w:rsidR="00C631D0" w:rsidRPr="006925EA">
        <w:rPr>
          <w:rFonts w:asciiTheme="minorHAnsi" w:hAnsiTheme="minorHAnsi" w:cs="TTE218AD98t00"/>
          <w:b/>
          <w:sz w:val="24"/>
          <w:szCs w:val="24"/>
        </w:rPr>
        <w:t>30403030</w:t>
      </w:r>
      <w:r w:rsidR="0014441A" w:rsidRPr="006925EA">
        <w:rPr>
          <w:rFonts w:asciiTheme="minorHAnsi" w:hAnsiTheme="minorHAnsi"/>
          <w:b/>
          <w:sz w:val="24"/>
          <w:szCs w:val="24"/>
        </w:rPr>
        <w:t xml:space="preserve"> </w:t>
      </w:r>
      <w:r w:rsidR="00C631D0" w:rsidRPr="006925EA">
        <w:rPr>
          <w:b/>
          <w:sz w:val="24"/>
          <w:szCs w:val="24"/>
        </w:rPr>
        <w:t>e</w:t>
      </w:r>
      <w:r w:rsidR="0014441A" w:rsidRPr="006925EA">
        <w:rPr>
          <w:b/>
          <w:sz w:val="24"/>
          <w:szCs w:val="24"/>
        </w:rPr>
        <w:t xml:space="preserve"> </w:t>
      </w:r>
      <w:r w:rsidR="00C631D0" w:rsidRPr="006925EA">
        <w:rPr>
          <w:rFonts w:asciiTheme="minorHAnsi" w:hAnsiTheme="minorHAnsi" w:cs="TTE218AD98t00"/>
          <w:b/>
          <w:sz w:val="24"/>
          <w:szCs w:val="24"/>
        </w:rPr>
        <w:t>30731208</w:t>
      </w:r>
      <w:r w:rsidR="00C631D0" w:rsidRPr="006925EA">
        <w:rPr>
          <w:rFonts w:ascii="TTE218AD98t00" w:hAnsi="TTE218AD98t00" w:cs="TTE218AD98t00"/>
          <w:sz w:val="24"/>
          <w:szCs w:val="24"/>
        </w:rPr>
        <w:t xml:space="preserve"> </w:t>
      </w:r>
      <w:r w:rsidR="007431F3" w:rsidRPr="006925EA">
        <w:rPr>
          <w:sz w:val="24"/>
          <w:szCs w:val="24"/>
        </w:rPr>
        <w:t>com a utilização dos seguintes materiais</w:t>
      </w:r>
      <w:r w:rsidR="00BA27A7" w:rsidRPr="006925EA">
        <w:rPr>
          <w:sz w:val="24"/>
          <w:szCs w:val="24"/>
        </w:rPr>
        <w:t xml:space="preserve"> especiais</w:t>
      </w:r>
      <w:r w:rsidR="007431F3" w:rsidRPr="006925EA">
        <w:rPr>
          <w:sz w:val="24"/>
          <w:szCs w:val="24"/>
        </w:rPr>
        <w:t xml:space="preserve"> : </w:t>
      </w:r>
      <w:r w:rsidR="0041024A" w:rsidRPr="006925EA">
        <w:rPr>
          <w:b/>
          <w:sz w:val="24"/>
          <w:szCs w:val="24"/>
        </w:rPr>
        <w:t>0</w:t>
      </w:r>
      <w:r w:rsidR="00885263" w:rsidRPr="006925EA">
        <w:rPr>
          <w:b/>
          <w:sz w:val="24"/>
          <w:szCs w:val="24"/>
        </w:rPr>
        <w:t xml:space="preserve">1 Kit Introdutor para cateter em fibra optica descartável, </w:t>
      </w:r>
      <w:r w:rsidR="0014441A" w:rsidRPr="006925EA">
        <w:rPr>
          <w:b/>
          <w:sz w:val="24"/>
          <w:szCs w:val="24"/>
        </w:rPr>
        <w:t xml:space="preserve"> e 01 Cânula Guia</w:t>
      </w:r>
      <w:r w:rsidR="004D0CA6" w:rsidRPr="006925EA">
        <w:rPr>
          <w:b/>
          <w:sz w:val="24"/>
          <w:szCs w:val="24"/>
        </w:rPr>
        <w:t xml:space="preserve"> Angulada</w:t>
      </w:r>
      <w:r w:rsidR="00885263" w:rsidRPr="006925EA">
        <w:rPr>
          <w:b/>
          <w:sz w:val="24"/>
          <w:szCs w:val="24"/>
        </w:rPr>
        <w:t xml:space="preserve"> para fibra optica</w:t>
      </w:r>
      <w:r w:rsidR="0014441A" w:rsidRPr="006925EA">
        <w:rPr>
          <w:b/>
          <w:sz w:val="24"/>
          <w:szCs w:val="24"/>
        </w:rPr>
        <w:t xml:space="preserve"> Descartável </w:t>
      </w:r>
    </w:p>
    <w:p w:rsidR="006925EA" w:rsidRPr="006925EA" w:rsidRDefault="006925EA" w:rsidP="006925EA">
      <w:pPr>
        <w:jc w:val="both"/>
        <w:rPr>
          <w:sz w:val="24"/>
          <w:szCs w:val="24"/>
        </w:rPr>
      </w:pPr>
      <w:r w:rsidRPr="006925EA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6925EA">
        <w:rPr>
          <w:bCs/>
          <w:sz w:val="24"/>
          <w:szCs w:val="24"/>
        </w:rPr>
        <w:t xml:space="preserve">I  </w:t>
      </w:r>
      <w:r w:rsidRPr="006925EA">
        <w:rPr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6925EA">
        <w:rPr>
          <w:bCs/>
          <w:sz w:val="24"/>
          <w:szCs w:val="24"/>
        </w:rPr>
        <w:t xml:space="preserve"> Roll de Procedimentos da ANS, </w:t>
      </w:r>
      <w:r w:rsidRPr="006925EA">
        <w:rPr>
          <w:sz w:val="24"/>
          <w:szCs w:val="24"/>
        </w:rPr>
        <w:t xml:space="preserve"> </w:t>
      </w:r>
      <w:r w:rsidRPr="006925EA">
        <w:rPr>
          <w:sz w:val="24"/>
          <w:szCs w:val="24"/>
          <w:u w:val="single"/>
        </w:rPr>
        <w:t>tal rol, em sua edição da RN 428 ou em consulta online, dá para os procedimentos citados a cima a cobertura</w:t>
      </w:r>
      <w:r w:rsidRPr="006925EA">
        <w:rPr>
          <w:sz w:val="24"/>
          <w:szCs w:val="24"/>
        </w:rPr>
        <w:t xml:space="preserve">.  A Técnica por mim eleita foi </w:t>
      </w:r>
      <w:r w:rsidR="00386AE1">
        <w:rPr>
          <w:sz w:val="24"/>
          <w:szCs w:val="24"/>
        </w:rPr>
        <w:t>ressecção e perfuração</w:t>
      </w:r>
      <w:bookmarkStart w:id="0" w:name="_GoBack"/>
      <w:bookmarkEnd w:id="0"/>
      <w:r w:rsidRPr="006925EA">
        <w:rPr>
          <w:sz w:val="24"/>
          <w:szCs w:val="24"/>
        </w:rPr>
        <w:t xml:space="preserve"> foto térmica por </w:t>
      </w:r>
      <w:r w:rsidRPr="006925EA">
        <w:rPr>
          <w:b/>
          <w:sz w:val="24"/>
          <w:szCs w:val="24"/>
        </w:rPr>
        <w:t>laser de diodo 980 com 1470 nanômetros simultâneos</w:t>
      </w:r>
      <w:r w:rsidRPr="006925EA">
        <w:rPr>
          <w:sz w:val="24"/>
          <w:szCs w:val="24"/>
        </w:rPr>
        <w:t>, a qual passo a justificar, como necessária e garantida legalmente para o paciente citado.</w:t>
      </w:r>
    </w:p>
    <w:p w:rsidR="00CE591B" w:rsidRPr="006925EA" w:rsidRDefault="00C12F56" w:rsidP="00CE591B">
      <w:pPr>
        <w:jc w:val="both"/>
        <w:rPr>
          <w:sz w:val="24"/>
          <w:szCs w:val="24"/>
        </w:rPr>
      </w:pPr>
      <w:r w:rsidRPr="006925EA">
        <w:rPr>
          <w:sz w:val="24"/>
          <w:szCs w:val="24"/>
        </w:rPr>
        <w:t xml:space="preserve">A </w:t>
      </w:r>
      <w:r w:rsidR="00885263" w:rsidRPr="006925EA">
        <w:rPr>
          <w:sz w:val="24"/>
          <w:szCs w:val="24"/>
        </w:rPr>
        <w:t xml:space="preserve">perfuração da platina da região do estribo, é uma das partes importantes para o bom pós operatório em relação aos pacientes </w:t>
      </w:r>
      <w:r w:rsidR="00BA27A7" w:rsidRPr="006925EA">
        <w:rPr>
          <w:sz w:val="24"/>
          <w:szCs w:val="24"/>
        </w:rPr>
        <w:t xml:space="preserve"> submetidos ao procedimento</w:t>
      </w:r>
      <w:r w:rsidR="00885263" w:rsidRPr="006925EA">
        <w:rPr>
          <w:sz w:val="24"/>
          <w:szCs w:val="24"/>
        </w:rPr>
        <w:t xml:space="preserve"> de estapedotomia, o material solicitado nos permitirá uma maior e mais segura fenestração nessa região do ouvido médio</w:t>
      </w:r>
      <w:r w:rsidR="00BA27A7" w:rsidRPr="006925EA">
        <w:rPr>
          <w:sz w:val="24"/>
          <w:szCs w:val="24"/>
        </w:rPr>
        <w:t xml:space="preserve"> minimizando os</w:t>
      </w:r>
      <w:r w:rsidR="00885263" w:rsidRPr="006925EA">
        <w:rPr>
          <w:sz w:val="24"/>
          <w:szCs w:val="24"/>
        </w:rPr>
        <w:t xml:space="preserve"> traumas mecânicos</w:t>
      </w:r>
      <w:r w:rsidR="00393F7E" w:rsidRPr="006925EA">
        <w:rPr>
          <w:sz w:val="24"/>
          <w:szCs w:val="24"/>
        </w:rPr>
        <w:t xml:space="preserve"> na região do labirinto,</w:t>
      </w:r>
      <w:r w:rsidR="00885263" w:rsidRPr="006925EA">
        <w:rPr>
          <w:sz w:val="24"/>
          <w:szCs w:val="24"/>
        </w:rPr>
        <w:t xml:space="preserve"> dando uma melhor e mais rápida recuperação ao paciente supracitado. O material permitirá ainda</w:t>
      </w:r>
      <w:r w:rsidR="00BA27A7" w:rsidRPr="006925EA">
        <w:rPr>
          <w:sz w:val="24"/>
          <w:szCs w:val="24"/>
        </w:rPr>
        <w:t>,</w:t>
      </w:r>
      <w:r w:rsidR="00885263" w:rsidRPr="006925EA">
        <w:rPr>
          <w:sz w:val="24"/>
          <w:szCs w:val="24"/>
        </w:rPr>
        <w:t xml:space="preserve"> se necessário for</w:t>
      </w:r>
      <w:r w:rsidR="00BA27A7" w:rsidRPr="006925EA">
        <w:rPr>
          <w:sz w:val="24"/>
          <w:szCs w:val="24"/>
        </w:rPr>
        <w:t>,</w:t>
      </w:r>
      <w:r w:rsidR="00885263" w:rsidRPr="006925EA">
        <w:rPr>
          <w:sz w:val="24"/>
          <w:szCs w:val="24"/>
        </w:rPr>
        <w:t xml:space="preserve"> realizar além do corte do tendão vestibular a micro coagulação ou cauterização de pequenos sangramentos durante o procedi</w:t>
      </w:r>
      <w:r w:rsidR="00BA27A7" w:rsidRPr="006925EA">
        <w:rPr>
          <w:sz w:val="24"/>
          <w:szCs w:val="24"/>
        </w:rPr>
        <w:t>m</w:t>
      </w:r>
      <w:r w:rsidR="00885263" w:rsidRPr="006925EA">
        <w:rPr>
          <w:sz w:val="24"/>
          <w:szCs w:val="24"/>
        </w:rPr>
        <w:t xml:space="preserve">ento em uma área que é extremamente delicada e de difícil acesso para instrumentos utilizados em cirurgias de maior porte. </w:t>
      </w:r>
    </w:p>
    <w:p w:rsidR="00CE591B" w:rsidRPr="006925EA" w:rsidRDefault="00CE591B" w:rsidP="0017759C">
      <w:pPr>
        <w:jc w:val="both"/>
        <w:rPr>
          <w:sz w:val="24"/>
          <w:szCs w:val="24"/>
        </w:rPr>
      </w:pPr>
      <w:r w:rsidRPr="006925EA">
        <w:rPr>
          <w:sz w:val="24"/>
          <w:szCs w:val="24"/>
        </w:rPr>
        <w:tab/>
        <w:t>Outra facilidade e a de que a fibra chega ao local da lesão</w:t>
      </w:r>
      <w:r w:rsidR="00BA27A7" w:rsidRPr="006925EA">
        <w:rPr>
          <w:sz w:val="24"/>
          <w:szCs w:val="24"/>
        </w:rPr>
        <w:t xml:space="preserve"> com facilidade</w:t>
      </w:r>
      <w:r w:rsidRPr="006925EA">
        <w:rPr>
          <w:sz w:val="24"/>
          <w:szCs w:val="24"/>
        </w:rPr>
        <w:t>, pois a espes</w:t>
      </w:r>
      <w:r w:rsidR="00885263" w:rsidRPr="006925EA">
        <w:rPr>
          <w:sz w:val="24"/>
          <w:szCs w:val="24"/>
        </w:rPr>
        <w:t>su</w:t>
      </w:r>
      <w:r w:rsidR="00BA27A7" w:rsidRPr="006925EA">
        <w:rPr>
          <w:sz w:val="24"/>
          <w:szCs w:val="24"/>
        </w:rPr>
        <w:t xml:space="preserve">ra e a flexibilidade permite </w:t>
      </w:r>
      <w:r w:rsidR="00885263" w:rsidRPr="006925EA">
        <w:rPr>
          <w:sz w:val="24"/>
          <w:szCs w:val="24"/>
        </w:rPr>
        <w:t>o</w:t>
      </w:r>
      <w:r w:rsidR="00BA27A7" w:rsidRPr="006925EA">
        <w:rPr>
          <w:sz w:val="24"/>
          <w:szCs w:val="24"/>
        </w:rPr>
        <w:t xml:space="preserve"> seu</w:t>
      </w:r>
      <w:r w:rsidR="00885263" w:rsidRPr="006925EA">
        <w:rPr>
          <w:sz w:val="24"/>
          <w:szCs w:val="24"/>
        </w:rPr>
        <w:t xml:space="preserve"> manejo correto e preciso exigido pelos procedimentos com microscopia</w:t>
      </w:r>
      <w:r w:rsidRPr="006925EA">
        <w:rPr>
          <w:sz w:val="24"/>
          <w:szCs w:val="24"/>
        </w:rPr>
        <w:t>. Isto é de extrema importância e substitui com muito mais segurança e eficácia as canetas d</w:t>
      </w:r>
      <w:r w:rsidR="00BA27A7" w:rsidRPr="006925EA">
        <w:rPr>
          <w:sz w:val="24"/>
          <w:szCs w:val="24"/>
        </w:rPr>
        <w:t>e</w:t>
      </w:r>
      <w:r w:rsidRPr="006925EA">
        <w:rPr>
          <w:sz w:val="24"/>
          <w:szCs w:val="24"/>
        </w:rPr>
        <w:t xml:space="preserve"> bisturi </w:t>
      </w:r>
      <w:r w:rsidR="00BA27A7" w:rsidRPr="006925EA">
        <w:rPr>
          <w:sz w:val="24"/>
          <w:szCs w:val="24"/>
        </w:rPr>
        <w:t xml:space="preserve">ou </w:t>
      </w:r>
      <w:r w:rsidRPr="006925EA">
        <w:rPr>
          <w:sz w:val="24"/>
          <w:szCs w:val="24"/>
        </w:rPr>
        <w:t>bipolar que dificilmente cabem</w:t>
      </w:r>
      <w:r w:rsidR="00FB4B64" w:rsidRPr="006925EA">
        <w:rPr>
          <w:sz w:val="24"/>
          <w:szCs w:val="24"/>
        </w:rPr>
        <w:t xml:space="preserve"> no campo cirugico</w:t>
      </w:r>
      <w:r w:rsidRPr="006925EA">
        <w:rPr>
          <w:sz w:val="24"/>
          <w:szCs w:val="24"/>
        </w:rPr>
        <w:t xml:space="preserve"> e geralmente não têm funcionamento adequado nas cirurgias</w:t>
      </w:r>
      <w:r w:rsidR="00FB4B64" w:rsidRPr="006925EA">
        <w:rPr>
          <w:sz w:val="24"/>
          <w:szCs w:val="24"/>
        </w:rPr>
        <w:t xml:space="preserve"> como as de estapedotomia e ou estapedectomia</w:t>
      </w:r>
      <w:r w:rsidRPr="006925EA">
        <w:rPr>
          <w:sz w:val="24"/>
          <w:szCs w:val="24"/>
        </w:rPr>
        <w:t>.</w:t>
      </w:r>
    </w:p>
    <w:p w:rsidR="006925EA" w:rsidRPr="006925EA" w:rsidRDefault="00CE591B" w:rsidP="006925EA">
      <w:pPr>
        <w:jc w:val="both"/>
        <w:rPr>
          <w:sz w:val="24"/>
          <w:szCs w:val="24"/>
        </w:rPr>
      </w:pPr>
      <w:r w:rsidRPr="006925EA">
        <w:rPr>
          <w:sz w:val="24"/>
          <w:szCs w:val="24"/>
        </w:rPr>
        <w:tab/>
      </w:r>
      <w:r w:rsidR="006925EA" w:rsidRPr="006925EA">
        <w:rPr>
          <w:sz w:val="24"/>
          <w:szCs w:val="24"/>
        </w:rPr>
        <w:t xml:space="preserve">       Isto posto, aguardamos a vossa análise para a liberação do referido procedimento uma vez que o mesmo atende a todas as questões normativas anotadas pelas Resoluções Normativas 424 e 428 da ANS e caso haja divergência entre o que justificamos e as coberturas de direito do paciente supracitado, favor proceder com a devida justificativa de negativa por </w:t>
      </w:r>
      <w:r w:rsidR="006925EA" w:rsidRPr="006925EA">
        <w:rPr>
          <w:sz w:val="24"/>
          <w:szCs w:val="24"/>
          <w:u w:val="single"/>
        </w:rPr>
        <w:t>escrito</w:t>
      </w:r>
      <w:r w:rsidR="006925EA" w:rsidRPr="006925EA">
        <w:rPr>
          <w:sz w:val="24"/>
          <w:szCs w:val="24"/>
        </w:rPr>
        <w:t xml:space="preserve"> em conformidade com a resolução normativa 395 da ANS.      </w:t>
      </w:r>
    </w:p>
    <w:p w:rsidR="00673BFD" w:rsidRPr="006925EA" w:rsidRDefault="00393F75" w:rsidP="0017759C">
      <w:pPr>
        <w:jc w:val="both"/>
        <w:rPr>
          <w:sz w:val="24"/>
          <w:szCs w:val="24"/>
        </w:rPr>
      </w:pPr>
      <w:r w:rsidRPr="006925EA">
        <w:rPr>
          <w:sz w:val="24"/>
          <w:szCs w:val="24"/>
        </w:rPr>
        <w:lastRenderedPageBreak/>
        <w:t>Certo de vossa liberação.</w:t>
      </w:r>
    </w:p>
    <w:sectPr w:rsidR="00673BFD" w:rsidRPr="006925EA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06B0C"/>
    <w:rsid w:val="00024779"/>
    <w:rsid w:val="000F5B5C"/>
    <w:rsid w:val="000F5C2E"/>
    <w:rsid w:val="00105A9E"/>
    <w:rsid w:val="0014441A"/>
    <w:rsid w:val="0017759C"/>
    <w:rsid w:val="001A3466"/>
    <w:rsid w:val="001C7333"/>
    <w:rsid w:val="00201A21"/>
    <w:rsid w:val="0025025B"/>
    <w:rsid w:val="002E1C20"/>
    <w:rsid w:val="00386AE1"/>
    <w:rsid w:val="00393F75"/>
    <w:rsid w:val="00393F7E"/>
    <w:rsid w:val="003A5B7B"/>
    <w:rsid w:val="0041024A"/>
    <w:rsid w:val="00454A20"/>
    <w:rsid w:val="004D0CA6"/>
    <w:rsid w:val="00673BFD"/>
    <w:rsid w:val="006925EA"/>
    <w:rsid w:val="00700CF4"/>
    <w:rsid w:val="0071432E"/>
    <w:rsid w:val="007431F3"/>
    <w:rsid w:val="007C2330"/>
    <w:rsid w:val="007C2780"/>
    <w:rsid w:val="00885263"/>
    <w:rsid w:val="009E74D8"/>
    <w:rsid w:val="00BA27A7"/>
    <w:rsid w:val="00C12F56"/>
    <w:rsid w:val="00C27F96"/>
    <w:rsid w:val="00C631D0"/>
    <w:rsid w:val="00CE591B"/>
    <w:rsid w:val="00D6517C"/>
    <w:rsid w:val="00DA4451"/>
    <w:rsid w:val="00E024F9"/>
    <w:rsid w:val="00EC2005"/>
    <w:rsid w:val="00EF7EFE"/>
    <w:rsid w:val="00F05F77"/>
    <w:rsid w:val="00F33FE6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93EF7"/>
  <w15:docId w15:val="{E514513C-94FB-4FD1-BDC1-73FAC53C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440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11</cp:revision>
  <cp:lastPrinted>2014-05-27T19:05:00Z</cp:lastPrinted>
  <dcterms:created xsi:type="dcterms:W3CDTF">2015-04-23T21:38:00Z</dcterms:created>
  <dcterms:modified xsi:type="dcterms:W3CDTF">2019-06-27T13:06:00Z</dcterms:modified>
</cp:coreProperties>
</file>