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3BFD" w:rsidRPr="000A6E76" w:rsidRDefault="00673BFD" w:rsidP="000A6E76">
      <w:pPr>
        <w:jc w:val="both"/>
        <w:rPr>
          <w:sz w:val="28"/>
          <w:szCs w:val="28"/>
        </w:rPr>
      </w:pPr>
    </w:p>
    <w:p w:rsidR="00673BFD" w:rsidRPr="000A6E76" w:rsidRDefault="00673BFD" w:rsidP="000A6E76">
      <w:pPr>
        <w:jc w:val="both"/>
        <w:rPr>
          <w:sz w:val="28"/>
          <w:szCs w:val="28"/>
        </w:rPr>
      </w:pPr>
      <w:r w:rsidRPr="000A6E76">
        <w:rPr>
          <w:sz w:val="28"/>
          <w:szCs w:val="28"/>
        </w:rPr>
        <w:t>O paciente</w:t>
      </w:r>
      <w:r w:rsidR="00256EB2" w:rsidRPr="000A6E76">
        <w:rPr>
          <w:sz w:val="28"/>
          <w:szCs w:val="28"/>
        </w:rPr>
        <w:t xml:space="preserve"> .............................</w:t>
      </w:r>
      <w:r w:rsidR="007431F3" w:rsidRPr="000A6E76">
        <w:rPr>
          <w:sz w:val="28"/>
          <w:szCs w:val="28"/>
        </w:rPr>
        <w:t xml:space="preserve"> </w:t>
      </w:r>
      <w:r w:rsidRPr="000A6E76">
        <w:rPr>
          <w:sz w:val="28"/>
          <w:szCs w:val="28"/>
        </w:rPr>
        <w:t xml:space="preserve"> é portador de lesão </w:t>
      </w:r>
      <w:r w:rsidR="009F387C" w:rsidRPr="000A6E76">
        <w:rPr>
          <w:sz w:val="28"/>
          <w:szCs w:val="28"/>
        </w:rPr>
        <w:t>Benigna de Laringe</w:t>
      </w:r>
      <w:r w:rsidRPr="000A6E76">
        <w:rPr>
          <w:sz w:val="28"/>
          <w:szCs w:val="28"/>
        </w:rPr>
        <w:t>.</w:t>
      </w:r>
    </w:p>
    <w:p w:rsidR="007431F3" w:rsidRPr="000A6E76" w:rsidRDefault="007431F3" w:rsidP="000A6E76">
      <w:pPr>
        <w:jc w:val="both"/>
        <w:rPr>
          <w:sz w:val="28"/>
          <w:szCs w:val="28"/>
        </w:rPr>
      </w:pPr>
      <w:r w:rsidRPr="000A6E76">
        <w:rPr>
          <w:sz w:val="28"/>
          <w:szCs w:val="28"/>
        </w:rPr>
        <w:t xml:space="preserve">Foi solicitado por mim o procedimento </w:t>
      </w:r>
      <w:r w:rsidR="00A97B6B" w:rsidRPr="000A6E76">
        <w:rPr>
          <w:sz w:val="28"/>
          <w:szCs w:val="28"/>
        </w:rPr>
        <w:t>Micro cirurgia</w:t>
      </w:r>
      <w:r w:rsidRPr="000A6E76">
        <w:rPr>
          <w:sz w:val="28"/>
          <w:szCs w:val="28"/>
        </w:rPr>
        <w:t xml:space="preserve">   com o uso de laser para remoção de lesões </w:t>
      </w:r>
      <w:proofErr w:type="gramStart"/>
      <w:r w:rsidRPr="000A6E76">
        <w:rPr>
          <w:sz w:val="28"/>
          <w:szCs w:val="28"/>
        </w:rPr>
        <w:t>benignas ,</w:t>
      </w:r>
      <w:proofErr w:type="gramEnd"/>
      <w:r w:rsidRPr="000A6E76">
        <w:rPr>
          <w:sz w:val="28"/>
          <w:szCs w:val="28"/>
        </w:rPr>
        <w:t xml:space="preserve"> com a utilização dos seguintes materiais : 01</w:t>
      </w:r>
      <w:r w:rsidR="006920F2" w:rsidRPr="000A6E76">
        <w:rPr>
          <w:sz w:val="28"/>
          <w:szCs w:val="28"/>
        </w:rPr>
        <w:t xml:space="preserve"> Função E Indicação Do Kit Introdutor Para Cateter LT-TT</w:t>
      </w:r>
      <w:r w:rsidRPr="000A6E76">
        <w:rPr>
          <w:sz w:val="28"/>
          <w:szCs w:val="28"/>
        </w:rPr>
        <w:t xml:space="preserve"> para laser de diodo</w:t>
      </w:r>
      <w:r w:rsidR="00E12740" w:rsidRPr="000A6E76">
        <w:rPr>
          <w:sz w:val="28"/>
          <w:szCs w:val="28"/>
        </w:rPr>
        <w:t xml:space="preserve"> 980</w:t>
      </w:r>
      <w:r w:rsidR="009A4425" w:rsidRPr="000A6E76">
        <w:rPr>
          <w:sz w:val="28"/>
          <w:szCs w:val="28"/>
        </w:rPr>
        <w:t xml:space="preserve"> nanômetros</w:t>
      </w:r>
      <w:r w:rsidR="00E12740" w:rsidRPr="000A6E76">
        <w:rPr>
          <w:sz w:val="28"/>
          <w:szCs w:val="28"/>
        </w:rPr>
        <w:t xml:space="preserve"> com 1470 nanômetros</w:t>
      </w:r>
      <w:r w:rsidRPr="000A6E76">
        <w:rPr>
          <w:sz w:val="28"/>
          <w:szCs w:val="28"/>
        </w:rPr>
        <w:t>.</w:t>
      </w:r>
    </w:p>
    <w:p w:rsidR="009F387C" w:rsidRPr="000A6E76" w:rsidRDefault="009F387C" w:rsidP="000A6E76">
      <w:pPr>
        <w:jc w:val="both"/>
        <w:rPr>
          <w:sz w:val="28"/>
          <w:szCs w:val="28"/>
        </w:rPr>
      </w:pPr>
      <w:r w:rsidRPr="000A6E76">
        <w:rPr>
          <w:sz w:val="28"/>
          <w:szCs w:val="28"/>
        </w:rPr>
        <w:t xml:space="preserve">O Código para esse procedimento </w:t>
      </w:r>
      <w:proofErr w:type="gramStart"/>
      <w:r w:rsidRPr="000A6E76">
        <w:rPr>
          <w:sz w:val="28"/>
          <w:szCs w:val="28"/>
        </w:rPr>
        <w:t>é :</w:t>
      </w:r>
      <w:proofErr w:type="gramEnd"/>
      <w:r w:rsidRPr="000A6E76">
        <w:rPr>
          <w:rFonts w:asciiTheme="minorHAnsi" w:hAnsiTheme="minorHAnsi"/>
          <w:sz w:val="28"/>
          <w:szCs w:val="28"/>
        </w:rPr>
        <w:t xml:space="preserve">  30206227 descrito como Microcirurgia com uso de laser para ressecção de lesões benignas c</w:t>
      </w:r>
      <w:r w:rsidRPr="000A6E76">
        <w:rPr>
          <w:sz w:val="28"/>
          <w:szCs w:val="28"/>
        </w:rPr>
        <w:t>onforme tabela TUSS este  procedimento citado é de cobertura mínima obrigatória pela ANS.</w:t>
      </w:r>
    </w:p>
    <w:p w:rsidR="009B2684" w:rsidRPr="000A6E76" w:rsidRDefault="009B2684" w:rsidP="000A6E76">
      <w:pPr>
        <w:jc w:val="both"/>
        <w:rPr>
          <w:sz w:val="28"/>
          <w:szCs w:val="28"/>
        </w:rPr>
      </w:pPr>
      <w:r w:rsidRPr="000A6E76">
        <w:rPr>
          <w:sz w:val="28"/>
          <w:szCs w:val="28"/>
        </w:rPr>
        <w:t xml:space="preserve">Conforme Resolução normativa da ANS 424 referente a cobertura assistencial para órteses, prótese e materiais especiais discorre que: </w:t>
      </w:r>
      <w:r w:rsidRPr="000A6E76">
        <w:rPr>
          <w:bCs/>
          <w:sz w:val="28"/>
          <w:szCs w:val="28"/>
        </w:rPr>
        <w:t xml:space="preserve">I  </w:t>
      </w:r>
      <w:r w:rsidRPr="000A6E76">
        <w:rPr>
          <w:sz w:val="28"/>
          <w:szCs w:val="28"/>
        </w:rPr>
        <w:t>cabe ao profissional assistente a prerrogativa de determinar as características (tipo, matéria-prima e dimensões) das órteses, das próteses e dos materiais especiais - OPME necessários à execução dos procedimentos contidos no Rol de Procedimentos e Eventos em Saúde; descritos no</w:t>
      </w:r>
      <w:r w:rsidRPr="000A6E76">
        <w:rPr>
          <w:bCs/>
          <w:sz w:val="28"/>
          <w:szCs w:val="28"/>
        </w:rPr>
        <w:t xml:space="preserve"> </w:t>
      </w:r>
      <w:proofErr w:type="spellStart"/>
      <w:r w:rsidRPr="000A6E76">
        <w:rPr>
          <w:bCs/>
          <w:sz w:val="28"/>
          <w:szCs w:val="28"/>
        </w:rPr>
        <w:t>Roll</w:t>
      </w:r>
      <w:proofErr w:type="spellEnd"/>
      <w:r w:rsidRPr="000A6E76">
        <w:rPr>
          <w:bCs/>
          <w:sz w:val="28"/>
          <w:szCs w:val="28"/>
        </w:rPr>
        <w:t xml:space="preserve"> de Procedimentos da ANS, </w:t>
      </w:r>
      <w:r w:rsidRPr="000A6E76">
        <w:rPr>
          <w:sz w:val="28"/>
          <w:szCs w:val="28"/>
        </w:rPr>
        <w:t xml:space="preserve"> </w:t>
      </w:r>
      <w:r w:rsidRPr="000A6E76">
        <w:rPr>
          <w:sz w:val="28"/>
          <w:szCs w:val="28"/>
          <w:u w:val="single"/>
        </w:rPr>
        <w:t>tal rol, em sua edição da RN 428 ou em consulta online, dá para os procedimentos citados a cima a cobertura</w:t>
      </w:r>
      <w:r w:rsidRPr="000A6E76">
        <w:rPr>
          <w:sz w:val="28"/>
          <w:szCs w:val="28"/>
        </w:rPr>
        <w:t xml:space="preserve">.  Para o procedimento cauterização há o adendo de </w:t>
      </w:r>
      <w:r w:rsidRPr="000A6E76">
        <w:rPr>
          <w:b/>
          <w:sz w:val="28"/>
          <w:szCs w:val="28"/>
          <w:u w:val="single"/>
        </w:rPr>
        <w:t>qualquer técnica</w:t>
      </w:r>
      <w:r w:rsidRPr="000A6E76">
        <w:rPr>
          <w:sz w:val="28"/>
          <w:szCs w:val="28"/>
        </w:rPr>
        <w:t xml:space="preserve">. A Técnica por mim eleita foi a cauterização foto térmica por </w:t>
      </w:r>
      <w:r w:rsidRPr="000A6E76">
        <w:rPr>
          <w:b/>
          <w:sz w:val="28"/>
          <w:szCs w:val="28"/>
        </w:rPr>
        <w:t>laser de diodo 980 com 1470 nanômetros simultâneos</w:t>
      </w:r>
      <w:r w:rsidRPr="000A6E76">
        <w:rPr>
          <w:sz w:val="28"/>
          <w:szCs w:val="28"/>
        </w:rPr>
        <w:t>, a qual passo a justificar, como necessária e garantida legalmente para o paciente citado.</w:t>
      </w:r>
    </w:p>
    <w:p w:rsidR="009F387C" w:rsidRPr="000A6E76" w:rsidRDefault="009F387C" w:rsidP="000A6E76">
      <w:pPr>
        <w:jc w:val="both"/>
        <w:rPr>
          <w:sz w:val="28"/>
          <w:szCs w:val="28"/>
        </w:rPr>
      </w:pPr>
    </w:p>
    <w:p w:rsidR="0071432E" w:rsidRPr="000A6E76" w:rsidRDefault="00C12F56" w:rsidP="000A6E76">
      <w:pPr>
        <w:jc w:val="both"/>
        <w:rPr>
          <w:b/>
          <w:sz w:val="28"/>
          <w:szCs w:val="28"/>
        </w:rPr>
      </w:pPr>
      <w:r w:rsidRPr="000A6E76">
        <w:rPr>
          <w:b/>
          <w:sz w:val="28"/>
          <w:szCs w:val="28"/>
        </w:rPr>
        <w:t>A ressecção endoscópica  com o us</w:t>
      </w:r>
      <w:r w:rsidR="00DA4451" w:rsidRPr="000A6E76">
        <w:rPr>
          <w:b/>
          <w:sz w:val="28"/>
          <w:szCs w:val="28"/>
        </w:rPr>
        <w:t>o</w:t>
      </w:r>
      <w:r w:rsidR="009F387C" w:rsidRPr="000A6E76">
        <w:rPr>
          <w:b/>
          <w:sz w:val="28"/>
          <w:szCs w:val="28"/>
        </w:rPr>
        <w:t xml:space="preserve"> da Radiação</w:t>
      </w:r>
      <w:r w:rsidR="00DA4451" w:rsidRPr="000A6E76">
        <w:rPr>
          <w:b/>
          <w:sz w:val="28"/>
          <w:szCs w:val="28"/>
        </w:rPr>
        <w:t xml:space="preserve"> do Laser de Diodo em comparação com a cirurgia convencional </w:t>
      </w:r>
      <w:r w:rsidRPr="000A6E76">
        <w:rPr>
          <w:b/>
          <w:sz w:val="28"/>
          <w:szCs w:val="28"/>
        </w:rPr>
        <w:t xml:space="preserve"> tem as seguintes vantagens para o paciente, maior precisão de corte, a coagulação de pequenos vasos e conseqüente diminuição da perda sanguínea</w:t>
      </w:r>
      <w:r w:rsidR="00DA4451" w:rsidRPr="000A6E76">
        <w:rPr>
          <w:b/>
          <w:sz w:val="28"/>
          <w:szCs w:val="28"/>
        </w:rPr>
        <w:t>,</w:t>
      </w:r>
      <w:r w:rsidRPr="000A6E76">
        <w:rPr>
          <w:b/>
          <w:sz w:val="28"/>
          <w:szCs w:val="28"/>
        </w:rPr>
        <w:t xml:space="preserve"> com menor edema pós </w:t>
      </w:r>
      <w:proofErr w:type="spellStart"/>
      <w:r w:rsidRPr="000A6E76">
        <w:rPr>
          <w:b/>
          <w:sz w:val="28"/>
          <w:szCs w:val="28"/>
        </w:rPr>
        <w:t>operatório,</w:t>
      </w:r>
      <w:r w:rsidR="00DA4451" w:rsidRPr="000A6E76">
        <w:rPr>
          <w:b/>
          <w:sz w:val="28"/>
          <w:szCs w:val="28"/>
        </w:rPr>
        <w:t>menor</w:t>
      </w:r>
      <w:proofErr w:type="spellEnd"/>
      <w:r w:rsidR="00DA4451" w:rsidRPr="000A6E76">
        <w:rPr>
          <w:b/>
          <w:sz w:val="28"/>
          <w:szCs w:val="28"/>
        </w:rPr>
        <w:t xml:space="preserve"> presença de </w:t>
      </w:r>
      <w:proofErr w:type="spellStart"/>
      <w:r w:rsidR="00DA4451" w:rsidRPr="000A6E76">
        <w:rPr>
          <w:b/>
          <w:sz w:val="28"/>
          <w:szCs w:val="28"/>
        </w:rPr>
        <w:t>sinéquias</w:t>
      </w:r>
      <w:proofErr w:type="spellEnd"/>
      <w:r w:rsidR="00DA4451" w:rsidRPr="000A6E76">
        <w:rPr>
          <w:b/>
          <w:sz w:val="28"/>
          <w:szCs w:val="28"/>
        </w:rPr>
        <w:t xml:space="preserve"> </w:t>
      </w:r>
      <w:r w:rsidR="009A4425" w:rsidRPr="000A6E76">
        <w:rPr>
          <w:b/>
          <w:sz w:val="28"/>
          <w:szCs w:val="28"/>
        </w:rPr>
        <w:t>e ou aderências</w:t>
      </w:r>
      <w:r w:rsidR="00DA4451" w:rsidRPr="000A6E76">
        <w:rPr>
          <w:b/>
          <w:sz w:val="28"/>
          <w:szCs w:val="28"/>
        </w:rPr>
        <w:t xml:space="preserve">, a cirurgia conservadora convencional resseca um volume maior de tecidos quando comparada à cirurgia endoscópica com o laser de diodo . Esta perda de substância leva a um desequilíbrio das estruturas </w:t>
      </w:r>
      <w:proofErr w:type="gramStart"/>
      <w:r w:rsidR="00DA4451" w:rsidRPr="000A6E76">
        <w:rPr>
          <w:b/>
          <w:sz w:val="28"/>
          <w:szCs w:val="28"/>
        </w:rPr>
        <w:t>remanescentes ,na</w:t>
      </w:r>
      <w:proofErr w:type="gramEnd"/>
      <w:r w:rsidR="00DA4451" w:rsidRPr="000A6E76">
        <w:rPr>
          <w:b/>
          <w:sz w:val="28"/>
          <w:szCs w:val="28"/>
        </w:rPr>
        <w:t xml:space="preserve"> cirurgia a laser a perda d</w:t>
      </w:r>
      <w:bookmarkStart w:id="0" w:name="_GoBack"/>
      <w:bookmarkEnd w:id="0"/>
      <w:r w:rsidR="00DA4451" w:rsidRPr="000A6E76">
        <w:rPr>
          <w:b/>
          <w:sz w:val="28"/>
          <w:szCs w:val="28"/>
        </w:rPr>
        <w:t>e substância é mínima .</w:t>
      </w:r>
    </w:p>
    <w:p w:rsidR="000F5B5C" w:rsidRPr="000A6E76" w:rsidRDefault="000F5B5C" w:rsidP="000A6E76">
      <w:pPr>
        <w:jc w:val="both"/>
        <w:rPr>
          <w:rFonts w:cs="Calibri"/>
          <w:sz w:val="28"/>
          <w:szCs w:val="28"/>
        </w:rPr>
      </w:pPr>
      <w:r w:rsidRPr="000A6E76">
        <w:rPr>
          <w:sz w:val="28"/>
          <w:szCs w:val="28"/>
        </w:rPr>
        <w:lastRenderedPageBreak/>
        <w:t>A vantagem na utilização do laser principalmente no tratamento das afecções benignas</w:t>
      </w:r>
      <w:r w:rsidR="00393F75" w:rsidRPr="000A6E76">
        <w:rPr>
          <w:rFonts w:cs="Calibri"/>
          <w:color w:val="000000"/>
          <w:sz w:val="28"/>
          <w:szCs w:val="28"/>
        </w:rPr>
        <w:t xml:space="preserve">, tornam possível seguir os princípios </w:t>
      </w:r>
      <w:proofErr w:type="spellStart"/>
      <w:r w:rsidR="00393F75" w:rsidRPr="000A6E76">
        <w:rPr>
          <w:rFonts w:cs="Calibri"/>
          <w:color w:val="000000"/>
          <w:sz w:val="28"/>
          <w:szCs w:val="28"/>
        </w:rPr>
        <w:t>fonomicrocirúrgicos</w:t>
      </w:r>
      <w:proofErr w:type="spellEnd"/>
      <w:r w:rsidR="00393F75" w:rsidRPr="000A6E76">
        <w:rPr>
          <w:rFonts w:cs="Calibri"/>
          <w:color w:val="000000"/>
          <w:sz w:val="28"/>
          <w:szCs w:val="28"/>
        </w:rPr>
        <w:t xml:space="preserve"> de preservação tridimensional das </w:t>
      </w:r>
      <w:r w:rsidR="009A4425" w:rsidRPr="000A6E76">
        <w:rPr>
          <w:rFonts w:cs="Calibri"/>
          <w:color w:val="000000"/>
          <w:sz w:val="28"/>
          <w:szCs w:val="28"/>
        </w:rPr>
        <w:t>estruturas anatômicas</w:t>
      </w:r>
      <w:r w:rsidR="00393F75" w:rsidRPr="000A6E76">
        <w:rPr>
          <w:rFonts w:cs="Calibri"/>
          <w:sz w:val="28"/>
          <w:szCs w:val="28"/>
        </w:rPr>
        <w:t>.</w:t>
      </w:r>
    </w:p>
    <w:p w:rsidR="00EC2005" w:rsidRPr="000A6E76" w:rsidRDefault="00E306DC" w:rsidP="000A6E76">
      <w:pPr>
        <w:jc w:val="both"/>
        <w:rPr>
          <w:sz w:val="28"/>
          <w:szCs w:val="28"/>
        </w:rPr>
      </w:pPr>
      <w:r w:rsidRPr="000A6E76">
        <w:rPr>
          <w:sz w:val="28"/>
          <w:szCs w:val="28"/>
        </w:rPr>
        <w:t xml:space="preserve">Caso haja divergência entre o que justificamos e as coberturas de direito do paciente supracitado, favor proceder com a devida justificativa de negativa em conformidade com a resolução normativa 395 da </w:t>
      </w:r>
      <w:proofErr w:type="gramStart"/>
      <w:r w:rsidRPr="000A6E76">
        <w:rPr>
          <w:sz w:val="28"/>
          <w:szCs w:val="28"/>
        </w:rPr>
        <w:t xml:space="preserve">ANS.   </w:t>
      </w:r>
      <w:proofErr w:type="gramEnd"/>
      <w:r w:rsidRPr="000A6E76">
        <w:rPr>
          <w:sz w:val="28"/>
          <w:szCs w:val="28"/>
        </w:rPr>
        <w:t xml:space="preserve">   </w:t>
      </w:r>
      <w:r w:rsidR="00673BFD" w:rsidRPr="000A6E76">
        <w:rPr>
          <w:sz w:val="28"/>
          <w:szCs w:val="28"/>
        </w:rPr>
        <w:t xml:space="preserve">.  </w:t>
      </w:r>
    </w:p>
    <w:p w:rsidR="00393F75" w:rsidRPr="000A6E76" w:rsidRDefault="00393F75" w:rsidP="000A6E76">
      <w:pPr>
        <w:jc w:val="both"/>
        <w:rPr>
          <w:sz w:val="28"/>
          <w:szCs w:val="28"/>
        </w:rPr>
      </w:pPr>
    </w:p>
    <w:p w:rsidR="00393F75" w:rsidRPr="000A6E76" w:rsidRDefault="00393F75" w:rsidP="000A6E76">
      <w:pPr>
        <w:jc w:val="both"/>
        <w:rPr>
          <w:sz w:val="28"/>
          <w:szCs w:val="28"/>
        </w:rPr>
      </w:pPr>
      <w:r w:rsidRPr="000A6E76">
        <w:rPr>
          <w:sz w:val="28"/>
          <w:szCs w:val="28"/>
        </w:rPr>
        <w:t>Certo de vossa liberação.</w:t>
      </w:r>
    </w:p>
    <w:p w:rsidR="00673BFD" w:rsidRPr="000A6E76" w:rsidRDefault="00673BFD" w:rsidP="000A6E76">
      <w:pPr>
        <w:jc w:val="both"/>
        <w:rPr>
          <w:sz w:val="28"/>
          <w:szCs w:val="28"/>
        </w:rPr>
      </w:pPr>
    </w:p>
    <w:sectPr w:rsidR="00673BFD" w:rsidRPr="000A6E76" w:rsidSect="00EC20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3BFD"/>
    <w:rsid w:val="000679DA"/>
    <w:rsid w:val="000A6E76"/>
    <w:rsid w:val="000C45EA"/>
    <w:rsid w:val="000F5B5C"/>
    <w:rsid w:val="000F5C2E"/>
    <w:rsid w:val="001B3E4B"/>
    <w:rsid w:val="0025025B"/>
    <w:rsid w:val="00256EB2"/>
    <w:rsid w:val="002E1C20"/>
    <w:rsid w:val="00393F75"/>
    <w:rsid w:val="00673BFD"/>
    <w:rsid w:val="006920F2"/>
    <w:rsid w:val="0071432E"/>
    <w:rsid w:val="007431F3"/>
    <w:rsid w:val="009A4425"/>
    <w:rsid w:val="009B2684"/>
    <w:rsid w:val="009F387C"/>
    <w:rsid w:val="00A66985"/>
    <w:rsid w:val="00A97B6B"/>
    <w:rsid w:val="00BF1452"/>
    <w:rsid w:val="00C12F56"/>
    <w:rsid w:val="00D6517C"/>
    <w:rsid w:val="00DA4451"/>
    <w:rsid w:val="00E12740"/>
    <w:rsid w:val="00E306DC"/>
    <w:rsid w:val="00E93AF4"/>
    <w:rsid w:val="00EC2005"/>
    <w:rsid w:val="00F65985"/>
    <w:rsid w:val="00FD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FAB0EA0-BCD7-4E65-8CDD-4C408452F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C2005"/>
    <w:pPr>
      <w:spacing w:after="200" w:line="276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380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MURILO</dc:creator>
  <cp:lastModifiedBy>Marcelo Lemes</cp:lastModifiedBy>
  <cp:revision>9</cp:revision>
  <cp:lastPrinted>2014-09-09T16:33:00Z</cp:lastPrinted>
  <dcterms:created xsi:type="dcterms:W3CDTF">2014-11-04T12:25:00Z</dcterms:created>
  <dcterms:modified xsi:type="dcterms:W3CDTF">2018-10-24T12:38:00Z</dcterms:modified>
</cp:coreProperties>
</file>