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57EC8" w:rsidRDefault="00757EC8" w:rsidP="00BE63A7">
      <w:pPr>
        <w:pStyle w:val="Title"/>
        <w:jc w:val="center"/>
      </w:pPr>
    </w:p>
    <w:p w:rsidR="00757EC8" w:rsidRDefault="00757EC8" w:rsidP="00BE63A7">
      <w:pPr>
        <w:pStyle w:val="Title"/>
        <w:jc w:val="center"/>
      </w:pPr>
    </w:p>
    <w:p w:rsidR="00FE6C82" w:rsidRPr="00BE63A7" w:rsidRDefault="00FE6C82" w:rsidP="00757EC8">
      <w:pPr>
        <w:pStyle w:val="Title"/>
        <w:jc w:val="center"/>
        <w:outlineLvl w:val="0"/>
      </w:pPr>
      <w:r w:rsidRPr="00BE63A7">
        <w:t>Universidad Tecnológica Nacional</w:t>
      </w:r>
    </w:p>
    <w:p w:rsidR="00FE6C82" w:rsidRPr="00BE63A7" w:rsidRDefault="00FE6C82" w:rsidP="00757EC8">
      <w:pPr>
        <w:pStyle w:val="Title"/>
        <w:jc w:val="center"/>
        <w:outlineLvl w:val="0"/>
      </w:pPr>
      <w:r w:rsidRPr="00BE63A7">
        <w:t>Facultad Regional Tucumán</w:t>
      </w:r>
    </w:p>
    <w:p w:rsidR="00FE6C82" w:rsidRDefault="00FE6C82" w:rsidP="00FE6C82">
      <w:pPr>
        <w:jc w:val="center"/>
        <w:rPr>
          <w:rFonts w:ascii="Arial" w:hAnsi="Arial" w:cs="Arial"/>
          <w:b/>
          <w:sz w:val="56"/>
          <w:szCs w:val="40"/>
        </w:rPr>
      </w:pPr>
    </w:p>
    <w:p w:rsidR="00D3467E" w:rsidRDefault="00FE6C82" w:rsidP="00757EC8">
      <w:pPr>
        <w:jc w:val="center"/>
        <w:outlineLvl w:val="0"/>
        <w:rPr>
          <w:rStyle w:val="Emphasis"/>
          <w:b/>
          <w:sz w:val="40"/>
          <w:szCs w:val="40"/>
        </w:rPr>
      </w:pPr>
      <w:r w:rsidRPr="00BE63A7">
        <w:rPr>
          <w:rStyle w:val="Emphasis"/>
          <w:b/>
          <w:sz w:val="40"/>
          <w:szCs w:val="40"/>
        </w:rPr>
        <w:t>Algoritmos y Estructura de Datos</w:t>
      </w:r>
    </w:p>
    <w:p w:rsidR="00FE6C82" w:rsidRPr="00D3467E" w:rsidRDefault="00FE6C82" w:rsidP="00757EC8">
      <w:pPr>
        <w:outlineLvl w:val="0"/>
        <w:rPr>
          <w:rStyle w:val="Emphasis"/>
          <w:b/>
          <w:sz w:val="40"/>
          <w:szCs w:val="40"/>
        </w:rPr>
      </w:pPr>
      <w:r w:rsidRPr="00BE63A7">
        <w:rPr>
          <w:rStyle w:val="Emphasis"/>
          <w:b/>
          <w:sz w:val="36"/>
          <w:szCs w:val="36"/>
        </w:rPr>
        <w:t>SEGUNDO TRABAJO INTEGRADOR GRUPAL</w:t>
      </w:r>
    </w:p>
    <w:p w:rsidR="00FE6C82" w:rsidRPr="00BE63A7" w:rsidRDefault="00FE6C82" w:rsidP="00757EC8">
      <w:pPr>
        <w:outlineLvl w:val="0"/>
        <w:rPr>
          <w:rStyle w:val="Emphasis"/>
          <w:b/>
          <w:sz w:val="36"/>
          <w:szCs w:val="36"/>
        </w:rPr>
      </w:pPr>
      <w:r w:rsidRPr="00BE63A7">
        <w:rPr>
          <w:rStyle w:val="Emphasis"/>
          <w:b/>
          <w:sz w:val="36"/>
          <w:szCs w:val="36"/>
        </w:rPr>
        <w:t>Tema:</w:t>
      </w:r>
      <w:r w:rsidR="00BE63A7">
        <w:rPr>
          <w:rStyle w:val="Emphasis"/>
          <w:b/>
          <w:sz w:val="36"/>
          <w:szCs w:val="36"/>
        </w:rPr>
        <w:t xml:space="preserve">  </w:t>
      </w:r>
      <w:r w:rsidRPr="00BE63A7">
        <w:rPr>
          <w:rStyle w:val="Emphasis"/>
          <w:b/>
          <w:sz w:val="36"/>
          <w:szCs w:val="36"/>
        </w:rPr>
        <w:t>“SISTEMA DE GESTIÓN”</w:t>
      </w:r>
    </w:p>
    <w:p w:rsidR="00FE6C82" w:rsidRPr="00BE63A7" w:rsidRDefault="00FE6C82" w:rsidP="00757EC8">
      <w:pPr>
        <w:jc w:val="both"/>
        <w:outlineLvl w:val="0"/>
        <w:rPr>
          <w:rStyle w:val="Emphasis"/>
          <w:b/>
          <w:sz w:val="36"/>
          <w:szCs w:val="36"/>
        </w:rPr>
      </w:pPr>
      <w:r w:rsidRPr="00BE63A7">
        <w:rPr>
          <w:rStyle w:val="Emphasis"/>
          <w:b/>
          <w:sz w:val="36"/>
          <w:szCs w:val="36"/>
        </w:rPr>
        <w:t>Integrantes:</w:t>
      </w:r>
    </w:p>
    <w:tbl>
      <w:tblPr>
        <w:tblStyle w:val="TableGrid"/>
        <w:tblpPr w:leftFromText="141" w:rightFromText="141" w:vertAnchor="text" w:horzAnchor="margin" w:tblpY="206"/>
        <w:tblW w:w="0" w:type="auto"/>
        <w:tblLook w:val="04A0"/>
      </w:tblPr>
      <w:tblGrid>
        <w:gridCol w:w="6817"/>
        <w:gridCol w:w="1904"/>
      </w:tblGrid>
      <w:tr w:rsidR="00D3467E" w:rsidRPr="001F6CE0" w:rsidTr="00D3467E">
        <w:tc>
          <w:tcPr>
            <w:tcW w:w="6915" w:type="dxa"/>
            <w:tcBorders>
              <w:bottom w:val="single" w:sz="4" w:space="0" w:color="auto"/>
            </w:tcBorders>
          </w:tcPr>
          <w:p w:rsidR="00D3467E" w:rsidRPr="001F6CE0" w:rsidRDefault="00D3467E" w:rsidP="00D3467E">
            <w:pPr>
              <w:jc w:val="center"/>
              <w:rPr>
                <w:rFonts w:ascii="Arial" w:hAnsi="Arial" w:cs="Arial"/>
                <w:i/>
                <w:sz w:val="36"/>
                <w:szCs w:val="40"/>
              </w:rPr>
            </w:pPr>
            <w:r w:rsidRPr="001F6CE0">
              <w:rPr>
                <w:rFonts w:ascii="Arial" w:hAnsi="Arial" w:cs="Arial"/>
                <w:i/>
                <w:sz w:val="36"/>
                <w:szCs w:val="40"/>
              </w:rPr>
              <w:t>Apellidos y Nombres</w:t>
            </w:r>
          </w:p>
        </w:tc>
        <w:tc>
          <w:tcPr>
            <w:tcW w:w="1913" w:type="dxa"/>
            <w:tcBorders>
              <w:bottom w:val="single" w:sz="4" w:space="0" w:color="auto"/>
            </w:tcBorders>
          </w:tcPr>
          <w:p w:rsidR="00D3467E" w:rsidRPr="001F6CE0" w:rsidRDefault="00D3467E" w:rsidP="00D3467E">
            <w:pPr>
              <w:jc w:val="center"/>
              <w:rPr>
                <w:rFonts w:ascii="Arial" w:hAnsi="Arial" w:cs="Arial"/>
                <w:i/>
                <w:sz w:val="36"/>
                <w:szCs w:val="40"/>
              </w:rPr>
            </w:pPr>
            <w:r w:rsidRPr="001F6CE0">
              <w:rPr>
                <w:rFonts w:ascii="Arial" w:hAnsi="Arial" w:cs="Arial"/>
                <w:i/>
                <w:sz w:val="36"/>
                <w:szCs w:val="40"/>
              </w:rPr>
              <w:t xml:space="preserve">Legajos </w:t>
            </w:r>
          </w:p>
        </w:tc>
      </w:tr>
      <w:tr w:rsidR="00D3467E" w:rsidRPr="001F6CE0" w:rsidTr="00D3467E">
        <w:tc>
          <w:tcPr>
            <w:tcW w:w="6915" w:type="dxa"/>
            <w:tcBorders>
              <w:top w:val="single" w:sz="4" w:space="0" w:color="auto"/>
            </w:tcBorders>
          </w:tcPr>
          <w:p w:rsidR="00D3467E" w:rsidRPr="001F6CE0" w:rsidRDefault="00D3467E" w:rsidP="00D3467E">
            <w:pPr>
              <w:jc w:val="both"/>
              <w:rPr>
                <w:rFonts w:ascii="Arial" w:hAnsi="Arial" w:cs="Arial"/>
                <w:sz w:val="36"/>
                <w:szCs w:val="40"/>
              </w:rPr>
            </w:pPr>
            <w:r>
              <w:rPr>
                <w:rFonts w:ascii="Arial" w:hAnsi="Arial" w:cs="Arial"/>
                <w:sz w:val="36"/>
                <w:szCs w:val="40"/>
              </w:rPr>
              <w:t xml:space="preserve">1- Sánchez, Ignacio Gabriel </w:t>
            </w:r>
          </w:p>
        </w:tc>
        <w:tc>
          <w:tcPr>
            <w:tcW w:w="1913" w:type="dxa"/>
            <w:tcBorders>
              <w:top w:val="single" w:sz="4" w:space="0" w:color="auto"/>
            </w:tcBorders>
          </w:tcPr>
          <w:p w:rsidR="00D3467E" w:rsidRPr="001F6CE0" w:rsidRDefault="00D3467E" w:rsidP="00D3467E">
            <w:pPr>
              <w:jc w:val="center"/>
              <w:rPr>
                <w:rFonts w:ascii="Arial" w:hAnsi="Arial" w:cs="Arial"/>
                <w:sz w:val="36"/>
                <w:szCs w:val="40"/>
              </w:rPr>
            </w:pPr>
            <w:r>
              <w:rPr>
                <w:rFonts w:ascii="Arial" w:hAnsi="Arial" w:cs="Arial"/>
                <w:sz w:val="36"/>
                <w:szCs w:val="40"/>
              </w:rPr>
              <w:t>48382</w:t>
            </w:r>
          </w:p>
        </w:tc>
      </w:tr>
      <w:tr w:rsidR="00D3467E" w:rsidRPr="001F6CE0" w:rsidTr="00D3467E">
        <w:tc>
          <w:tcPr>
            <w:tcW w:w="6915" w:type="dxa"/>
          </w:tcPr>
          <w:p w:rsidR="00D3467E" w:rsidRPr="001F6CE0" w:rsidRDefault="00D3467E" w:rsidP="00D3467E">
            <w:pPr>
              <w:jc w:val="both"/>
              <w:rPr>
                <w:rFonts w:ascii="Arial" w:hAnsi="Arial" w:cs="Arial"/>
                <w:sz w:val="36"/>
                <w:szCs w:val="40"/>
              </w:rPr>
            </w:pPr>
            <w:r>
              <w:rPr>
                <w:rFonts w:ascii="Arial" w:hAnsi="Arial" w:cs="Arial"/>
                <w:sz w:val="36"/>
                <w:szCs w:val="40"/>
              </w:rPr>
              <w:t>2- Soria, Florencia Abigail</w:t>
            </w:r>
          </w:p>
        </w:tc>
        <w:tc>
          <w:tcPr>
            <w:tcW w:w="1913" w:type="dxa"/>
          </w:tcPr>
          <w:p w:rsidR="00D3467E" w:rsidRPr="001F6CE0" w:rsidRDefault="00D3467E" w:rsidP="00D3467E">
            <w:pPr>
              <w:jc w:val="center"/>
              <w:rPr>
                <w:rFonts w:ascii="Arial" w:hAnsi="Arial" w:cs="Arial"/>
                <w:sz w:val="36"/>
                <w:szCs w:val="40"/>
              </w:rPr>
            </w:pPr>
            <w:r>
              <w:rPr>
                <w:rFonts w:ascii="Arial" w:hAnsi="Arial" w:cs="Arial"/>
                <w:sz w:val="36"/>
                <w:szCs w:val="40"/>
              </w:rPr>
              <w:t>122837</w:t>
            </w:r>
          </w:p>
        </w:tc>
      </w:tr>
      <w:tr w:rsidR="00D3467E" w:rsidRPr="001F6CE0" w:rsidTr="00D3467E">
        <w:tc>
          <w:tcPr>
            <w:tcW w:w="6915" w:type="dxa"/>
          </w:tcPr>
          <w:p w:rsidR="00D3467E" w:rsidRPr="001F6CE0" w:rsidRDefault="00D3467E" w:rsidP="00D3467E">
            <w:pPr>
              <w:jc w:val="both"/>
              <w:rPr>
                <w:rFonts w:ascii="Arial" w:hAnsi="Arial" w:cs="Arial"/>
                <w:sz w:val="36"/>
                <w:szCs w:val="40"/>
              </w:rPr>
            </w:pPr>
            <w:r>
              <w:rPr>
                <w:rFonts w:ascii="Arial" w:hAnsi="Arial" w:cs="Arial"/>
                <w:sz w:val="36"/>
                <w:szCs w:val="40"/>
              </w:rPr>
              <w:t xml:space="preserve">3- Albarracín, Iban Exequiel </w:t>
            </w:r>
          </w:p>
        </w:tc>
        <w:tc>
          <w:tcPr>
            <w:tcW w:w="1913" w:type="dxa"/>
          </w:tcPr>
          <w:p w:rsidR="00D3467E" w:rsidRPr="001F6CE0" w:rsidRDefault="00D3467E" w:rsidP="00D3467E">
            <w:pPr>
              <w:rPr>
                <w:rFonts w:ascii="Arial" w:hAnsi="Arial" w:cs="Arial"/>
                <w:sz w:val="36"/>
                <w:szCs w:val="40"/>
              </w:rPr>
            </w:pPr>
            <w:r>
              <w:rPr>
                <w:rFonts w:ascii="Arial" w:hAnsi="Arial" w:cs="Arial"/>
                <w:sz w:val="36"/>
                <w:szCs w:val="40"/>
              </w:rPr>
              <w:t xml:space="preserve">  122769</w:t>
            </w:r>
          </w:p>
        </w:tc>
      </w:tr>
    </w:tbl>
    <w:p w:rsidR="00D3467E" w:rsidRDefault="00D3467E" w:rsidP="00D3467E"/>
    <w:p w:rsidR="00D3467E" w:rsidRDefault="00D3467E" w:rsidP="00757EC8">
      <w:pPr>
        <w:outlineLvl w:val="0"/>
        <w:rPr>
          <w:i/>
        </w:rPr>
      </w:pPr>
      <w:r w:rsidRPr="00D3467E">
        <w:rPr>
          <w:b/>
          <w:i/>
          <w:sz w:val="36"/>
          <w:szCs w:val="36"/>
        </w:rPr>
        <w:t>Comisión: 1K11</w:t>
      </w:r>
    </w:p>
    <w:p w:rsidR="00D3467E" w:rsidRDefault="00D3467E" w:rsidP="00757EC8">
      <w:pPr>
        <w:outlineLvl w:val="0"/>
        <w:rPr>
          <w:b/>
          <w:i/>
          <w:sz w:val="36"/>
          <w:szCs w:val="36"/>
        </w:rPr>
      </w:pPr>
      <w:r>
        <w:rPr>
          <w:b/>
          <w:i/>
          <w:sz w:val="36"/>
          <w:szCs w:val="36"/>
        </w:rPr>
        <w:t>Grupo N°: 5</w:t>
      </w:r>
    </w:p>
    <w:p w:rsidR="00BE63A7" w:rsidRDefault="00D3467E" w:rsidP="00757EC8">
      <w:pPr>
        <w:outlineLvl w:val="0"/>
        <w:rPr>
          <w:i/>
        </w:rPr>
      </w:pPr>
      <w:r>
        <w:rPr>
          <w:b/>
          <w:i/>
          <w:sz w:val="36"/>
          <w:szCs w:val="36"/>
        </w:rPr>
        <w:t>Fecha de presentación: 18/12/20</w:t>
      </w:r>
      <w:r w:rsidR="00BE63A7" w:rsidRPr="00D3467E">
        <w:rPr>
          <w:i/>
        </w:rPr>
        <w:br w:type="page"/>
      </w:r>
    </w:p>
    <w:p w:rsidR="00757EC8" w:rsidRDefault="00757EC8" w:rsidP="00D3467E">
      <w:pPr>
        <w:rPr>
          <w:b/>
          <w:i/>
          <w:sz w:val="36"/>
          <w:szCs w:val="36"/>
        </w:rPr>
        <w:sectPr w:rsidR="00757EC8" w:rsidSect="000B60A9">
          <w:headerReference w:type="even" r:id="rId8"/>
          <w:headerReference w:type="default" r:id="rId9"/>
          <w:headerReference w:type="first" r:id="rId10"/>
          <w:pgSz w:w="11907" w:h="16839" w:code="9"/>
          <w:pgMar w:top="1417" w:right="1701" w:bottom="1417" w:left="1701" w:header="708" w:footer="708" w:gutter="0"/>
          <w:pgNumType w:fmt="numberInDash" w:start="1" w:chapStyle="1"/>
          <w:cols w:space="708"/>
          <w:docGrid w:linePitch="360"/>
        </w:sectPr>
      </w:pPr>
    </w:p>
    <w:p w:rsidR="00757EC8" w:rsidRDefault="00757EC8" w:rsidP="00D3467E">
      <w:pPr>
        <w:rPr>
          <w:b/>
          <w:i/>
          <w:sz w:val="36"/>
          <w:szCs w:val="36"/>
        </w:rPr>
      </w:pPr>
    </w:p>
    <w:p w:rsidR="00D3467E" w:rsidRPr="003C26B7" w:rsidRDefault="00D3467E" w:rsidP="00757EC8">
      <w:pPr>
        <w:outlineLvl w:val="0"/>
        <w:rPr>
          <w:rFonts w:ascii="Arial" w:hAnsi="Arial" w:cs="Arial"/>
          <w:sz w:val="28"/>
          <w:szCs w:val="28"/>
        </w:rPr>
      </w:pPr>
      <w:r>
        <w:rPr>
          <w:b/>
          <w:i/>
          <w:sz w:val="36"/>
          <w:szCs w:val="36"/>
        </w:rPr>
        <w:t xml:space="preserve">INTRODUCCIÓN: </w:t>
      </w:r>
    </w:p>
    <w:p w:rsidR="004B0947" w:rsidRDefault="00D3467E" w:rsidP="00D3467E">
      <w:pPr>
        <w:rPr>
          <w:rFonts w:cs="Arial"/>
          <w:sz w:val="28"/>
          <w:szCs w:val="28"/>
        </w:rPr>
      </w:pPr>
      <w:r>
        <w:rPr>
          <w:rFonts w:ascii="Arial" w:hAnsi="Arial" w:cs="Arial"/>
          <w:sz w:val="28"/>
          <w:szCs w:val="28"/>
        </w:rPr>
        <w:t xml:space="preserve">                                 </w:t>
      </w:r>
      <w:r w:rsidRPr="00D3467E">
        <w:rPr>
          <w:rFonts w:cs="Arial"/>
          <w:sz w:val="28"/>
          <w:szCs w:val="28"/>
        </w:rPr>
        <w:t xml:space="preserve">Nuestro grupo planteo diferentes ideas del cómo podríamos encarar este nuevo proyecto, para que de esta forma </w:t>
      </w:r>
      <w:r w:rsidR="004B0947">
        <w:rPr>
          <w:rFonts w:cs="Arial"/>
          <w:sz w:val="28"/>
          <w:szCs w:val="28"/>
        </w:rPr>
        <w:t>cumplir</w:t>
      </w:r>
      <w:r w:rsidRPr="00D3467E">
        <w:rPr>
          <w:rFonts w:cs="Arial"/>
          <w:sz w:val="28"/>
          <w:szCs w:val="28"/>
        </w:rPr>
        <w:t xml:space="preserve"> con lo planteado por la cátedra y nuestras ideas personales, el enunciado planteaba la creación de tres menús</w:t>
      </w:r>
      <w:r w:rsidR="00594628">
        <w:rPr>
          <w:rFonts w:cs="Arial"/>
          <w:sz w:val="28"/>
          <w:szCs w:val="28"/>
        </w:rPr>
        <w:t xml:space="preserve"> dirijidos a un centro veterinario</w:t>
      </w:r>
      <w:r w:rsidR="004B0947">
        <w:rPr>
          <w:rFonts w:cs="Arial"/>
          <w:sz w:val="28"/>
          <w:szCs w:val="28"/>
        </w:rPr>
        <w:t>:</w:t>
      </w:r>
    </w:p>
    <w:p w:rsidR="004B0947" w:rsidRPr="004B0947" w:rsidRDefault="004B0947" w:rsidP="004B0947">
      <w:pPr>
        <w:pStyle w:val="ListParagraph"/>
        <w:numPr>
          <w:ilvl w:val="0"/>
          <w:numId w:val="1"/>
        </w:numPr>
        <w:rPr>
          <w:rFonts w:cs="Arial"/>
          <w:sz w:val="28"/>
          <w:szCs w:val="28"/>
        </w:rPr>
      </w:pPr>
      <w:r w:rsidRPr="00594628">
        <w:rPr>
          <w:rFonts w:cs="Arial"/>
          <w:b/>
          <w:sz w:val="28"/>
          <w:szCs w:val="28"/>
        </w:rPr>
        <w:t>Módulo de consultorio</w:t>
      </w:r>
      <w:r w:rsidR="00594628" w:rsidRPr="00594628">
        <w:rPr>
          <w:rFonts w:cs="Arial"/>
          <w:b/>
          <w:sz w:val="28"/>
          <w:szCs w:val="28"/>
        </w:rPr>
        <w:t>:</w:t>
      </w:r>
      <w:r w:rsidR="00594628">
        <w:rPr>
          <w:rFonts w:cs="Arial"/>
          <w:sz w:val="28"/>
          <w:szCs w:val="28"/>
        </w:rPr>
        <w:t xml:space="preserve"> Se registra la evolución de las mascotas.</w:t>
      </w:r>
    </w:p>
    <w:p w:rsidR="004B0947" w:rsidRPr="004B0947" w:rsidRDefault="004B0947" w:rsidP="004B0947">
      <w:pPr>
        <w:pStyle w:val="ListParagraph"/>
        <w:numPr>
          <w:ilvl w:val="0"/>
          <w:numId w:val="1"/>
        </w:numPr>
        <w:rPr>
          <w:rFonts w:cs="Arial"/>
          <w:sz w:val="28"/>
          <w:szCs w:val="28"/>
        </w:rPr>
      </w:pPr>
      <w:r w:rsidRPr="00594628">
        <w:rPr>
          <w:rFonts w:cs="Arial"/>
          <w:b/>
          <w:sz w:val="28"/>
          <w:szCs w:val="28"/>
        </w:rPr>
        <w:t>Módulo de recepción</w:t>
      </w:r>
      <w:r w:rsidR="00594628" w:rsidRPr="00594628">
        <w:rPr>
          <w:rFonts w:cs="Arial"/>
          <w:b/>
          <w:sz w:val="28"/>
          <w:szCs w:val="28"/>
        </w:rPr>
        <w:t>:</w:t>
      </w:r>
      <w:r w:rsidR="00594628">
        <w:rPr>
          <w:rFonts w:cs="Arial"/>
          <w:sz w:val="28"/>
          <w:szCs w:val="28"/>
        </w:rPr>
        <w:t xml:space="preserve"> Ingreso de mascotas y registro de turnos.</w:t>
      </w:r>
    </w:p>
    <w:p w:rsidR="004B0947" w:rsidRPr="004B0947" w:rsidRDefault="00594628" w:rsidP="004B0947">
      <w:pPr>
        <w:pStyle w:val="ListParagraph"/>
        <w:numPr>
          <w:ilvl w:val="0"/>
          <w:numId w:val="1"/>
        </w:numPr>
        <w:rPr>
          <w:rFonts w:cs="Arial"/>
          <w:sz w:val="28"/>
          <w:szCs w:val="28"/>
        </w:rPr>
      </w:pPr>
      <w:r w:rsidRPr="00594628">
        <w:rPr>
          <w:rFonts w:cs="Arial"/>
          <w:b/>
          <w:sz w:val="28"/>
          <w:szCs w:val="28"/>
        </w:rPr>
        <w:t>Módulo de administración:</w:t>
      </w:r>
      <w:r>
        <w:rPr>
          <w:rFonts w:cs="Arial"/>
          <w:sz w:val="28"/>
          <w:szCs w:val="28"/>
        </w:rPr>
        <w:t xml:space="preserve"> Se encarga de mostrar las atenciones registradas.</w:t>
      </w:r>
    </w:p>
    <w:p w:rsidR="00594628" w:rsidRDefault="004B0947" w:rsidP="00D3467E">
      <w:pPr>
        <w:rPr>
          <w:rFonts w:cs="Arial"/>
          <w:sz w:val="28"/>
          <w:szCs w:val="28"/>
        </w:rPr>
      </w:pPr>
      <w:r>
        <w:rPr>
          <w:rFonts w:cs="Arial"/>
          <w:sz w:val="28"/>
          <w:szCs w:val="28"/>
        </w:rPr>
        <w:t xml:space="preserve">  L</w:t>
      </w:r>
      <w:r w:rsidR="00D3467E" w:rsidRPr="00D3467E">
        <w:rPr>
          <w:rFonts w:cs="Arial"/>
          <w:sz w:val="28"/>
          <w:szCs w:val="28"/>
        </w:rPr>
        <w:t xml:space="preserve">os cuales </w:t>
      </w:r>
      <w:r>
        <w:rPr>
          <w:rFonts w:cs="Arial"/>
          <w:sz w:val="28"/>
          <w:szCs w:val="28"/>
        </w:rPr>
        <w:t xml:space="preserve">muestra las diferentes opciones para que el usuario (en </w:t>
      </w:r>
      <w:r w:rsidR="00594628">
        <w:rPr>
          <w:rFonts w:cs="Arial"/>
          <w:sz w:val="28"/>
          <w:szCs w:val="28"/>
        </w:rPr>
        <w:t xml:space="preserve">este caso un profesional) pueda seleccionar. </w:t>
      </w:r>
    </w:p>
    <w:p w:rsidR="00D3467E" w:rsidRDefault="009922FA" w:rsidP="00D3467E">
      <w:pPr>
        <w:rPr>
          <w:rFonts w:cs="Arial"/>
          <w:sz w:val="28"/>
          <w:szCs w:val="28"/>
        </w:rPr>
      </w:pPr>
      <w:r>
        <w:rPr>
          <w:rFonts w:cs="Arial"/>
          <w:sz w:val="28"/>
          <w:szCs w:val="28"/>
        </w:rPr>
        <w:t xml:space="preserve"> Optamos</w:t>
      </w:r>
      <w:r w:rsidR="00D3467E" w:rsidRPr="00D3467E">
        <w:rPr>
          <w:rFonts w:cs="Arial"/>
          <w:sz w:val="28"/>
          <w:szCs w:val="28"/>
        </w:rPr>
        <w:t xml:space="preserve"> por el uso de cuatro menús, </w:t>
      </w:r>
      <w:r w:rsidR="00594628">
        <w:rPr>
          <w:rFonts w:cs="Arial"/>
          <w:sz w:val="28"/>
          <w:szCs w:val="28"/>
        </w:rPr>
        <w:t xml:space="preserve">donde este cuarto albergará las opciones ya mencionadas </w:t>
      </w:r>
      <w:r>
        <w:rPr>
          <w:rFonts w:cs="Arial"/>
          <w:sz w:val="28"/>
          <w:szCs w:val="28"/>
        </w:rPr>
        <w:t>anteriormente, de este modo obtenemos un resultado más eficiente, amigable y organizado a la hora de ejecutar el programa.</w:t>
      </w:r>
    </w:p>
    <w:p w:rsidR="009922FA" w:rsidRDefault="009922FA" w:rsidP="00757EC8">
      <w:pPr>
        <w:jc w:val="both"/>
        <w:outlineLvl w:val="0"/>
        <w:rPr>
          <w:rFonts w:cs="Arial"/>
          <w:b/>
          <w:i/>
          <w:sz w:val="36"/>
          <w:szCs w:val="36"/>
        </w:rPr>
      </w:pPr>
      <w:r>
        <w:rPr>
          <w:rFonts w:cs="Arial"/>
          <w:b/>
          <w:i/>
          <w:sz w:val="36"/>
          <w:szCs w:val="36"/>
        </w:rPr>
        <w:t>DESARROLLO:</w:t>
      </w:r>
    </w:p>
    <w:p w:rsidR="009922FA" w:rsidRDefault="00E143E8" w:rsidP="009922FA">
      <w:pPr>
        <w:jc w:val="both"/>
        <w:rPr>
          <w:rFonts w:cs="Arial"/>
          <w:sz w:val="28"/>
          <w:szCs w:val="28"/>
        </w:rPr>
      </w:pPr>
      <w:r>
        <w:rPr>
          <w:rFonts w:cs="Arial"/>
          <w:sz w:val="28"/>
          <w:szCs w:val="28"/>
        </w:rPr>
        <w:t xml:space="preserve">                                 </w:t>
      </w:r>
      <w:r w:rsidR="00841A78">
        <w:rPr>
          <w:rFonts w:cs="Arial"/>
          <w:sz w:val="28"/>
          <w:szCs w:val="28"/>
        </w:rPr>
        <w:t xml:space="preserve">Para iniciar la codificación hicimos una librería la cual catalogámos como </w:t>
      </w:r>
      <w:r w:rsidR="00841A78" w:rsidRPr="00841A78">
        <w:rPr>
          <w:rFonts w:cs="Arial"/>
          <w:i/>
          <w:sz w:val="28"/>
          <w:szCs w:val="28"/>
        </w:rPr>
        <w:t>“libreria.h”</w:t>
      </w:r>
      <w:r w:rsidR="00841A78">
        <w:rPr>
          <w:rFonts w:cs="Arial"/>
          <w:sz w:val="28"/>
          <w:szCs w:val="28"/>
        </w:rPr>
        <w:t xml:space="preserve"> la misma alberga las funciones utilizadas en el código principal. Luego de que, en el código principal, hiciéramos uso de todas las librerías procedimos a crear un mensaje de bienvenida utilizando una función </w:t>
      </w:r>
      <w:r w:rsidR="00841A78">
        <w:rPr>
          <w:rFonts w:cs="Arial"/>
          <w:i/>
          <w:sz w:val="28"/>
          <w:szCs w:val="28"/>
        </w:rPr>
        <w:t>“void”</w:t>
      </w:r>
      <w:r w:rsidR="00841A78">
        <w:rPr>
          <w:rFonts w:cs="Arial"/>
          <w:sz w:val="28"/>
          <w:szCs w:val="28"/>
        </w:rPr>
        <w:t xml:space="preserve"> (sin tipo), en la misma creamos el mensaje </w:t>
      </w:r>
      <w:r w:rsidR="00841A78">
        <w:rPr>
          <w:rFonts w:cs="Arial"/>
          <w:i/>
          <w:sz w:val="28"/>
          <w:szCs w:val="28"/>
        </w:rPr>
        <w:t>“BIENVENIDO”</w:t>
      </w:r>
      <w:r w:rsidR="00841A78">
        <w:rPr>
          <w:rFonts w:cs="Arial"/>
          <w:sz w:val="28"/>
          <w:szCs w:val="28"/>
        </w:rPr>
        <w:t xml:space="preserve"> con el siguiente símbolo *. Seguidamente se abre el menú principal que contiene las opciones tales como: </w:t>
      </w:r>
    </w:p>
    <w:p w:rsidR="00841A78" w:rsidRPr="00841A78" w:rsidRDefault="00841A78" w:rsidP="00841A78">
      <w:pPr>
        <w:pStyle w:val="ListParagraph"/>
        <w:numPr>
          <w:ilvl w:val="0"/>
          <w:numId w:val="2"/>
        </w:numPr>
        <w:jc w:val="both"/>
        <w:rPr>
          <w:rFonts w:cs="Arial"/>
          <w:sz w:val="28"/>
          <w:szCs w:val="28"/>
        </w:rPr>
      </w:pPr>
      <w:r>
        <w:rPr>
          <w:rFonts w:cs="Arial"/>
          <w:b/>
          <w:sz w:val="28"/>
          <w:szCs w:val="28"/>
        </w:rPr>
        <w:t>Módulo consultorio veterinario.</w:t>
      </w:r>
    </w:p>
    <w:p w:rsidR="00841A78" w:rsidRPr="00841A78" w:rsidRDefault="00841A78" w:rsidP="00841A78">
      <w:pPr>
        <w:pStyle w:val="ListParagraph"/>
        <w:numPr>
          <w:ilvl w:val="0"/>
          <w:numId w:val="2"/>
        </w:numPr>
        <w:jc w:val="both"/>
        <w:rPr>
          <w:rFonts w:cs="Arial"/>
          <w:sz w:val="28"/>
          <w:szCs w:val="28"/>
        </w:rPr>
      </w:pPr>
      <w:r>
        <w:rPr>
          <w:rFonts w:cs="Arial"/>
          <w:b/>
          <w:sz w:val="28"/>
          <w:szCs w:val="28"/>
        </w:rPr>
        <w:t>Módulo del asistente.</w:t>
      </w:r>
    </w:p>
    <w:p w:rsidR="00841A78" w:rsidRPr="00841A78" w:rsidRDefault="00841A78" w:rsidP="00841A78">
      <w:pPr>
        <w:pStyle w:val="ListParagraph"/>
        <w:numPr>
          <w:ilvl w:val="0"/>
          <w:numId w:val="2"/>
        </w:numPr>
        <w:jc w:val="both"/>
        <w:rPr>
          <w:rFonts w:cs="Arial"/>
          <w:sz w:val="28"/>
          <w:szCs w:val="28"/>
        </w:rPr>
      </w:pPr>
      <w:r>
        <w:rPr>
          <w:rFonts w:cs="Arial"/>
          <w:b/>
          <w:sz w:val="28"/>
          <w:szCs w:val="28"/>
        </w:rPr>
        <w:t>Módulo de administración.</w:t>
      </w:r>
    </w:p>
    <w:p w:rsidR="00841A78" w:rsidRPr="00841A78" w:rsidRDefault="00841A78" w:rsidP="00841A78">
      <w:pPr>
        <w:pStyle w:val="ListParagraph"/>
        <w:numPr>
          <w:ilvl w:val="0"/>
          <w:numId w:val="2"/>
        </w:numPr>
        <w:jc w:val="both"/>
        <w:rPr>
          <w:rFonts w:cs="Arial"/>
          <w:sz w:val="28"/>
          <w:szCs w:val="28"/>
        </w:rPr>
      </w:pPr>
      <w:r>
        <w:rPr>
          <w:rFonts w:cs="Arial"/>
          <w:b/>
          <w:sz w:val="28"/>
          <w:szCs w:val="28"/>
        </w:rPr>
        <w:t>Cerrar aplicación</w:t>
      </w:r>
      <w:r w:rsidR="005E1E26">
        <w:rPr>
          <w:rFonts w:cs="Arial"/>
          <w:b/>
          <w:sz w:val="28"/>
          <w:szCs w:val="28"/>
        </w:rPr>
        <w:t>.</w:t>
      </w:r>
    </w:p>
    <w:p w:rsidR="00841A78" w:rsidRDefault="005E1E26" w:rsidP="00841A78">
      <w:pPr>
        <w:jc w:val="both"/>
        <w:rPr>
          <w:rFonts w:cs="Arial"/>
          <w:sz w:val="28"/>
          <w:szCs w:val="28"/>
        </w:rPr>
      </w:pPr>
      <w:r>
        <w:rPr>
          <w:rFonts w:cs="Arial"/>
          <w:sz w:val="28"/>
          <w:szCs w:val="28"/>
        </w:rPr>
        <w:lastRenderedPageBreak/>
        <w:t>En éste punto el programa nos pide ingresar cualquier opción con su respectivo número.</w:t>
      </w:r>
    </w:p>
    <w:p w:rsidR="005E1E26" w:rsidRDefault="005E1E26" w:rsidP="00841A78">
      <w:pPr>
        <w:jc w:val="both"/>
        <w:rPr>
          <w:rFonts w:cs="Arial"/>
          <w:sz w:val="28"/>
          <w:szCs w:val="28"/>
        </w:rPr>
      </w:pPr>
    </w:p>
    <w:p w:rsidR="005E1E26" w:rsidRDefault="005E1E26" w:rsidP="00841A78">
      <w:pPr>
        <w:jc w:val="both"/>
        <w:rPr>
          <w:rFonts w:cs="Arial"/>
          <w:sz w:val="28"/>
          <w:szCs w:val="28"/>
        </w:rPr>
      </w:pPr>
    </w:p>
    <w:p w:rsidR="00324A7D" w:rsidRDefault="005E1E26" w:rsidP="005E1E26">
      <w:pPr>
        <w:pStyle w:val="ListParagraph"/>
        <w:numPr>
          <w:ilvl w:val="0"/>
          <w:numId w:val="3"/>
        </w:numPr>
        <w:spacing w:line="480" w:lineRule="auto"/>
        <w:jc w:val="both"/>
        <w:rPr>
          <w:rFonts w:cs="Arial"/>
          <w:sz w:val="28"/>
          <w:szCs w:val="28"/>
        </w:rPr>
      </w:pPr>
      <w:r w:rsidRPr="00324A7D">
        <w:rPr>
          <w:rFonts w:cs="Arial"/>
          <w:b/>
          <w:i/>
          <w:sz w:val="28"/>
          <w:szCs w:val="28"/>
        </w:rPr>
        <w:t>Módulo consultorio veterinario</w:t>
      </w:r>
      <w:r w:rsidR="00324A7D" w:rsidRPr="00324A7D">
        <w:rPr>
          <w:rFonts w:cs="Arial"/>
          <w:b/>
          <w:i/>
          <w:sz w:val="28"/>
          <w:szCs w:val="28"/>
        </w:rPr>
        <w:t>:</w:t>
      </w:r>
      <w:r w:rsidRPr="00324A7D">
        <w:rPr>
          <w:rFonts w:cs="Arial"/>
          <w:i/>
          <w:sz w:val="28"/>
          <w:szCs w:val="28"/>
        </w:rPr>
        <w:t xml:space="preserve"> </w:t>
      </w:r>
      <w:r w:rsidRPr="00324A7D">
        <w:rPr>
          <w:rFonts w:cs="Arial"/>
          <w:sz w:val="28"/>
          <w:szCs w:val="28"/>
        </w:rPr>
        <w:t>fue necesario crear una función con tipo entero y dos funciones sin tipo, la función con tipo entero estará encargada del inicio de sesión, es decir que el profesional deberá ingresar sus datos tales como su matrícula y su contraseña en caso de que la matrícula/contraseña sea incorrecta se</w:t>
      </w:r>
      <w:r w:rsidR="00324A7D" w:rsidRPr="00324A7D">
        <w:rPr>
          <w:rFonts w:cs="Arial"/>
          <w:sz w:val="28"/>
          <w:szCs w:val="28"/>
        </w:rPr>
        <w:t xml:space="preserve"> mostrará un diálogo del error.</w:t>
      </w:r>
    </w:p>
    <w:p w:rsidR="00324A7D" w:rsidRDefault="00324A7D" w:rsidP="00324A7D">
      <w:pPr>
        <w:pStyle w:val="ListParagraph"/>
        <w:spacing w:line="480" w:lineRule="auto"/>
        <w:ind w:left="420"/>
        <w:jc w:val="both"/>
        <w:rPr>
          <w:rFonts w:cs="Arial"/>
          <w:sz w:val="28"/>
          <w:szCs w:val="28"/>
        </w:rPr>
      </w:pPr>
      <w:r w:rsidRPr="00324A7D">
        <w:rPr>
          <w:rFonts w:cs="Arial"/>
          <w:sz w:val="28"/>
          <w:szCs w:val="28"/>
        </w:rPr>
        <w:t>Una de las dos funciones sin tipo estará destinada a los turnos</w:t>
      </w:r>
      <w:r w:rsidR="00BE093F">
        <w:rPr>
          <w:rFonts w:cs="Arial"/>
          <w:sz w:val="28"/>
          <w:szCs w:val="28"/>
        </w:rPr>
        <w:t xml:space="preserve"> disponibles</w:t>
      </w:r>
      <w:r w:rsidRPr="00324A7D">
        <w:rPr>
          <w:rFonts w:cs="Arial"/>
          <w:sz w:val="28"/>
          <w:szCs w:val="28"/>
        </w:rPr>
        <w:t xml:space="preserve">, donde se hace uso de </w:t>
      </w:r>
      <w:r w:rsidRPr="00324A7D">
        <w:rPr>
          <w:rFonts w:cs="Arial"/>
          <w:i/>
          <w:sz w:val="28"/>
          <w:szCs w:val="28"/>
        </w:rPr>
        <w:t xml:space="preserve">“printf” </w:t>
      </w:r>
      <w:r w:rsidRPr="00324A7D">
        <w:rPr>
          <w:rFonts w:cs="Arial"/>
          <w:sz w:val="28"/>
          <w:szCs w:val="28"/>
        </w:rPr>
        <w:t>para pedir los datos como fecha y nombre</w:t>
      </w:r>
      <w:r w:rsidR="00BE093F">
        <w:rPr>
          <w:rFonts w:cs="Arial"/>
          <w:sz w:val="28"/>
          <w:szCs w:val="28"/>
        </w:rPr>
        <w:t xml:space="preserve"> completo junto al DNI del veterinario</w:t>
      </w:r>
      <w:r w:rsidRPr="00324A7D">
        <w:rPr>
          <w:rFonts w:cs="Arial"/>
          <w:sz w:val="28"/>
          <w:szCs w:val="28"/>
        </w:rPr>
        <w:t xml:space="preserve">. La segunda función sin tipo está encargada de almacenar la descripción de evolución del paciente (mascota), esta información queda guardad en el archivo </w:t>
      </w:r>
      <w:r w:rsidRPr="00324A7D">
        <w:rPr>
          <w:rFonts w:cs="Arial"/>
          <w:i/>
          <w:sz w:val="28"/>
          <w:szCs w:val="28"/>
        </w:rPr>
        <w:t xml:space="preserve">“t.detalle” </w:t>
      </w:r>
      <w:r w:rsidRPr="00324A7D">
        <w:rPr>
          <w:rFonts w:cs="Arial"/>
          <w:sz w:val="28"/>
          <w:szCs w:val="28"/>
        </w:rPr>
        <w:t>y finalmente se muestra un mensaje para asegurar que la evolución fue guardada.</w:t>
      </w:r>
    </w:p>
    <w:p w:rsidR="000B60A9" w:rsidRPr="000B60A9" w:rsidRDefault="00324A7D" w:rsidP="00324A7D">
      <w:pPr>
        <w:pStyle w:val="ListParagraph"/>
        <w:numPr>
          <w:ilvl w:val="0"/>
          <w:numId w:val="3"/>
        </w:numPr>
        <w:spacing w:line="480" w:lineRule="auto"/>
        <w:jc w:val="both"/>
        <w:rPr>
          <w:rFonts w:cs="Arial"/>
          <w:b/>
          <w:i/>
          <w:sz w:val="28"/>
          <w:szCs w:val="28"/>
        </w:rPr>
      </w:pPr>
      <w:r>
        <w:rPr>
          <w:rFonts w:cs="Arial"/>
          <w:b/>
          <w:i/>
          <w:sz w:val="28"/>
          <w:szCs w:val="28"/>
        </w:rPr>
        <w:t xml:space="preserve">Módulo del asistente: </w:t>
      </w:r>
      <w:r w:rsidR="000B60A9">
        <w:rPr>
          <w:rFonts w:cs="Arial"/>
          <w:sz w:val="28"/>
          <w:szCs w:val="28"/>
        </w:rPr>
        <w:t xml:space="preserve">En este caso fue necesario el uso de cuatro funciones sin tipo. La primera función está dedicada a que el usuario ingrese al sistema con su respectivo usuario y contraseña, en caso de que </w:t>
      </w:r>
      <w:r w:rsidR="000B60A9">
        <w:rPr>
          <w:rFonts w:cs="Arial"/>
          <w:sz w:val="28"/>
          <w:szCs w:val="28"/>
        </w:rPr>
        <w:lastRenderedPageBreak/>
        <w:t xml:space="preserve">alguno de estos datos sea incorrecto se muestra un mensaje de error. La segunda función es utilizada para registrar las mascotas </w:t>
      </w:r>
    </w:p>
    <w:p w:rsidR="00324A7D" w:rsidRDefault="000B60A9" w:rsidP="000B60A9">
      <w:pPr>
        <w:pStyle w:val="ListParagraph"/>
        <w:spacing w:line="480" w:lineRule="auto"/>
        <w:ind w:left="420"/>
        <w:jc w:val="both"/>
        <w:rPr>
          <w:rFonts w:cs="Arial"/>
          <w:sz w:val="28"/>
          <w:szCs w:val="28"/>
        </w:rPr>
      </w:pPr>
      <w:r w:rsidRPr="000B60A9">
        <w:rPr>
          <w:rFonts w:cs="Arial"/>
          <w:sz w:val="28"/>
          <w:szCs w:val="28"/>
        </w:rPr>
        <w:t xml:space="preserve">pidiendo información necesaria como por ejemplo: </w:t>
      </w:r>
      <w:r w:rsidRPr="000B60A9">
        <w:rPr>
          <w:rFonts w:cs="Arial"/>
          <w:i/>
          <w:sz w:val="28"/>
          <w:szCs w:val="28"/>
        </w:rPr>
        <w:t>nombre completo, DNI y dirección del dueño de la mascota</w:t>
      </w:r>
      <w:r w:rsidR="00BE093F">
        <w:rPr>
          <w:rFonts w:cs="Arial"/>
          <w:i/>
          <w:sz w:val="28"/>
          <w:szCs w:val="28"/>
        </w:rPr>
        <w:t>, luego el peso y edad de la misma; y también un número de teléfono</w:t>
      </w:r>
      <w:r w:rsidR="00BE093F">
        <w:rPr>
          <w:rFonts w:cs="Arial"/>
          <w:sz w:val="28"/>
          <w:szCs w:val="28"/>
        </w:rPr>
        <w:t xml:space="preserve">, finalmente se muestra un mensaje de que la mascota fue guarada correctamente. La tercera función </w:t>
      </w:r>
      <w:r w:rsidR="00286241">
        <w:rPr>
          <w:rFonts w:cs="Arial"/>
          <w:sz w:val="28"/>
          <w:szCs w:val="28"/>
        </w:rPr>
        <w:t>está encargada de registrar el turno de la mascota con el veterinario y se pide la matricula del profesiona, una fecha, nombre completo y DNI del que requiera el turno; finalmente se muestra un mensaje de que el turno fue guardado con éxito. La cuarta función está dedicada a listar los turnos por fecha y veterinario.</w:t>
      </w:r>
    </w:p>
    <w:p w:rsidR="00295BA9" w:rsidRPr="00295BA9" w:rsidRDefault="00683768" w:rsidP="00683768">
      <w:pPr>
        <w:pStyle w:val="ListParagraph"/>
        <w:numPr>
          <w:ilvl w:val="0"/>
          <w:numId w:val="3"/>
        </w:numPr>
        <w:spacing w:line="480" w:lineRule="auto"/>
        <w:jc w:val="both"/>
        <w:rPr>
          <w:rFonts w:cs="Arial"/>
          <w:b/>
          <w:i/>
          <w:sz w:val="28"/>
          <w:szCs w:val="28"/>
        </w:rPr>
      </w:pPr>
      <w:r>
        <w:rPr>
          <w:rFonts w:cs="Arial"/>
          <w:b/>
          <w:i/>
          <w:sz w:val="28"/>
          <w:szCs w:val="28"/>
        </w:rPr>
        <w:t xml:space="preserve">Módulo de administración: </w:t>
      </w:r>
      <w:r>
        <w:rPr>
          <w:rFonts w:cs="Arial"/>
          <w:sz w:val="28"/>
          <w:szCs w:val="28"/>
        </w:rPr>
        <w:t xml:space="preserve">Para este apartado fue necesario utilizar cuatro funciones sin tipo donde la primera está destina al registro de los profesionales según su respectiva matricula que debe cumplir requisitos que se mencionan con un printf, también pide generar una contraseña que debe cumplir una serie de condiciones en caso de que la matricula/contraseña no cumpla con lo pedido se mostrará un mensaje de error. La segunda función se encarga de registrar los asistentes según su usuario y contraseña, estos datos también están condicionados por </w:t>
      </w:r>
      <w:r>
        <w:rPr>
          <w:rFonts w:cs="Arial"/>
          <w:sz w:val="28"/>
          <w:szCs w:val="28"/>
        </w:rPr>
        <w:lastRenderedPageBreak/>
        <w:t xml:space="preserve">ciertos parámetros que se deben cumplir, caso contrario se muestra un mensaje de error. </w:t>
      </w:r>
      <w:r w:rsidR="00295BA9">
        <w:rPr>
          <w:rFonts w:cs="Arial"/>
          <w:sz w:val="28"/>
          <w:szCs w:val="28"/>
        </w:rPr>
        <w:t>La tercera función muestra la atención por veterinario con su respectiva matricula y fecha de turno. Finalmente la cuarta está dedicada a contabilizar los turnos y mostrar el veterinario que tuvo más registros de mascotas.</w:t>
      </w:r>
    </w:p>
    <w:p w:rsidR="00295BA9" w:rsidRDefault="00295BA9" w:rsidP="00295BA9">
      <w:pPr>
        <w:spacing w:line="480" w:lineRule="auto"/>
        <w:ind w:left="60"/>
        <w:jc w:val="both"/>
        <w:rPr>
          <w:rFonts w:cs="Arial"/>
          <w:b/>
          <w:i/>
          <w:sz w:val="36"/>
          <w:szCs w:val="36"/>
        </w:rPr>
      </w:pPr>
      <w:r>
        <w:rPr>
          <w:rFonts w:cs="Arial"/>
          <w:b/>
          <w:i/>
          <w:sz w:val="36"/>
          <w:szCs w:val="36"/>
        </w:rPr>
        <w:t>BIBLIOGRAFÍA:</w:t>
      </w:r>
    </w:p>
    <w:p w:rsidR="00295BA9" w:rsidRDefault="00295BA9" w:rsidP="00295BA9">
      <w:pPr>
        <w:spacing w:line="480" w:lineRule="auto"/>
        <w:ind w:left="60"/>
        <w:jc w:val="both"/>
        <w:rPr>
          <w:rFonts w:cs="Arial"/>
          <w:sz w:val="28"/>
          <w:szCs w:val="28"/>
        </w:rPr>
      </w:pPr>
      <w:hyperlink r:id="rId11" w:history="1">
        <w:r w:rsidRPr="002A2200">
          <w:rPr>
            <w:rStyle w:val="Hyperlink"/>
            <w:rFonts w:cs="Arial"/>
            <w:sz w:val="28"/>
            <w:szCs w:val="28"/>
          </w:rPr>
          <w:t>https://www.youtube.com/watch?v=k49XgRX6Xy8</w:t>
        </w:r>
      </w:hyperlink>
    </w:p>
    <w:p w:rsidR="00683768" w:rsidRPr="00295BA9" w:rsidRDefault="00295BA9" w:rsidP="00295BA9">
      <w:pPr>
        <w:spacing w:line="480" w:lineRule="auto"/>
        <w:ind w:left="60"/>
        <w:jc w:val="both"/>
        <w:rPr>
          <w:rFonts w:cs="Arial"/>
          <w:b/>
          <w:i/>
          <w:sz w:val="28"/>
          <w:szCs w:val="28"/>
        </w:rPr>
      </w:pPr>
      <w:r w:rsidRPr="00295BA9">
        <w:rPr>
          <w:rFonts w:cs="Arial"/>
          <w:sz w:val="28"/>
          <w:szCs w:val="28"/>
        </w:rPr>
        <w:t>https://www.youtube.com/watch?v=TUrH0xOaN9U</w:t>
      </w:r>
      <w:r w:rsidR="00683768" w:rsidRPr="00295BA9">
        <w:rPr>
          <w:rFonts w:cs="Arial"/>
          <w:sz w:val="28"/>
          <w:szCs w:val="28"/>
        </w:rPr>
        <w:t xml:space="preserve"> </w:t>
      </w:r>
    </w:p>
    <w:p w:rsidR="00D3467E" w:rsidRDefault="00D3467E" w:rsidP="00D3467E"/>
    <w:p w:rsidR="00BE63A7" w:rsidRDefault="00BE63A7">
      <w:pPr>
        <w:spacing w:after="160" w:line="259" w:lineRule="auto"/>
      </w:pPr>
      <w:r>
        <w:br w:type="page"/>
      </w:r>
    </w:p>
    <w:p w:rsidR="00BE63A7" w:rsidRDefault="00BE63A7"/>
    <w:p w:rsidR="00BE63A7" w:rsidRDefault="00BE63A7">
      <w:pPr>
        <w:spacing w:after="160" w:line="259" w:lineRule="auto"/>
      </w:pPr>
      <w:r>
        <w:br w:type="page"/>
      </w:r>
    </w:p>
    <w:p w:rsidR="00BE63A7" w:rsidRDefault="00BE63A7"/>
    <w:p w:rsidR="00FE6C82" w:rsidRDefault="00BE63A7" w:rsidP="00D3467E">
      <w:pPr>
        <w:spacing w:after="160" w:line="259" w:lineRule="auto"/>
        <w:rPr>
          <w:rFonts w:ascii="Arial" w:hAnsi="Arial" w:cs="Arial"/>
          <w:b/>
          <w:sz w:val="40"/>
          <w:szCs w:val="40"/>
        </w:rPr>
      </w:pPr>
      <w:r>
        <w:br w:type="page"/>
      </w:r>
    </w:p>
    <w:sectPr w:rsidR="00FE6C82" w:rsidSect="003F49AA">
      <w:type w:val="evenPage"/>
      <w:pgSz w:w="12240" w:h="15840" w:code="1"/>
      <w:pgMar w:top="1417" w:right="1701" w:bottom="1417" w:left="1701" w:header="708" w:footer="708" w:gutter="0"/>
      <w:pgNumType w:fmt="numberInDash"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6CD" w:rsidRDefault="000346CD" w:rsidP="00BE63A7">
      <w:pPr>
        <w:spacing w:after="0" w:line="240" w:lineRule="auto"/>
      </w:pPr>
      <w:r>
        <w:separator/>
      </w:r>
    </w:p>
  </w:endnote>
  <w:endnote w:type="continuationSeparator" w:id="0">
    <w:p w:rsidR="000346CD" w:rsidRDefault="000346CD" w:rsidP="00BE6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6CD" w:rsidRDefault="000346CD" w:rsidP="00BE63A7">
      <w:pPr>
        <w:spacing w:after="0" w:line="240" w:lineRule="auto"/>
      </w:pPr>
      <w:r>
        <w:separator/>
      </w:r>
    </w:p>
  </w:footnote>
  <w:footnote w:type="continuationSeparator" w:id="0">
    <w:p w:rsidR="000346CD" w:rsidRDefault="000346CD" w:rsidP="00BE63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2FA" w:rsidRDefault="00C9730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70" o:spid="_x0000_s2059" type="#_x0000_t75" style="position:absolute;margin-left:0;margin-top:0;width:789.65pt;height:111.75pt;z-index:-251657216;mso-position-horizontal:center;mso-position-horizontal-relative:margin;mso-position-vertical:center;mso-position-vertical-relative:margin" o:allowincell="f">
          <v:imagedata r:id="rId1" o:title="descarg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3A7" w:rsidRPr="004B0947" w:rsidRDefault="00C97304" w:rsidP="004B0947">
    <w:pPr>
      <w:pStyle w:val="Header"/>
      <w:jc w:val="right"/>
      <w:rPr>
        <w:sz w:val="36"/>
        <w:szCs w:val="36"/>
      </w:rPr>
    </w:pPr>
    <w:r>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71" o:spid="_x0000_s2060" type="#_x0000_t75" style="position:absolute;left:0;text-align:left;margin-left:-212.1pt;margin-top:-79.85pt;width:730.8pt;height:100.45pt;z-index:-251656192;mso-position-horizontal-relative:margin;mso-position-vertical-relative:margin" o:allowincell="f">
          <v:imagedata r:id="rId1" o:title="descarg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2FA" w:rsidRDefault="00C9730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69" o:spid="_x0000_s2058" type="#_x0000_t75" style="position:absolute;margin-left:0;margin-top:0;width:789.65pt;height:111.75pt;z-index:-251658240;mso-position-horizontal:center;mso-position-horizontal-relative:margin;mso-position-vertical:center;mso-position-vertical-relative:margin" o:allowincell="f">
          <v:imagedata r:id="rId1" o:title="descarg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10B2E"/>
    <w:multiLevelType w:val="hybridMultilevel"/>
    <w:tmpl w:val="0EA88C4A"/>
    <w:lvl w:ilvl="0" w:tplc="EDA208C0">
      <w:start w:val="1"/>
      <w:numFmt w:val="decimal"/>
      <w:lvlText w:val="%1)"/>
      <w:lvlJc w:val="left"/>
      <w:pPr>
        <w:ind w:left="420" w:hanging="360"/>
      </w:pPr>
      <w:rPr>
        <w:rFonts w:hint="default"/>
        <w:b/>
        <w:i/>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1">
    <w:nsid w:val="23E82C61"/>
    <w:multiLevelType w:val="hybridMultilevel"/>
    <w:tmpl w:val="981032FE"/>
    <w:lvl w:ilvl="0" w:tplc="92C8839E">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51C3F37"/>
    <w:multiLevelType w:val="hybridMultilevel"/>
    <w:tmpl w:val="C8F04DCC"/>
    <w:lvl w:ilvl="0" w:tplc="F12CE5A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5122">
      <o:colormenu v:ext="edit" fillcolor="none [3212]"/>
    </o:shapedefaults>
    <o:shapelayout v:ext="edit">
      <o:idmap v:ext="edit" data="2"/>
    </o:shapelayout>
  </w:hdrShapeDefaults>
  <w:footnotePr>
    <w:footnote w:id="-1"/>
    <w:footnote w:id="0"/>
  </w:footnotePr>
  <w:endnotePr>
    <w:endnote w:id="-1"/>
    <w:endnote w:id="0"/>
  </w:endnotePr>
  <w:compat/>
  <w:rsids>
    <w:rsidRoot w:val="00FE6C82"/>
    <w:rsid w:val="000346CD"/>
    <w:rsid w:val="000B60A9"/>
    <w:rsid w:val="00286241"/>
    <w:rsid w:val="00295BA9"/>
    <w:rsid w:val="00324A7D"/>
    <w:rsid w:val="003C26B7"/>
    <w:rsid w:val="003F49AA"/>
    <w:rsid w:val="004B0947"/>
    <w:rsid w:val="00594628"/>
    <w:rsid w:val="005E1E26"/>
    <w:rsid w:val="00683768"/>
    <w:rsid w:val="00757EC8"/>
    <w:rsid w:val="00841A78"/>
    <w:rsid w:val="00896622"/>
    <w:rsid w:val="009922FA"/>
    <w:rsid w:val="00A51ADB"/>
    <w:rsid w:val="00BE093F"/>
    <w:rsid w:val="00BE63A7"/>
    <w:rsid w:val="00C854D3"/>
    <w:rsid w:val="00C97304"/>
    <w:rsid w:val="00D3467E"/>
    <w:rsid w:val="00E143E8"/>
    <w:rsid w:val="00FE6C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C82"/>
    <w:pPr>
      <w:spacing w:after="200" w:line="276" w:lineRule="auto"/>
    </w:pPr>
    <w:rPr>
      <w:rFonts w:eastAsiaTheme="minorEastAsia"/>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6C82"/>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63A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BE63A7"/>
    <w:rPr>
      <w:rFonts w:eastAsiaTheme="minorEastAsia"/>
      <w:lang w:eastAsia="es-AR"/>
    </w:rPr>
  </w:style>
  <w:style w:type="paragraph" w:styleId="Footer">
    <w:name w:val="footer"/>
    <w:basedOn w:val="Normal"/>
    <w:link w:val="FooterChar"/>
    <w:uiPriority w:val="99"/>
    <w:semiHidden/>
    <w:unhideWhenUsed/>
    <w:rsid w:val="00BE63A7"/>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BE63A7"/>
    <w:rPr>
      <w:rFonts w:eastAsiaTheme="minorEastAsia"/>
      <w:lang w:eastAsia="es-AR"/>
    </w:rPr>
  </w:style>
  <w:style w:type="paragraph" w:styleId="BalloonText">
    <w:name w:val="Balloon Text"/>
    <w:basedOn w:val="Normal"/>
    <w:link w:val="BalloonTextChar"/>
    <w:uiPriority w:val="99"/>
    <w:semiHidden/>
    <w:unhideWhenUsed/>
    <w:rsid w:val="00BE6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A7"/>
    <w:rPr>
      <w:rFonts w:ascii="Tahoma" w:eastAsiaTheme="minorEastAsia" w:hAnsi="Tahoma" w:cs="Tahoma"/>
      <w:sz w:val="16"/>
      <w:szCs w:val="16"/>
      <w:lang w:eastAsia="es-AR"/>
    </w:rPr>
  </w:style>
  <w:style w:type="paragraph" w:styleId="Title">
    <w:name w:val="Title"/>
    <w:basedOn w:val="Normal"/>
    <w:next w:val="Normal"/>
    <w:link w:val="TitleChar"/>
    <w:uiPriority w:val="10"/>
    <w:qFormat/>
    <w:rsid w:val="00BE6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3A7"/>
    <w:rPr>
      <w:rFonts w:asciiTheme="majorHAnsi" w:eastAsiaTheme="majorEastAsia" w:hAnsiTheme="majorHAnsi" w:cstheme="majorBidi"/>
      <w:color w:val="17365D" w:themeColor="text2" w:themeShade="BF"/>
      <w:spacing w:val="5"/>
      <w:kern w:val="28"/>
      <w:sz w:val="52"/>
      <w:szCs w:val="52"/>
      <w:lang w:eastAsia="es-AR"/>
    </w:rPr>
  </w:style>
  <w:style w:type="character" w:styleId="Strong">
    <w:name w:val="Strong"/>
    <w:basedOn w:val="DefaultParagraphFont"/>
    <w:uiPriority w:val="22"/>
    <w:qFormat/>
    <w:rsid w:val="00BE63A7"/>
    <w:rPr>
      <w:b/>
      <w:bCs/>
    </w:rPr>
  </w:style>
  <w:style w:type="character" w:styleId="Emphasis">
    <w:name w:val="Emphasis"/>
    <w:basedOn w:val="DefaultParagraphFont"/>
    <w:uiPriority w:val="20"/>
    <w:qFormat/>
    <w:rsid w:val="00BE63A7"/>
    <w:rPr>
      <w:i/>
      <w:iCs/>
    </w:rPr>
  </w:style>
  <w:style w:type="paragraph" w:styleId="ListParagraph">
    <w:name w:val="List Paragraph"/>
    <w:basedOn w:val="Normal"/>
    <w:uiPriority w:val="34"/>
    <w:qFormat/>
    <w:rsid w:val="004B0947"/>
    <w:pPr>
      <w:ind w:left="720"/>
      <w:contextualSpacing/>
    </w:pPr>
  </w:style>
  <w:style w:type="paragraph" w:styleId="DocumentMap">
    <w:name w:val="Document Map"/>
    <w:basedOn w:val="Normal"/>
    <w:link w:val="DocumentMapChar"/>
    <w:uiPriority w:val="99"/>
    <w:semiHidden/>
    <w:unhideWhenUsed/>
    <w:rsid w:val="00757E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7EC8"/>
    <w:rPr>
      <w:rFonts w:ascii="Tahoma" w:eastAsiaTheme="minorEastAsia" w:hAnsi="Tahoma" w:cs="Tahoma"/>
      <w:sz w:val="16"/>
      <w:szCs w:val="16"/>
      <w:lang w:eastAsia="es-AR"/>
    </w:rPr>
  </w:style>
  <w:style w:type="character" w:styleId="Hyperlink">
    <w:name w:val="Hyperlink"/>
    <w:basedOn w:val="DefaultParagraphFont"/>
    <w:uiPriority w:val="99"/>
    <w:unhideWhenUsed/>
    <w:rsid w:val="00295BA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49XgRX6Xy8"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26EC4F-4A2F-4B5B-BD7C-BDB8A127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718</Words>
  <Characters>3955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Dixguel03</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Natura Systems</dc:creator>
  <cp:lastModifiedBy>Azure</cp:lastModifiedBy>
  <cp:revision>2</cp:revision>
  <dcterms:created xsi:type="dcterms:W3CDTF">2020-12-18T04:04:00Z</dcterms:created>
  <dcterms:modified xsi:type="dcterms:W3CDTF">2020-12-18T04:04:00Z</dcterms:modified>
</cp:coreProperties>
</file>