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>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706479" w:rsidRDefault="006B548A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</w:t>
            </w:r>
            <w:r w:rsidR="000E61F6" w:rsidRPr="00706479">
              <w:rPr>
                <w:iCs/>
              </w:rPr>
              <w:t>r criar uma venda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706479" w:rsidRDefault="000E61F6" w:rsidP="000E61F6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O sistema deverá permitir calcular o preço total de uma venda</w:t>
            </w: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</w:t>
            </w:r>
            <w:r w:rsidR="00E80B76" w:rsidRPr="00706479">
              <w:rPr>
                <w:iCs/>
              </w:rPr>
              <w:t xml:space="preserve"> adicionar apenas um tipo de “</w:t>
            </w:r>
            <w:proofErr w:type="spellStart"/>
            <w:r w:rsidR="00E80B76" w:rsidRPr="00706479">
              <w:rPr>
                <w:iCs/>
              </w:rPr>
              <w:t>Chiller</w:t>
            </w:r>
            <w:proofErr w:type="spellEnd"/>
            <w:r w:rsidR="00E80B76" w:rsidRPr="00706479">
              <w:rPr>
                <w:iCs/>
              </w:rPr>
              <w:t xml:space="preserve"> Stock” a uma venda </w:t>
            </w:r>
            <w:r w:rsidRPr="00706479">
              <w:rPr>
                <w:iCs/>
              </w:rPr>
              <w:t xml:space="preserve"> </w:t>
            </w:r>
          </w:p>
        </w:tc>
        <w:tc>
          <w:tcPr>
            <w:tcW w:w="1422" w:type="dxa"/>
          </w:tcPr>
          <w:p w14:paraId="13DF5311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 autenticação por parte dos clientes com recurso ao ‘email’ e ‘password’</w:t>
            </w:r>
          </w:p>
        </w:tc>
        <w:tc>
          <w:tcPr>
            <w:tcW w:w="1422" w:type="dxa"/>
          </w:tcPr>
          <w:p w14:paraId="5DDF5C8C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</w:t>
            </w:r>
            <w:r w:rsidR="00327DB9" w:rsidRPr="00706479">
              <w:rPr>
                <w:iCs/>
              </w:rPr>
              <w:t>a um utilizador recuperar a ‘</w:t>
            </w:r>
            <w:r w:rsidRPr="00706479">
              <w:rPr>
                <w:iCs/>
              </w:rPr>
              <w:t>password</w:t>
            </w:r>
            <w:r w:rsidR="00327DB9" w:rsidRPr="00706479">
              <w:rPr>
                <w:iCs/>
              </w:rPr>
              <w:t>’</w:t>
            </w:r>
            <w:r w:rsidRPr="00706479">
              <w:rPr>
                <w:iCs/>
              </w:rPr>
              <w:t xml:space="preserve"> com recurso a </w:t>
            </w:r>
            <w:r w:rsidR="00327DB9" w:rsidRPr="00706479">
              <w:rPr>
                <w:iCs/>
              </w:rPr>
              <w:t>um ‘</w:t>
            </w:r>
            <w:proofErr w:type="spellStart"/>
            <w:r w:rsidRPr="00706479">
              <w:rPr>
                <w:iCs/>
              </w:rPr>
              <w:t>token</w:t>
            </w:r>
            <w:proofErr w:type="spellEnd"/>
            <w:r w:rsidR="00327DB9" w:rsidRPr="00706479">
              <w:rPr>
                <w:iCs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6AC616A8" w14:textId="4AADF336" w:rsidR="0036544B" w:rsidRDefault="00101501" w:rsidP="00A97BFD">
      <w:r>
        <w:rPr>
          <w:noProof/>
        </w:rPr>
        <w:drawing>
          <wp:inline distT="0" distB="0" distL="0" distR="0" wp14:anchorId="7FB45A28" wp14:editId="31D94D5E">
            <wp:extent cx="6645910" cy="3180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B6C" w14:textId="3531DA75" w:rsidR="00625C7A" w:rsidRDefault="00625C7A" w:rsidP="00A97BFD">
      <w:r>
        <w:t>Observação: S</w:t>
      </w:r>
      <w:r>
        <w:t>e necessário</w:t>
      </w:r>
      <w:r>
        <w:t>, para melhor perceção do diagrama, este está disponível na pasta “MR”</w:t>
      </w:r>
      <w:r w:rsidR="002D386D">
        <w:t xml:space="preserve"> </w:t>
      </w:r>
      <w:r w:rsidR="00F92994">
        <w:t>-</w:t>
      </w:r>
      <w:r w:rsidR="002D386D">
        <w:t xml:space="preserve"> </w:t>
      </w:r>
      <w:hyperlink r:id="rId10" w:history="1">
        <w:r w:rsidR="002D386D" w:rsidRPr="002D386D">
          <w:rPr>
            <w:rStyle w:val="Hyperlink"/>
          </w:rPr>
          <w:t>mr.jpg</w:t>
        </w:r>
      </w:hyperlink>
      <w:r w:rsidR="002D386D">
        <w:t xml:space="preserve"> </w:t>
      </w:r>
      <w:r>
        <w:t xml:space="preserve">. </w:t>
      </w:r>
    </w:p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6AE85654" w14:textId="38CF792A" w:rsidR="003144A6" w:rsidRDefault="003144A6" w:rsidP="003144A6">
      <w:pPr>
        <w:ind w:firstLine="360"/>
        <w:rPr>
          <w:iCs/>
        </w:rPr>
      </w:pPr>
      <w:r w:rsidRPr="003144A6">
        <w:rPr>
          <w:iCs/>
        </w:rPr>
        <w:t xml:space="preserve">A abordagem ao dimensionamento </w:t>
      </w:r>
      <w:r>
        <w:rPr>
          <w:iCs/>
        </w:rPr>
        <w:t xml:space="preserve"> e predisposição </w:t>
      </w:r>
      <w:r w:rsidRPr="003144A6">
        <w:rPr>
          <w:iCs/>
        </w:rPr>
        <w:t>do  layout da nova base de dados</w:t>
      </w:r>
      <w:r>
        <w:rPr>
          <w:iCs/>
        </w:rPr>
        <w:t xml:space="preserve"> teve em conta as recomendações, estratégias de preenchimento e regras de design de ficheiros e </w:t>
      </w:r>
      <w:proofErr w:type="spellStart"/>
      <w:r>
        <w:rPr>
          <w:iCs/>
        </w:rPr>
        <w:t>filegroups</w:t>
      </w:r>
      <w:proofErr w:type="spellEnd"/>
      <w:r w:rsidRPr="003144A6">
        <w:rPr>
          <w:iCs/>
        </w:rPr>
        <w:t xml:space="preserve"> </w:t>
      </w:r>
      <w:r>
        <w:rPr>
          <w:iCs/>
        </w:rPr>
        <w:t>mencionadas pela  Microsoft na respetiva documentação (</w:t>
      </w:r>
      <w:hyperlink r:id="rId11" w:history="1">
        <w:r w:rsidR="00625C7A">
          <w:rPr>
            <w:rStyle w:val="Hyperlink"/>
            <w:iCs/>
          </w:rPr>
          <w:t xml:space="preserve">Microsoft </w:t>
        </w:r>
        <w:proofErr w:type="spellStart"/>
        <w:r w:rsidR="00625C7A">
          <w:rPr>
            <w:rStyle w:val="Hyperlink"/>
            <w:iCs/>
          </w:rPr>
          <w:t>docs</w:t>
        </w:r>
        <w:proofErr w:type="spellEnd"/>
        <w:r w:rsidR="00625C7A">
          <w:rPr>
            <w:rStyle w:val="Hyperlink"/>
            <w:iCs/>
          </w:rPr>
          <w:t xml:space="preserve"> - files &amp; </w:t>
        </w:r>
        <w:proofErr w:type="spellStart"/>
        <w:r w:rsidR="00625C7A">
          <w:rPr>
            <w:rStyle w:val="Hyperlink"/>
            <w:iCs/>
          </w:rPr>
          <w:t>filegroups</w:t>
        </w:r>
        <w:proofErr w:type="spellEnd"/>
      </w:hyperlink>
      <w:r>
        <w:rPr>
          <w:iCs/>
        </w:rPr>
        <w:t>).</w:t>
      </w:r>
    </w:p>
    <w:p w14:paraId="3A27E836" w14:textId="4EE989E4" w:rsidR="003144A6" w:rsidRPr="003144A6" w:rsidRDefault="003144A6" w:rsidP="003144A6">
      <w:pPr>
        <w:ind w:firstLine="360"/>
        <w:rPr>
          <w:iCs/>
        </w:rPr>
      </w:pPr>
      <w:r>
        <w:rPr>
          <w:iCs/>
        </w:rPr>
        <w:t>Tendo isto,</w:t>
      </w:r>
      <w:r w:rsidR="000832B0">
        <w:rPr>
          <w:iCs/>
        </w:rPr>
        <w:t xml:space="preserve"> foram criados </w:t>
      </w:r>
      <w:proofErr w:type="spellStart"/>
      <w:r w:rsidR="000832B0">
        <w:rPr>
          <w:iCs/>
        </w:rPr>
        <w:t>filegroups</w:t>
      </w:r>
      <w:proofErr w:type="spellEnd"/>
      <w:r w:rsidR="000832B0">
        <w:rPr>
          <w:iCs/>
        </w:rPr>
        <w:t xml:space="preserve"> secundários e a um destes foi-lhe atribuído a característica de “</w:t>
      </w:r>
      <w:proofErr w:type="spellStart"/>
      <w:r w:rsidR="000832B0">
        <w:rPr>
          <w:iCs/>
        </w:rPr>
        <w:t>default</w:t>
      </w:r>
      <w:proofErr w:type="spellEnd"/>
      <w:r w:rsidR="000832B0">
        <w:rPr>
          <w:iCs/>
        </w:rPr>
        <w:t xml:space="preserve">”, deixando o </w:t>
      </w:r>
      <w:proofErr w:type="spellStart"/>
      <w:r w:rsidR="000832B0">
        <w:rPr>
          <w:iCs/>
        </w:rPr>
        <w:t>filegroup</w:t>
      </w:r>
      <w:proofErr w:type="spellEnd"/>
      <w:r w:rsidR="000832B0">
        <w:rPr>
          <w:iCs/>
        </w:rPr>
        <w:t xml:space="preserve"> primário apenas para “</w:t>
      </w:r>
      <w:proofErr w:type="spellStart"/>
      <w:r w:rsidR="000832B0">
        <w:rPr>
          <w:iCs/>
        </w:rPr>
        <w:t>system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tables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and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objects</w:t>
      </w:r>
      <w:proofErr w:type="spellEnd"/>
      <w:r w:rsidR="000832B0">
        <w:rPr>
          <w:iCs/>
        </w:rPr>
        <w:t>”. Além disso</w:t>
      </w:r>
      <w:r>
        <w:rPr>
          <w:iCs/>
        </w:rPr>
        <w:t xml:space="preserve"> tabelas que concorrem por uma grande de espaço foram dispersadas </w:t>
      </w:r>
      <w:r w:rsidR="000832B0">
        <w:rPr>
          <w:iCs/>
        </w:rPr>
        <w:t>por diferentes</w:t>
      </w:r>
      <w:r>
        <w:rPr>
          <w:iCs/>
        </w:rPr>
        <w:t xml:space="preserve"> </w:t>
      </w:r>
      <w:proofErr w:type="spellStart"/>
      <w:r>
        <w:rPr>
          <w:iCs/>
        </w:rPr>
        <w:t>filegroups</w:t>
      </w:r>
      <w:proofErr w:type="spellEnd"/>
      <w:r w:rsidR="000832B0">
        <w:rPr>
          <w:iCs/>
        </w:rPr>
        <w:t>.</w:t>
      </w:r>
      <w:r>
        <w:rPr>
          <w:iCs/>
        </w:rPr>
        <w:t xml:space="preserve"> </w:t>
      </w:r>
    </w:p>
    <w:p w14:paraId="460637DF" w14:textId="49B5A98D" w:rsidR="00E62CC9" w:rsidRPr="00706479" w:rsidRDefault="00E62CC9" w:rsidP="00815564">
      <w:pPr>
        <w:ind w:firstLine="360"/>
        <w:rPr>
          <w:iCs/>
        </w:rPr>
      </w:pPr>
      <w:r w:rsidRPr="00706479">
        <w:rPr>
          <w:iCs/>
        </w:rPr>
        <w:t>O seguinte ficheiro</w:t>
      </w:r>
      <w:r w:rsidR="00873910" w:rsidRPr="00706479">
        <w:rPr>
          <w:iCs/>
        </w:rPr>
        <w:t xml:space="preserve"> anexado</w:t>
      </w:r>
      <w:r w:rsidRPr="00706479">
        <w:rPr>
          <w:iCs/>
        </w:rPr>
        <w:t xml:space="preserve"> contem</w:t>
      </w:r>
      <w:r w:rsidR="00873910" w:rsidRPr="00706479">
        <w:rPr>
          <w:iCs/>
        </w:rPr>
        <w:t xml:space="preserve"> as tabelas presentes na base de dados, o número de registos e</w:t>
      </w:r>
      <w:r w:rsidRPr="00706479">
        <w:rPr>
          <w:iCs/>
        </w:rPr>
        <w:t xml:space="preserve"> os cálc</w:t>
      </w:r>
      <w:r w:rsidR="003144A6" w:rsidRPr="00706479">
        <w:rPr>
          <w:iCs/>
        </w:rPr>
        <w:t xml:space="preserve">ulos </w:t>
      </w:r>
      <w:r w:rsidR="00873910" w:rsidRPr="00706479">
        <w:rPr>
          <w:iCs/>
        </w:rPr>
        <w:t>das</w:t>
      </w:r>
      <w:r w:rsidR="003144A6" w:rsidRPr="00706479">
        <w:rPr>
          <w:iCs/>
        </w:rPr>
        <w:t xml:space="preserve"> dimensões.</w:t>
      </w:r>
    </w:p>
    <w:p w14:paraId="67F5E6EB" w14:textId="765BE7E6" w:rsidR="00C24D17" w:rsidRDefault="00000000" w:rsidP="001D1D9F">
      <w:pPr>
        <w:ind w:firstLine="360"/>
        <w:rPr>
          <w:i/>
          <w:color w:val="A6A6A6" w:themeColor="background1" w:themeShade="A6"/>
        </w:rPr>
      </w:pPr>
      <w:hyperlink r:id="rId12" w:history="1">
        <w:r w:rsidR="002807E8" w:rsidRPr="00E62CC9">
          <w:rPr>
            <w:rStyle w:val="Hyperlink"/>
            <w:i/>
            <w:lang w:val="en-US"/>
          </w:rPr>
          <w:t>scripts\Filegroups\Filegroups_support.xlsx</w:t>
        </w:r>
      </w:hyperlink>
    </w:p>
    <w:p w14:paraId="3EDC4E60" w14:textId="77777777" w:rsidR="001A4A27" w:rsidRPr="001D1D9F" w:rsidRDefault="001A4A27" w:rsidP="001D1D9F">
      <w:pPr>
        <w:ind w:firstLine="360"/>
        <w:rPr>
          <w:i/>
          <w:color w:val="A6A6A6" w:themeColor="background1" w:themeShade="A6"/>
          <w:lang w:val="en-US"/>
        </w:rPr>
      </w:pPr>
    </w:p>
    <w:p w14:paraId="0D112BB8" w14:textId="58FB4101" w:rsidR="00C24D17" w:rsidRDefault="00C24D17" w:rsidP="00873910">
      <w:pPr>
        <w:rPr>
          <w:i/>
          <w:color w:val="A6A6A6" w:themeColor="background1" w:themeShade="A6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723727" w14:paraId="45B62F5E" w14:textId="77777777" w:rsidTr="00723727">
        <w:tc>
          <w:tcPr>
            <w:tcW w:w="283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B9510" w14:textId="2874628F" w:rsidR="00723727" w:rsidRPr="00723727" w:rsidRDefault="00723727" w:rsidP="00C14F97">
            <w:pPr>
              <w:spacing w:after="0"/>
              <w:rPr>
                <w:i/>
                <w:iCs/>
              </w:rPr>
            </w:pPr>
            <w:proofErr w:type="spellStart"/>
            <w:r w:rsidRPr="00723727">
              <w:rPr>
                <w:i/>
                <w:iCs/>
              </w:rPr>
              <w:t>Wwiglobal_primary</w:t>
            </w:r>
            <w:proofErr w:type="spellEnd"/>
          </w:p>
        </w:tc>
        <w:tc>
          <w:tcPr>
            <w:tcW w:w="3827" w:type="dxa"/>
            <w:shd w:val="clear" w:color="auto" w:fill="FFFFFF" w:themeFill="background1"/>
          </w:tcPr>
          <w:p w14:paraId="0F925DA8" w14:textId="3E16E6D7" w:rsidR="00723727" w:rsidRPr="00723727" w:rsidRDefault="00723727" w:rsidP="00C14F97">
            <w:pPr>
              <w:spacing w:after="0"/>
            </w:pPr>
            <w:r w:rsidRPr="00723727">
              <w:t xml:space="preserve"> </w:t>
            </w:r>
            <w:proofErr w:type="spellStart"/>
            <w:r w:rsidRPr="00723727">
              <w:t>System</w:t>
            </w:r>
            <w:proofErr w:type="spellEnd"/>
            <w:r w:rsidRPr="00723727">
              <w:t xml:space="preserve"> </w:t>
            </w:r>
            <w:proofErr w:type="spellStart"/>
            <w:r w:rsidRPr="00723727">
              <w:t>tables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13F54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inicial: 10MB</w:t>
            </w:r>
          </w:p>
          <w:p w14:paraId="3D475DFF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final: 30MB</w:t>
            </w:r>
          </w:p>
          <w:p w14:paraId="7D1FBD82" w14:textId="75EDC95D" w:rsidR="00723727" w:rsidRPr="00723727" w:rsidRDefault="00723727" w:rsidP="00723727">
            <w:pPr>
              <w:spacing w:after="0"/>
            </w:pPr>
            <w:r w:rsidRPr="008F35EF">
              <w:rPr>
                <w:i/>
              </w:rPr>
              <w:t>Taxa de crescimento: 10MB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3AB7283" w:rsidR="00A92756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Wwiglobal_fg1</w:t>
            </w:r>
          </w:p>
        </w:tc>
        <w:tc>
          <w:tcPr>
            <w:tcW w:w="3827" w:type="dxa"/>
          </w:tcPr>
          <w:p w14:paraId="74AB6A80" w14:textId="25AF9686" w:rsidR="00BE4CA8" w:rsidRPr="002807E8" w:rsidRDefault="002807E8" w:rsidP="00C14F97">
            <w:pPr>
              <w:rPr>
                <w:i/>
                <w:lang w:val="en-US"/>
              </w:rPr>
            </w:pPr>
            <w:r w:rsidRPr="002807E8">
              <w:rPr>
                <w:i/>
                <w:lang w:val="en-US"/>
              </w:rPr>
              <w:t xml:space="preserve">Continent, Country, </w:t>
            </w:r>
            <w:proofErr w:type="spellStart"/>
            <w:r w:rsidRPr="002807E8">
              <w:rPr>
                <w:i/>
                <w:lang w:val="en-US"/>
              </w:rPr>
              <w:t>StateProvince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SalesTerritory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State_Country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CityName</w:t>
            </w:r>
            <w:proofErr w:type="spellEnd"/>
            <w:r w:rsidRPr="002807E8">
              <w:rPr>
                <w:i/>
                <w:lang w:val="en-US"/>
              </w:rPr>
              <w:t xml:space="preserve">, City, Token, Error, Logistic, </w:t>
            </w:r>
            <w:proofErr w:type="spellStart"/>
            <w:r w:rsidRPr="002807E8">
              <w:rPr>
                <w:i/>
                <w:lang w:val="en-US"/>
              </w:rPr>
              <w:t>TaxRate</w:t>
            </w:r>
            <w:proofErr w:type="spellEnd"/>
            <w:r w:rsidRPr="002807E8">
              <w:rPr>
                <w:i/>
                <w:lang w:val="en-US"/>
              </w:rPr>
              <w:t xml:space="preserve">, Currency, Color, Package, </w:t>
            </w:r>
            <w:proofErr w:type="spellStart"/>
            <w:r w:rsidRPr="002807E8">
              <w:rPr>
                <w:i/>
                <w:lang w:val="en-US"/>
              </w:rPr>
              <w:t>BusinessCategory</w:t>
            </w:r>
            <w:proofErr w:type="spellEnd"/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5E4211" w14:textId="4BF452C4" w:rsidR="002807E8" w:rsidRPr="008F35EF" w:rsidRDefault="00C24D17" w:rsidP="00C14F97">
            <w:pPr>
              <w:rPr>
                <w:i/>
              </w:rPr>
            </w:pPr>
            <w:r w:rsidRPr="008F35EF">
              <w:rPr>
                <w:i/>
              </w:rPr>
              <w:t>Dimensão inicial</w:t>
            </w:r>
            <w:r w:rsidR="002807E8" w:rsidRPr="008F35EF">
              <w:rPr>
                <w:i/>
              </w:rPr>
              <w:t>: 10MB</w:t>
            </w:r>
          </w:p>
          <w:p w14:paraId="35C83529" w14:textId="047332FE" w:rsidR="002807E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 xml:space="preserve">Dimensão </w:t>
            </w:r>
            <w:r w:rsidR="00C24D17" w:rsidRPr="008F35EF">
              <w:rPr>
                <w:i/>
              </w:rPr>
              <w:t>final</w:t>
            </w:r>
            <w:r w:rsidRPr="008F35EF">
              <w:rPr>
                <w:i/>
              </w:rPr>
              <w:t>:</w:t>
            </w:r>
            <w:r w:rsidR="00BE4CA8" w:rsidRPr="008F35EF">
              <w:rPr>
                <w:i/>
              </w:rPr>
              <w:t xml:space="preserve"> </w:t>
            </w:r>
            <w:r w:rsidRPr="008F35EF">
              <w:rPr>
                <w:i/>
              </w:rPr>
              <w:t>30MB</w:t>
            </w:r>
          </w:p>
          <w:p w14:paraId="1139B1F0" w14:textId="355823FC" w:rsidR="00BE4CA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>T</w:t>
            </w:r>
            <w:r w:rsidR="00BE4CA8" w:rsidRPr="008F35EF">
              <w:rPr>
                <w:i/>
              </w:rPr>
              <w:t>axa de crescimento</w:t>
            </w:r>
            <w:r w:rsidRPr="008F35EF">
              <w:rPr>
                <w:i/>
              </w:rPr>
              <w:t>: 10MB</w:t>
            </w:r>
          </w:p>
        </w:tc>
      </w:tr>
      <w:tr w:rsidR="00BE4CA8" w:rsidRPr="002807E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CA71596" w:rsidR="00BE4CA8" w:rsidRPr="002807E8" w:rsidRDefault="002807E8" w:rsidP="00C14F97">
            <w:r w:rsidRPr="002807E8">
              <w:rPr>
                <w:i/>
              </w:rPr>
              <w:t>Wwiglobal_fg2</w:t>
            </w:r>
            <w:r w:rsidR="00807491">
              <w:rPr>
                <w:i/>
              </w:rPr>
              <w:t xml:space="preserve"> (</w:t>
            </w:r>
            <w:proofErr w:type="spellStart"/>
            <w:r w:rsidR="00807491">
              <w:rPr>
                <w:i/>
              </w:rPr>
              <w:t>default</w:t>
            </w:r>
            <w:proofErr w:type="spellEnd"/>
            <w:r w:rsidR="00807491">
              <w:rPr>
                <w:i/>
              </w:rPr>
              <w:t>)</w:t>
            </w:r>
          </w:p>
        </w:tc>
        <w:tc>
          <w:tcPr>
            <w:tcW w:w="3827" w:type="dxa"/>
          </w:tcPr>
          <w:p w14:paraId="7AD8174F" w14:textId="77B52598" w:rsidR="00BE4CA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SalesOrderHeader</w:t>
            </w:r>
            <w:proofErr w:type="spellEnd"/>
            <w:r w:rsidRPr="002807E8">
              <w:rPr>
                <w:lang w:val="en-US"/>
              </w:rPr>
              <w:t xml:space="preserve">, Employee, </w:t>
            </w:r>
            <w:proofErr w:type="spellStart"/>
            <w:r w:rsidRPr="002807E8">
              <w:rPr>
                <w:lang w:val="en-US"/>
              </w:rPr>
              <w:t>ErrorLogs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ColumnInfo</w:t>
            </w:r>
            <w:proofErr w:type="spellEnd"/>
            <w:r w:rsidRPr="002807E8">
              <w:rPr>
                <w:lang w:val="en-US"/>
              </w:rPr>
              <w:t xml:space="preserve">, Estimation, </w:t>
            </w:r>
            <w:proofErr w:type="spellStart"/>
            <w:r w:rsidRPr="002807E8">
              <w:rPr>
                <w:lang w:val="en-US"/>
              </w:rPr>
              <w:t>SystemUser</w:t>
            </w:r>
            <w:proofErr w:type="spellEnd"/>
            <w:r w:rsidRPr="002807E8">
              <w:rPr>
                <w:lang w:val="en-US"/>
              </w:rPr>
              <w:t xml:space="preserve">, Discount, </w:t>
            </w:r>
            <w:proofErr w:type="spellStart"/>
            <w:r w:rsidRPr="002807E8">
              <w:rPr>
                <w:lang w:val="en-US"/>
              </w:rPr>
              <w:t>ProductModel</w:t>
            </w:r>
            <w:proofErr w:type="spellEnd"/>
            <w:r w:rsidRPr="002807E8">
              <w:rPr>
                <w:lang w:val="en-US"/>
              </w:rPr>
              <w:t xml:space="preserve">, Size, Contact, </w:t>
            </w:r>
            <w:proofErr w:type="spellStart"/>
            <w:r w:rsidRPr="002807E8">
              <w:rPr>
                <w:lang w:val="en-US"/>
              </w:rPr>
              <w:t>BuyingGroup</w:t>
            </w:r>
            <w:proofErr w:type="spellEnd"/>
            <w:r w:rsidRPr="002807E8">
              <w:rPr>
                <w:lang w:val="en-US"/>
              </w:rPr>
              <w:t>, Transport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8C47D6" w14:textId="32C19273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>Dimensão inicial:</w:t>
            </w:r>
            <w:r w:rsidR="00807491">
              <w:rPr>
                <w:i/>
              </w:rPr>
              <w:t xml:space="preserve"> 40</w:t>
            </w:r>
            <w:r w:rsidRPr="008F35EF">
              <w:rPr>
                <w:i/>
              </w:rPr>
              <w:t>MB</w:t>
            </w:r>
          </w:p>
          <w:p w14:paraId="14AC8B20" w14:textId="74E3A6CD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07491">
              <w:rPr>
                <w:i/>
              </w:rPr>
              <w:t>120</w:t>
            </w:r>
            <w:r w:rsidRPr="008F35EF">
              <w:rPr>
                <w:i/>
              </w:rPr>
              <w:t>MB</w:t>
            </w:r>
          </w:p>
          <w:p w14:paraId="30969171" w14:textId="2A70037D" w:rsidR="00BE4CA8" w:rsidRPr="008F35EF" w:rsidRDefault="002807E8" w:rsidP="002807E8">
            <w:r w:rsidRPr="008F35EF">
              <w:rPr>
                <w:i/>
              </w:rPr>
              <w:t xml:space="preserve">Taxa de crescimento: </w:t>
            </w:r>
            <w:r w:rsidR="00807491">
              <w:rPr>
                <w:i/>
              </w:rPr>
              <w:t>4</w:t>
            </w:r>
            <w:r w:rsidRPr="008F35EF">
              <w:rPr>
                <w:i/>
              </w:rPr>
              <w:t>0MB</w:t>
            </w:r>
          </w:p>
        </w:tc>
      </w:tr>
      <w:tr w:rsidR="002807E8" w:rsidRPr="002807E8" w14:paraId="00F8CD98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21B19E" w14:textId="6BCF3FA5" w:rsidR="002807E8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Wwiglobal_fg3</w:t>
            </w:r>
          </w:p>
        </w:tc>
        <w:tc>
          <w:tcPr>
            <w:tcW w:w="3827" w:type="dxa"/>
          </w:tcPr>
          <w:p w14:paraId="0CA7C807" w14:textId="4387E305" w:rsidR="002807E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SalesOrderDetails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CurrencyRate</w:t>
            </w:r>
            <w:proofErr w:type="spellEnd"/>
            <w:r w:rsidRPr="002807E8">
              <w:rPr>
                <w:lang w:val="en-US"/>
              </w:rPr>
              <w:t xml:space="preserve">, Salesman, </w:t>
            </w:r>
            <w:proofErr w:type="spellStart"/>
            <w:r w:rsidRPr="002807E8">
              <w:rPr>
                <w:lang w:val="en-US"/>
              </w:rPr>
              <w:t>PostalCode</w:t>
            </w:r>
            <w:proofErr w:type="spellEnd"/>
            <w:r w:rsidRPr="002807E8">
              <w:rPr>
                <w:lang w:val="en-US"/>
              </w:rPr>
              <w:t xml:space="preserve">, Address, Customer, </w:t>
            </w:r>
            <w:proofErr w:type="spellStart"/>
            <w:r w:rsidRPr="002807E8">
              <w:rPr>
                <w:lang w:val="en-US"/>
              </w:rPr>
              <w:t>Color_Product</w:t>
            </w:r>
            <w:proofErr w:type="spellEnd"/>
            <w:r w:rsidRPr="002807E8">
              <w:rPr>
                <w:lang w:val="en-US"/>
              </w:rPr>
              <w:t>, Product, Brand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1123F" w14:textId="582738CE" w:rsidR="00EA30C9" w:rsidRDefault="00EA30C9" w:rsidP="002807E8">
            <w:pPr>
              <w:rPr>
                <w:i/>
              </w:rPr>
            </w:pPr>
            <w:r>
              <w:rPr>
                <w:i/>
              </w:rPr>
              <w:t>Dat1:</w:t>
            </w:r>
          </w:p>
          <w:p w14:paraId="3122D729" w14:textId="17BAC194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inicial: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</w:p>
          <w:p w14:paraId="20A5056E" w14:textId="401E1241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F35EF" w:rsidRPr="008F35EF">
              <w:rPr>
                <w:i/>
              </w:rPr>
              <w:t>60</w:t>
            </w:r>
            <w:r w:rsidRPr="008F35EF">
              <w:rPr>
                <w:i/>
              </w:rPr>
              <w:t>MB</w:t>
            </w:r>
          </w:p>
          <w:p w14:paraId="6DC8A87F" w14:textId="3816B18D" w:rsidR="00EA30C9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Taxa de crescimento: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  <w:r w:rsidR="00EA30C9">
              <w:rPr>
                <w:i/>
              </w:rPr>
              <w:t xml:space="preserve"> </w:t>
            </w:r>
          </w:p>
          <w:p w14:paraId="468BA3D2" w14:textId="209CBD4B" w:rsidR="002807E8" w:rsidRPr="008F35EF" w:rsidRDefault="00EA30C9" w:rsidP="002807E8">
            <w:pPr>
              <w:rPr>
                <w:i/>
              </w:rPr>
            </w:pPr>
            <w:r>
              <w:rPr>
                <w:i/>
              </w:rPr>
              <w:t>Dat2:</w:t>
            </w:r>
          </w:p>
          <w:p w14:paraId="76187D70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inicial: 30MB</w:t>
            </w:r>
          </w:p>
          <w:p w14:paraId="24911CD6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final: 80MB</w:t>
            </w:r>
          </w:p>
          <w:p w14:paraId="1BB16EEA" w14:textId="6E0C0DFD" w:rsidR="008F35EF" w:rsidRPr="008F35EF" w:rsidRDefault="008F35EF" w:rsidP="008F35EF">
            <w:pPr>
              <w:rPr>
                <w:lang w:val="en-US"/>
              </w:rPr>
            </w:pPr>
            <w:r w:rsidRPr="008F35EF">
              <w:rPr>
                <w:i/>
              </w:rPr>
              <w:t>Taxa de crescimento: 25MB</w:t>
            </w:r>
          </w:p>
        </w:tc>
      </w:tr>
    </w:tbl>
    <w:p w14:paraId="565DF3EE" w14:textId="77777777" w:rsidR="00BE4CA8" w:rsidRPr="002807E8" w:rsidRDefault="00BE4CA8" w:rsidP="00263860">
      <w:pPr>
        <w:rPr>
          <w:lang w:val="en-US"/>
        </w:rPr>
      </w:pPr>
    </w:p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706479" w:rsidRDefault="008F62EF" w:rsidP="00895C14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 xml:space="preserve">Este </w:t>
            </w:r>
            <w:proofErr w:type="spellStart"/>
            <w:r w:rsidRPr="00706479">
              <w:rPr>
                <w:iCs/>
              </w:rPr>
              <w:t>schema</w:t>
            </w:r>
            <w:proofErr w:type="spellEnd"/>
            <w:r w:rsidRPr="00706479">
              <w:rPr>
                <w:iCs/>
              </w:rPr>
              <w:t xml:space="preserve"> tem como objetiv</w:t>
            </w:r>
            <w:r w:rsidR="00327DB9" w:rsidRPr="00706479">
              <w:rPr>
                <w:iCs/>
              </w:rPr>
              <w:t xml:space="preserve">o </w:t>
            </w:r>
            <w:r w:rsidR="00DD7B31" w:rsidRPr="00706479">
              <w:rPr>
                <w:iCs/>
              </w:rPr>
              <w:t>agrupar as tabelas relacionadas com os produtos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lastRenderedPageBreak/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706479" w:rsidRDefault="00DD7B31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</w:t>
            </w:r>
            <w:r w:rsidR="009F7F1D" w:rsidRPr="00706479">
              <w:t>a informação referente</w:t>
            </w:r>
            <w:r w:rsidRPr="00706479">
              <w:t xml:space="preserve"> </w:t>
            </w:r>
            <w:r w:rsidR="009F7F1D" w:rsidRPr="00706479">
              <w:t>à</w:t>
            </w:r>
            <w:r w:rsidRPr="00706479">
              <w:t>s vendas</w:t>
            </w:r>
            <w:r w:rsidR="009F7F1D" w:rsidRPr="00706479">
              <w:t xml:space="preserve"> como por exemplo as tabelas das faturas que contêm todas as vendas</w:t>
            </w:r>
            <w:r w:rsidR="006A7B10" w:rsidRPr="00706479">
              <w:t>,</w:t>
            </w:r>
            <w:r w:rsidR="009F7F1D" w:rsidRPr="00706479"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Shipments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 informação referente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Customers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706479" w:rsidRDefault="00DD7B31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referentes às localizações,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CompanyResources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</w:t>
            </w:r>
            <w:r w:rsidR="00D14D2C" w:rsidRPr="00706479">
              <w:t xml:space="preserve">relacionadas com recursos da </w:t>
            </w:r>
            <w:proofErr w:type="spellStart"/>
            <w:r w:rsidR="00D14D2C" w:rsidRPr="00706479">
              <w:t>wwi</w:t>
            </w:r>
            <w:proofErr w:type="spellEnd"/>
            <w:r w:rsidR="00D14D2C" w:rsidRPr="00706479">
              <w:t xml:space="preserve">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Authentication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</w:t>
            </w:r>
            <w:proofErr w:type="spellStart"/>
            <w:r>
              <w:t>schema</w:t>
            </w:r>
            <w:proofErr w:type="spellEnd"/>
            <w:r>
              <w:t xml:space="preserve"> tem como objetivo agrupar o sistema de autenticação de clientes incluindo tabelas como </w:t>
            </w:r>
            <w:r w:rsidRPr="00D14D2C">
              <w:t>‘</w:t>
            </w:r>
            <w:proofErr w:type="spellStart"/>
            <w:r>
              <w:t>SystemUser</w:t>
            </w:r>
            <w:proofErr w:type="spellEnd"/>
            <w:r>
              <w:t>’ e ‘</w:t>
            </w:r>
            <w:proofErr w:type="spellStart"/>
            <w:r>
              <w:t>Token</w:t>
            </w:r>
            <w:proofErr w:type="spellEnd"/>
            <w:r>
              <w:t>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218ACA85" w:rsidR="00A97BFD" w:rsidRPr="00D9125B" w:rsidRDefault="00D9125B" w:rsidP="0036544B">
            <w:pPr>
              <w:rPr>
                <w:i/>
              </w:rPr>
            </w:pPr>
            <w:proofErr w:type="spellStart"/>
            <w:r w:rsidRPr="00D9125B">
              <w:rPr>
                <w:i/>
              </w:rPr>
              <w:t>Dbo.all_fk_cols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4D12450C" w:rsidR="00A97BFD" w:rsidRPr="00D9125B" w:rsidRDefault="0036544B" w:rsidP="0036544B">
            <w:pPr>
              <w:rPr>
                <w:iCs/>
              </w:rPr>
            </w:pPr>
            <w:r w:rsidRPr="00D9125B">
              <w:rPr>
                <w:iCs/>
              </w:rPr>
              <w:t xml:space="preserve">Esta </w:t>
            </w:r>
            <w:proofErr w:type="spellStart"/>
            <w:r w:rsidRPr="00D9125B">
              <w:rPr>
                <w:iCs/>
              </w:rPr>
              <w:t>view</w:t>
            </w:r>
            <w:proofErr w:type="spellEnd"/>
            <w:r w:rsidRPr="00D9125B">
              <w:rPr>
                <w:iCs/>
              </w:rPr>
              <w:t xml:space="preserve"> permite obter a lista </w:t>
            </w:r>
            <w:r w:rsidR="00D9125B">
              <w:rPr>
                <w:iCs/>
              </w:rPr>
              <w:t xml:space="preserve">de </w:t>
            </w:r>
            <w:proofErr w:type="spellStart"/>
            <w:r w:rsidR="00D9125B" w:rsidRPr="00D9125B">
              <w:rPr>
                <w:i/>
              </w:rPr>
              <w:t>foreign</w:t>
            </w:r>
            <w:proofErr w:type="spellEnd"/>
            <w:r w:rsidR="00D9125B" w:rsidRPr="00D9125B">
              <w:rPr>
                <w:i/>
              </w:rPr>
              <w:t xml:space="preserve"> </w:t>
            </w:r>
            <w:proofErr w:type="spellStart"/>
            <w:r w:rsidR="00D9125B" w:rsidRPr="00D9125B">
              <w:rPr>
                <w:i/>
              </w:rPr>
              <w:t>keys</w:t>
            </w:r>
            <w:proofErr w:type="spellEnd"/>
            <w:r w:rsidR="00D9125B">
              <w:rPr>
                <w:i/>
              </w:rPr>
              <w:t xml:space="preserve"> </w:t>
            </w:r>
            <w:r w:rsidR="00D9125B" w:rsidRPr="00D9125B">
              <w:rPr>
                <w:iCs/>
              </w:rPr>
              <w:t>e as colunas</w:t>
            </w:r>
            <w:r w:rsidR="00D9125B">
              <w:rPr>
                <w:iCs/>
              </w:rPr>
              <w:t>, incluindo correspondentes tabelas, a</w:t>
            </w:r>
            <w:r w:rsidR="00D9125B" w:rsidRPr="00D9125B">
              <w:rPr>
                <w:iCs/>
              </w:rPr>
              <w:t xml:space="preserve"> que cada uma destas se refere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5A9F29FF" w:rsidR="00A97BFD" w:rsidRPr="00D9125B" w:rsidRDefault="00D9125B" w:rsidP="0036544B">
            <w:proofErr w:type="spellStart"/>
            <w:r>
              <w:t>Dbo.all_pk_cols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0696AFC0" w:rsidR="00A97BFD" w:rsidRPr="00D9125B" w:rsidRDefault="00D9125B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a lista de colunas com chaves primárias e correspondentes tabelas e </w:t>
            </w:r>
            <w:proofErr w:type="spellStart"/>
            <w:r>
              <w:rPr>
                <w:iCs/>
              </w:rPr>
              <w:t>schemas</w:t>
            </w:r>
            <w:proofErr w:type="spellEnd"/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5D1FB5B2" w:rsidR="00B2739F" w:rsidRPr="00B2739F" w:rsidRDefault="00706479" w:rsidP="00B2739F">
      <w:r>
        <w:t xml:space="preserve">Observação: 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referentes à migração</w:t>
      </w:r>
      <w:r w:rsidR="00DA5922">
        <w:t xml:space="preserve"> de dados e à inserção de dados por defeito (e.g. </w:t>
      </w:r>
      <w:proofErr w:type="spellStart"/>
      <w:r w:rsidR="00DA5922">
        <w:t>sp_insert_error_messages</w:t>
      </w:r>
      <w:proofErr w:type="spellEnd"/>
      <w:r w:rsidR="00DA5922">
        <w:t>, …)</w:t>
      </w:r>
      <w:r>
        <w:t xml:space="preserve"> foram ocultados por motivos apresentação</w:t>
      </w:r>
      <w:r w:rsidR="00AA4200">
        <w:t>.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:rsidRPr="00706479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318AEED1" w:rsidR="0044675C" w:rsidRPr="00706479" w:rsidRDefault="00706479" w:rsidP="00895C14">
            <w:pPr>
              <w:jc w:val="center"/>
              <w:rPr>
                <w:i/>
              </w:rPr>
            </w:pPr>
            <w:proofErr w:type="spellStart"/>
            <w:r w:rsidRPr="00706479">
              <w:rPr>
                <w:i/>
              </w:rPr>
              <w:t>Dbo.sp_generate_action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6BAB2DCE" w:rsidR="0044675C" w:rsidRPr="00706479" w:rsidRDefault="0036544B" w:rsidP="00895C14">
            <w:pPr>
              <w:rPr>
                <w:iCs/>
              </w:rPr>
            </w:pPr>
            <w:r w:rsidRPr="00706479">
              <w:rPr>
                <w:iCs/>
              </w:rPr>
              <w:t>@</w:t>
            </w:r>
            <w:r w:rsidR="00706479" w:rsidRPr="00706479">
              <w:rPr>
                <w:iCs/>
              </w:rPr>
              <w:t xml:space="preserve">tableName </w:t>
            </w:r>
            <w:proofErr w:type="spellStart"/>
            <w:proofErr w:type="gramStart"/>
            <w:r w:rsidR="00706479" w:rsidRPr="00706479">
              <w:rPr>
                <w:iCs/>
              </w:rPr>
              <w:t>varchar</w:t>
            </w:r>
            <w:proofErr w:type="spellEnd"/>
            <w:r w:rsidRPr="00706479">
              <w:rPr>
                <w:iCs/>
              </w:rPr>
              <w:t>(</w:t>
            </w:r>
            <w:proofErr w:type="gramEnd"/>
            <w:r w:rsidR="00706479" w:rsidRPr="00706479">
              <w:rPr>
                <w:iCs/>
              </w:rPr>
              <w:t>100</w:t>
            </w:r>
            <w:r w:rsidRPr="00706479">
              <w:rPr>
                <w:iCs/>
              </w:rPr>
              <w:t>)</w:t>
            </w:r>
            <w:r w:rsidRPr="00706479">
              <w:rPr>
                <w:iCs/>
              </w:rPr>
              <w:br/>
              <w:t>@</w:t>
            </w:r>
            <w:r w:rsidR="00706479" w:rsidRPr="00706479">
              <w:rPr>
                <w:iCs/>
              </w:rPr>
              <w:t xml:space="preserve">action </w:t>
            </w:r>
            <w:proofErr w:type="spellStart"/>
            <w:r w:rsidR="00706479" w:rsidRPr="00706479">
              <w:rPr>
                <w:iCs/>
              </w:rPr>
              <w:t>varchar</w:t>
            </w:r>
            <w:proofErr w:type="spellEnd"/>
            <w:r w:rsidR="00706479" w:rsidRPr="00706479">
              <w:rPr>
                <w:iCs/>
              </w:rPr>
              <w:t>(100)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193B5F1" w:rsidR="0044675C" w:rsidRPr="00706479" w:rsidRDefault="00706479" w:rsidP="0036544B">
            <w:pPr>
              <w:rPr>
                <w:iCs/>
              </w:rPr>
            </w:pPr>
            <w:r w:rsidRPr="00706479">
              <w:rPr>
                <w:iCs/>
              </w:rPr>
              <w:t xml:space="preserve">Permite criar </w:t>
            </w:r>
            <w:proofErr w:type="spellStart"/>
            <w:r w:rsidRPr="00706479">
              <w:rPr>
                <w:iCs/>
              </w:rPr>
              <w:t>stored</w:t>
            </w:r>
            <w:proofErr w:type="spellEnd"/>
            <w:r w:rsidRPr="00706479">
              <w:rPr>
                <w:iCs/>
              </w:rPr>
              <w:t xml:space="preserve"> </w:t>
            </w:r>
            <w:proofErr w:type="spellStart"/>
            <w:r w:rsidRPr="00706479">
              <w:rPr>
                <w:iCs/>
              </w:rPr>
              <w:t>procedures</w:t>
            </w:r>
            <w:proofErr w:type="spellEnd"/>
            <w:r w:rsidRPr="00706479">
              <w:rPr>
                <w:iCs/>
              </w:rPr>
              <w:t xml:space="preserve"> para </w:t>
            </w:r>
            <w:r w:rsidR="00E837B5">
              <w:rPr>
                <w:iCs/>
              </w:rPr>
              <w:t xml:space="preserve">as </w:t>
            </w:r>
            <w:r w:rsidR="00E837B5" w:rsidRPr="00706479">
              <w:rPr>
                <w:iCs/>
              </w:rPr>
              <w:t xml:space="preserve">operações </w:t>
            </w:r>
            <w:proofErr w:type="spellStart"/>
            <w:r w:rsidR="00E837B5" w:rsidRPr="00E837B5">
              <w:rPr>
                <w:i/>
              </w:rPr>
              <w:t>insert</w:t>
            </w:r>
            <w:proofErr w:type="spellEnd"/>
            <w:r w:rsidR="00E837B5">
              <w:rPr>
                <w:iCs/>
              </w:rPr>
              <w:t xml:space="preserve">, </w:t>
            </w:r>
            <w:proofErr w:type="spellStart"/>
            <w:r w:rsidR="00E837B5" w:rsidRPr="00E837B5">
              <w:rPr>
                <w:i/>
              </w:rPr>
              <w:t>update</w:t>
            </w:r>
            <w:proofErr w:type="spellEnd"/>
            <w:r w:rsidR="00E837B5">
              <w:rPr>
                <w:iCs/>
              </w:rPr>
              <w:t xml:space="preserve"> e </w:t>
            </w:r>
            <w:r w:rsidR="00E837B5" w:rsidRPr="00E837B5">
              <w:rPr>
                <w:i/>
              </w:rPr>
              <w:t>delete</w:t>
            </w:r>
            <w:r w:rsidR="00E837B5">
              <w:rPr>
                <w:i/>
              </w:rPr>
              <w:t xml:space="preserve"> </w:t>
            </w:r>
            <w:r w:rsidR="00E837B5">
              <w:rPr>
                <w:iCs/>
              </w:rPr>
              <w:t>nas tabelas existentes na nova base de dados.</w:t>
            </w:r>
            <w:r w:rsidRPr="00706479">
              <w:rPr>
                <w:iCs/>
              </w:rPr>
              <w:t xml:space="preserve"> </w:t>
            </w:r>
          </w:p>
        </w:tc>
      </w:tr>
      <w:tr w:rsidR="0044675C" w:rsidRPr="00706479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095188D2" w:rsidR="0044675C" w:rsidRPr="00706479" w:rsidRDefault="00D9125B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Dbo.sp_throw_messages</w:t>
            </w:r>
            <w:proofErr w:type="spellEnd"/>
          </w:p>
        </w:tc>
        <w:tc>
          <w:tcPr>
            <w:tcW w:w="2127" w:type="dxa"/>
            <w:vAlign w:val="center"/>
          </w:tcPr>
          <w:p w14:paraId="4CD440F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@errorId int = 1,</w:t>
            </w:r>
          </w:p>
          <w:p w14:paraId="05CC3A04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 w:rsidRPr="00D9125B">
              <w:rPr>
                <w:rFonts w:eastAsia="Times New Roman" w:cstheme="minorHAnsi"/>
                <w:lang w:val="en-US" w:eastAsia="pt-PT"/>
              </w:rPr>
              <w:t>state</w:t>
            </w:r>
            <w:proofErr w:type="gramEnd"/>
            <w:r w:rsidRPr="00D9125B">
              <w:rPr>
                <w:rFonts w:eastAsia="Times New Roman" w:cstheme="minorHAnsi"/>
                <w:lang w:val="en-US" w:eastAsia="pt-PT"/>
              </w:rPr>
              <w:t xml:space="preserve"> int = 1,</w:t>
            </w:r>
          </w:p>
          <w:p w14:paraId="06DA647A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 xml:space="preserve">@param1 </w:t>
            </w:r>
            <w:proofErr w:type="gramStart"/>
            <w:r w:rsidRPr="00D9125B"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 w:rsidRPr="00D9125B">
              <w:rPr>
                <w:rFonts w:eastAsia="Times New Roman" w:cstheme="minorHAnsi"/>
                <w:lang w:val="en-US" w:eastAsia="pt-PT"/>
              </w:rPr>
              <w:t>100) = null,</w:t>
            </w:r>
          </w:p>
          <w:p w14:paraId="034D589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 w:rsidRPr="00D9125B">
              <w:rPr>
                <w:rFonts w:eastAsia="Times New Roman" w:cstheme="minorHAnsi"/>
                <w:lang w:eastAsia="pt-PT"/>
              </w:rPr>
              <w:t xml:space="preserve">@param2 </w:t>
            </w:r>
            <w:proofErr w:type="spellStart"/>
            <w:proofErr w:type="gramStart"/>
            <w:r w:rsidRPr="00D9125B">
              <w:rPr>
                <w:rFonts w:eastAsia="Times New Roman" w:cstheme="minorHAnsi"/>
                <w:lang w:eastAsia="pt-PT"/>
              </w:rPr>
              <w:t>varchar</w:t>
            </w:r>
            <w:proofErr w:type="spellEnd"/>
            <w:r w:rsidRPr="00D9125B">
              <w:rPr>
                <w:rFonts w:eastAsia="Times New Roman" w:cstheme="minorHAnsi"/>
                <w:lang w:eastAsia="pt-PT"/>
              </w:rPr>
              <w:t>(</w:t>
            </w:r>
            <w:proofErr w:type="gramEnd"/>
            <w:r w:rsidRPr="00D9125B">
              <w:rPr>
                <w:rFonts w:eastAsia="Times New Roman" w:cstheme="minorHAnsi"/>
                <w:lang w:eastAsia="pt-PT"/>
              </w:rPr>
              <w:t xml:space="preserve">100) = </w:t>
            </w:r>
            <w:proofErr w:type="spellStart"/>
            <w:r w:rsidRPr="00D9125B">
              <w:rPr>
                <w:rFonts w:eastAsia="Times New Roman" w:cstheme="minorHAnsi"/>
                <w:lang w:eastAsia="pt-PT"/>
              </w:rPr>
              <w:t>null</w:t>
            </w:r>
            <w:proofErr w:type="spellEnd"/>
          </w:p>
          <w:p w14:paraId="0BAC5072" w14:textId="05901A86" w:rsidR="0044675C" w:rsidRPr="00706479" w:rsidRDefault="0044675C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4C71B741" w:rsidR="0044675C" w:rsidRPr="00706479" w:rsidRDefault="00990DE6" w:rsidP="0036544B">
            <w:pPr>
              <w:rPr>
                <w:iCs/>
              </w:rPr>
            </w:pPr>
            <w:r>
              <w:rPr>
                <w:iCs/>
              </w:rPr>
              <w:t>Permite m</w:t>
            </w:r>
            <w:r w:rsidR="00D9125B">
              <w:rPr>
                <w:iCs/>
              </w:rPr>
              <w:t>ostra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mensagens de erro ao utilizador e guarda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os </w:t>
            </w:r>
            <w:proofErr w:type="spellStart"/>
            <w:r w:rsidR="00D9125B">
              <w:rPr>
                <w:iCs/>
              </w:rPr>
              <w:t>logs</w:t>
            </w:r>
            <w:proofErr w:type="spellEnd"/>
            <w:r w:rsidR="00D9125B">
              <w:rPr>
                <w:iCs/>
              </w:rPr>
              <w:t xml:space="preserve"> destes</w:t>
            </w:r>
            <w:r>
              <w:rPr>
                <w:iCs/>
              </w:rPr>
              <w:t xml:space="preserve"> mesmos</w:t>
            </w:r>
            <w:r w:rsidR="00D9125B">
              <w:rPr>
                <w:iCs/>
              </w:rPr>
              <w:t xml:space="preserve"> erros na tabela </w:t>
            </w:r>
            <w:proofErr w:type="spellStart"/>
            <w:r w:rsidR="00D9125B" w:rsidRPr="00D9125B">
              <w:rPr>
                <w:i/>
              </w:rPr>
              <w:t>ErrorLogs</w:t>
            </w:r>
            <w:proofErr w:type="spellEnd"/>
            <w:r w:rsidR="00D9125B">
              <w:rPr>
                <w:iCs/>
              </w:rPr>
              <w:t>.</w:t>
            </w:r>
          </w:p>
        </w:tc>
      </w:tr>
      <w:tr w:rsidR="00D9125B" w:rsidRPr="00706479" w14:paraId="7158652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015FD0" w14:textId="40F4035D" w:rsidR="00D9125B" w:rsidRDefault="00990DE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Dbo.sp_validate_pk</w:t>
            </w:r>
            <w:proofErr w:type="spellEnd"/>
          </w:p>
        </w:tc>
        <w:tc>
          <w:tcPr>
            <w:tcW w:w="2127" w:type="dxa"/>
            <w:vAlign w:val="center"/>
          </w:tcPr>
          <w:p w14:paraId="27C5546B" w14:textId="77777777" w:rsidR="00D9125B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@table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65646CD9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@col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57C58148" w14:textId="59E4C09B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param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FD9560" w14:textId="02C25AFF" w:rsidR="00D9125B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uma coluna é a chave primária de correspondente tabela e se o parâmetro de entrada @param_val é um valor válido desta coluna</w:t>
            </w:r>
          </w:p>
        </w:tc>
      </w:tr>
      <w:tr w:rsidR="00990DE6" w:rsidRPr="00706479" w14:paraId="340588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4D378A" w14:textId="598DCB5F" w:rsidR="00990DE6" w:rsidRDefault="00990DE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Dbo.sp_validate_fk</w:t>
            </w:r>
            <w:proofErr w:type="spellEnd"/>
          </w:p>
        </w:tc>
        <w:tc>
          <w:tcPr>
            <w:tcW w:w="2127" w:type="dxa"/>
            <w:vAlign w:val="center"/>
          </w:tcPr>
          <w:p w14:paraId="63EA0508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@parent_table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5B7483AE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@parent_col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4E585E42" w14:textId="1F3F3802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param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24DB80" w14:textId="003604E4" w:rsidR="00990DE6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a coluna de entrada é uma chave estrangeira e se o valor de entrada @param_val existe na coluna @parent_col</w:t>
            </w:r>
          </w:p>
        </w:tc>
      </w:tr>
    </w:tbl>
    <w:p w14:paraId="6E0C24BD" w14:textId="77777777" w:rsidR="00A97BFD" w:rsidRPr="00706479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  <w:proofErr w:type="gram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0FDFDAF2" w14:textId="50F746DE" w:rsidR="00A77E11" w:rsidRPr="00815564" w:rsidRDefault="00A77E11" w:rsidP="00815564">
      <w:pPr>
        <w:ind w:firstLine="360"/>
        <w:rPr>
          <w:i/>
          <w:color w:val="A6A6A6" w:themeColor="background1" w:themeShade="A6"/>
        </w:rPr>
      </w:pPr>
      <w:r w:rsidRPr="00815564">
        <w:rPr>
          <w:i/>
          <w:color w:val="A6A6A6" w:themeColor="background1" w:themeShade="A6"/>
        </w:rPr>
        <w:t>Descrever as consultas da verificação da conformidade dos dados no novo modelo</w:t>
      </w:r>
      <w:r w:rsidR="00476598" w:rsidRPr="00815564">
        <w:rPr>
          <w:i/>
          <w:color w:val="A6A6A6" w:themeColor="background1" w:themeShade="A6"/>
        </w:rPr>
        <w:t>.</w:t>
      </w:r>
    </w:p>
    <w:p w14:paraId="19DF2293" w14:textId="77777777" w:rsidR="00A77E11" w:rsidRDefault="00A77E11" w:rsidP="00A77E11">
      <w:pPr>
        <w:pStyle w:val="ListParagraph"/>
        <w:ind w:firstLine="696"/>
      </w:pPr>
    </w:p>
    <w:p w14:paraId="203E1EC5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0A2F3C58" w14:textId="3966A3DE" w:rsidR="00A77E11" w:rsidRPr="00A77E11" w:rsidRDefault="00A77E11" w:rsidP="00815564">
      <w:pPr>
        <w:ind w:firstLine="360"/>
      </w:pPr>
      <w:r w:rsidRPr="00815564">
        <w:rPr>
          <w:i/>
          <w:color w:val="A6A6A6" w:themeColor="background1" w:themeShade="A6"/>
        </w:rPr>
        <w:t>Documentar outras consultas desenvolvidas no projeto</w:t>
      </w:r>
      <w:r w:rsidR="00476598" w:rsidRPr="00815564">
        <w:rPr>
          <w:i/>
          <w:color w:val="A6A6A6" w:themeColor="background1" w:themeShade="A6"/>
        </w:rPr>
        <w:t>.</w:t>
      </w:r>
    </w:p>
    <w:p w14:paraId="512AA81A" w14:textId="77777777" w:rsidR="00A77E11" w:rsidRDefault="00A77E11" w:rsidP="00A77E11"/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lastRenderedPageBreak/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proofErr w:type="gramStart"/>
            <w:r>
              <w:rPr>
                <w:i/>
                <w:color w:val="A6A6A6" w:themeColor="background1" w:themeShade="A6"/>
              </w:rPr>
              <w:t>_....</w:t>
            </w:r>
            <w:proofErr w:type="gramEnd"/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285F3F9A" w14:textId="55C5E4A7" w:rsidR="008947F3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</w:t>
      </w:r>
      <w:proofErr w:type="spellStart"/>
      <w:r w:rsidR="008947F3">
        <w:rPr>
          <w:iCs/>
        </w:rPr>
        <w:t>WWI_OldData</w:t>
      </w:r>
      <w:proofErr w:type="spellEnd"/>
      <w:r w:rsidR="008947F3">
        <w:rPr>
          <w:iCs/>
        </w:rPr>
        <w:t>” e da importação do ficheiro “data/categories.csv” para esta base o mesmo.</w:t>
      </w:r>
    </w:p>
    <w:p w14:paraId="76F27189" w14:textId="0F69A147" w:rsidR="00A71607" w:rsidRPr="008947F3" w:rsidRDefault="008947F3" w:rsidP="008947F3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 xml:space="preserve">. </w:t>
      </w:r>
      <w:r>
        <w:rPr>
          <w:i/>
          <w:color w:val="A6A6A6" w:themeColor="background1" w:themeShade="A6"/>
        </w:rPr>
        <w:t xml:space="preserve">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filegroupsW.sql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ou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filegroupsLinux.sql</w:t>
            </w:r>
            <w:proofErr w:type="spellEnd"/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ddl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createTables.sql</w:t>
            </w:r>
            <w:proofErr w:type="spellEnd"/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A71607" w:rsidRPr="00376739" w14:paraId="371E092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9A2C45F" w14:textId="16526621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693" w:type="dxa"/>
          </w:tcPr>
          <w:p w14:paraId="74546326" w14:textId="3DE9DD4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Migration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migration.sql</w:t>
            </w:r>
            <w:proofErr w:type="spellEnd"/>
          </w:p>
        </w:tc>
        <w:tc>
          <w:tcPr>
            <w:tcW w:w="6237" w:type="dxa"/>
          </w:tcPr>
          <w:p w14:paraId="646CA5B5" w14:textId="3152EE29" w:rsidR="00A7160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A71607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77BB3723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361958B2" w14:textId="177CA46D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errorHandling.sql</w:t>
            </w:r>
            <w:proofErr w:type="spellEnd"/>
          </w:p>
        </w:tc>
        <w:tc>
          <w:tcPr>
            <w:tcW w:w="6237" w:type="dxa"/>
          </w:tcPr>
          <w:p w14:paraId="056C8327" w14:textId="77777777" w:rsidR="00A71607" w:rsidRPr="00A71607" w:rsidRDefault="00A71607" w:rsidP="003E7584">
            <w:pPr>
              <w:rPr>
                <w:i/>
              </w:rPr>
            </w:pPr>
          </w:p>
        </w:tc>
      </w:tr>
      <w:tr w:rsidR="00A71607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4DFA9A37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2E3FBC6C" w14:textId="6FD8F8C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Generator.sql</w:t>
            </w:r>
            <w:proofErr w:type="spellEnd"/>
          </w:p>
        </w:tc>
        <w:tc>
          <w:tcPr>
            <w:tcW w:w="6237" w:type="dxa"/>
          </w:tcPr>
          <w:p w14:paraId="5E2C3E38" w14:textId="77777777" w:rsidR="00A71607" w:rsidRPr="00A71607" w:rsidRDefault="00A71607" w:rsidP="003E7584">
            <w:pPr>
              <w:rPr>
                <w:i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6F5A1E74" w14:textId="5E1512B4" w:rsid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697B6D1D" w14:textId="77777777" w:rsidR="006D6FE7" w:rsidRPr="006D6FE7" w:rsidRDefault="006D6FE7" w:rsidP="006D6FE7"/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D6269" w14:textId="77777777" w:rsidR="001E2830" w:rsidRDefault="001E2830" w:rsidP="00814C59">
      <w:pPr>
        <w:spacing w:after="0" w:line="240" w:lineRule="auto"/>
      </w:pPr>
      <w:r>
        <w:separator/>
      </w:r>
    </w:p>
  </w:endnote>
  <w:endnote w:type="continuationSeparator" w:id="0">
    <w:p w14:paraId="6DC469DB" w14:textId="77777777" w:rsidR="001E2830" w:rsidRDefault="001E2830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6C894" w14:textId="77777777" w:rsidR="001E2830" w:rsidRDefault="001E2830" w:rsidP="00814C59">
      <w:pPr>
        <w:spacing w:after="0" w:line="240" w:lineRule="auto"/>
      </w:pPr>
      <w:r>
        <w:separator/>
      </w:r>
    </w:p>
  </w:footnote>
  <w:footnote w:type="continuationSeparator" w:id="0">
    <w:p w14:paraId="19FDACA4" w14:textId="77777777" w:rsidR="001E2830" w:rsidRDefault="001E2830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5"/>
  </w:num>
  <w:num w:numId="2" w16cid:durableId="982002674">
    <w:abstractNumId w:val="18"/>
  </w:num>
  <w:num w:numId="3" w16cid:durableId="635796560">
    <w:abstractNumId w:val="8"/>
  </w:num>
  <w:num w:numId="4" w16cid:durableId="86314750">
    <w:abstractNumId w:val="9"/>
  </w:num>
  <w:num w:numId="5" w16cid:durableId="1776175251">
    <w:abstractNumId w:val="12"/>
  </w:num>
  <w:num w:numId="6" w16cid:durableId="826287160">
    <w:abstractNumId w:val="19"/>
  </w:num>
  <w:num w:numId="7" w16cid:durableId="673073130">
    <w:abstractNumId w:val="13"/>
  </w:num>
  <w:num w:numId="8" w16cid:durableId="1935363234">
    <w:abstractNumId w:val="15"/>
  </w:num>
  <w:num w:numId="9" w16cid:durableId="1963730594">
    <w:abstractNumId w:val="7"/>
  </w:num>
  <w:num w:numId="10" w16cid:durableId="968172603">
    <w:abstractNumId w:val="17"/>
  </w:num>
  <w:num w:numId="11" w16cid:durableId="2021158688">
    <w:abstractNumId w:val="4"/>
  </w:num>
  <w:num w:numId="12" w16cid:durableId="509416841">
    <w:abstractNumId w:val="16"/>
  </w:num>
  <w:num w:numId="13" w16cid:durableId="641545948">
    <w:abstractNumId w:val="3"/>
  </w:num>
  <w:num w:numId="14" w16cid:durableId="2034190601">
    <w:abstractNumId w:val="2"/>
  </w:num>
  <w:num w:numId="15" w16cid:durableId="1926182336">
    <w:abstractNumId w:val="0"/>
  </w:num>
  <w:num w:numId="16" w16cid:durableId="12077143">
    <w:abstractNumId w:val="14"/>
  </w:num>
  <w:num w:numId="17" w16cid:durableId="2122336207">
    <w:abstractNumId w:val="11"/>
  </w:num>
  <w:num w:numId="18" w16cid:durableId="505172030">
    <w:abstractNumId w:val="1"/>
  </w:num>
  <w:num w:numId="19" w16cid:durableId="215049093">
    <w:abstractNumId w:val="6"/>
  </w:num>
  <w:num w:numId="20" w16cid:durableId="357586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2193"/>
    <w:rsid w:val="00063C23"/>
    <w:rsid w:val="00073A02"/>
    <w:rsid w:val="000832B0"/>
    <w:rsid w:val="000846C3"/>
    <w:rsid w:val="000A0177"/>
    <w:rsid w:val="000C646A"/>
    <w:rsid w:val="000D24C3"/>
    <w:rsid w:val="000E3337"/>
    <w:rsid w:val="000E61F6"/>
    <w:rsid w:val="001002F9"/>
    <w:rsid w:val="00101293"/>
    <w:rsid w:val="00101501"/>
    <w:rsid w:val="00112E53"/>
    <w:rsid w:val="00121A2D"/>
    <w:rsid w:val="00145B4B"/>
    <w:rsid w:val="0014629D"/>
    <w:rsid w:val="001556B0"/>
    <w:rsid w:val="0019318A"/>
    <w:rsid w:val="0019548B"/>
    <w:rsid w:val="001A2929"/>
    <w:rsid w:val="001A4A27"/>
    <w:rsid w:val="001B6B47"/>
    <w:rsid w:val="001D1D9F"/>
    <w:rsid w:val="001D7D86"/>
    <w:rsid w:val="001E2830"/>
    <w:rsid w:val="001F291D"/>
    <w:rsid w:val="00214E0E"/>
    <w:rsid w:val="00223DDB"/>
    <w:rsid w:val="00226883"/>
    <w:rsid w:val="00237269"/>
    <w:rsid w:val="002449D6"/>
    <w:rsid w:val="00263860"/>
    <w:rsid w:val="002807E8"/>
    <w:rsid w:val="002859CE"/>
    <w:rsid w:val="00285CC5"/>
    <w:rsid w:val="00295429"/>
    <w:rsid w:val="00295FBB"/>
    <w:rsid w:val="00296D40"/>
    <w:rsid w:val="002D067B"/>
    <w:rsid w:val="002D386D"/>
    <w:rsid w:val="002F4F71"/>
    <w:rsid w:val="003109D1"/>
    <w:rsid w:val="003144A6"/>
    <w:rsid w:val="00327DB9"/>
    <w:rsid w:val="00357ACE"/>
    <w:rsid w:val="00364175"/>
    <w:rsid w:val="0036544B"/>
    <w:rsid w:val="003673B7"/>
    <w:rsid w:val="00376739"/>
    <w:rsid w:val="0038376E"/>
    <w:rsid w:val="00390BD7"/>
    <w:rsid w:val="003971CD"/>
    <w:rsid w:val="003B7020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4774C"/>
    <w:rsid w:val="00570B5D"/>
    <w:rsid w:val="005877FC"/>
    <w:rsid w:val="005A1FD5"/>
    <w:rsid w:val="005F4AD1"/>
    <w:rsid w:val="00602F78"/>
    <w:rsid w:val="00606460"/>
    <w:rsid w:val="00607499"/>
    <w:rsid w:val="006211A3"/>
    <w:rsid w:val="00621D9D"/>
    <w:rsid w:val="00625C7A"/>
    <w:rsid w:val="0065011B"/>
    <w:rsid w:val="00651A7F"/>
    <w:rsid w:val="00655367"/>
    <w:rsid w:val="00657BC3"/>
    <w:rsid w:val="00686923"/>
    <w:rsid w:val="006A254D"/>
    <w:rsid w:val="006A752F"/>
    <w:rsid w:val="006A7B10"/>
    <w:rsid w:val="006B548A"/>
    <w:rsid w:val="006C7EAC"/>
    <w:rsid w:val="006D32F1"/>
    <w:rsid w:val="006D6FE7"/>
    <w:rsid w:val="006E44E4"/>
    <w:rsid w:val="006F2412"/>
    <w:rsid w:val="0070387F"/>
    <w:rsid w:val="00706479"/>
    <w:rsid w:val="00723727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07491"/>
    <w:rsid w:val="00814C59"/>
    <w:rsid w:val="00815564"/>
    <w:rsid w:val="00815C91"/>
    <w:rsid w:val="00820BD2"/>
    <w:rsid w:val="008240EB"/>
    <w:rsid w:val="00824728"/>
    <w:rsid w:val="008261E8"/>
    <w:rsid w:val="00864FF4"/>
    <w:rsid w:val="00873910"/>
    <w:rsid w:val="00874E13"/>
    <w:rsid w:val="0087675C"/>
    <w:rsid w:val="00877E19"/>
    <w:rsid w:val="00890370"/>
    <w:rsid w:val="008947F3"/>
    <w:rsid w:val="008A4C9D"/>
    <w:rsid w:val="008E6F84"/>
    <w:rsid w:val="008F35EF"/>
    <w:rsid w:val="008F62EF"/>
    <w:rsid w:val="00913D25"/>
    <w:rsid w:val="00914E5F"/>
    <w:rsid w:val="00930554"/>
    <w:rsid w:val="00931E6F"/>
    <w:rsid w:val="00931FB9"/>
    <w:rsid w:val="00954479"/>
    <w:rsid w:val="00980111"/>
    <w:rsid w:val="0098032C"/>
    <w:rsid w:val="00990D8F"/>
    <w:rsid w:val="00990DE6"/>
    <w:rsid w:val="009A243E"/>
    <w:rsid w:val="009B03F6"/>
    <w:rsid w:val="009B43E3"/>
    <w:rsid w:val="009B7654"/>
    <w:rsid w:val="009F35C0"/>
    <w:rsid w:val="009F7F1D"/>
    <w:rsid w:val="00A215E5"/>
    <w:rsid w:val="00A2766C"/>
    <w:rsid w:val="00A405B7"/>
    <w:rsid w:val="00A4485B"/>
    <w:rsid w:val="00A47800"/>
    <w:rsid w:val="00A6041A"/>
    <w:rsid w:val="00A6394C"/>
    <w:rsid w:val="00A71607"/>
    <w:rsid w:val="00A73B50"/>
    <w:rsid w:val="00A77E11"/>
    <w:rsid w:val="00A826BE"/>
    <w:rsid w:val="00A92756"/>
    <w:rsid w:val="00A97BFD"/>
    <w:rsid w:val="00AA2F78"/>
    <w:rsid w:val="00AA4200"/>
    <w:rsid w:val="00AB1B02"/>
    <w:rsid w:val="00AD7C86"/>
    <w:rsid w:val="00B023D4"/>
    <w:rsid w:val="00B16BB4"/>
    <w:rsid w:val="00B2739F"/>
    <w:rsid w:val="00B3159F"/>
    <w:rsid w:val="00B61F8D"/>
    <w:rsid w:val="00B862F2"/>
    <w:rsid w:val="00B91CF8"/>
    <w:rsid w:val="00BA4442"/>
    <w:rsid w:val="00BB2868"/>
    <w:rsid w:val="00BC3D69"/>
    <w:rsid w:val="00BE475C"/>
    <w:rsid w:val="00BE4CA8"/>
    <w:rsid w:val="00C07EF7"/>
    <w:rsid w:val="00C1140B"/>
    <w:rsid w:val="00C12D04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C673B"/>
    <w:rsid w:val="00CD264C"/>
    <w:rsid w:val="00CE0CF7"/>
    <w:rsid w:val="00D02433"/>
    <w:rsid w:val="00D13A8B"/>
    <w:rsid w:val="00D14D2C"/>
    <w:rsid w:val="00D52A03"/>
    <w:rsid w:val="00D83C12"/>
    <w:rsid w:val="00D9125B"/>
    <w:rsid w:val="00DA5922"/>
    <w:rsid w:val="00DC3A3D"/>
    <w:rsid w:val="00DC5909"/>
    <w:rsid w:val="00DD7B31"/>
    <w:rsid w:val="00DE6832"/>
    <w:rsid w:val="00DE746D"/>
    <w:rsid w:val="00E071BA"/>
    <w:rsid w:val="00E20E9C"/>
    <w:rsid w:val="00E24996"/>
    <w:rsid w:val="00E62CC9"/>
    <w:rsid w:val="00E80B76"/>
    <w:rsid w:val="00E837B5"/>
    <w:rsid w:val="00E874F2"/>
    <w:rsid w:val="00E90FDA"/>
    <w:rsid w:val="00E96168"/>
    <w:rsid w:val="00EA30C9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86D50"/>
    <w:rsid w:val="00F92994"/>
    <w:rsid w:val="00FA318A"/>
    <w:rsid w:val="00FA4D3A"/>
    <w:rsid w:val="00FB0CCC"/>
    <w:rsid w:val="00FB2AB7"/>
    <w:rsid w:val="00FB3BDC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7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cripts/Filegroups/Filegroups_support.xls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sql/relational-databases/databases/database-files-and-filegroups?view=sql-server-ver16%23file-and-filegroup-fill-strateg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R/WWI3.0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1486</Words>
  <Characters>8025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29</cp:revision>
  <dcterms:created xsi:type="dcterms:W3CDTF">2023-02-21T04:20:00Z</dcterms:created>
  <dcterms:modified xsi:type="dcterms:W3CDTF">2023-02-21T19:31:00Z</dcterms:modified>
</cp:coreProperties>
</file>