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Questionários SIGAA - UFPB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Disciplina: Introdução a Ciência de Dados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Aluno: Gabriel Araújo de Azevedo Lima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Professor: Yuri Malheiros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Questionário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08/03/2021 até 15/03/2021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Cite dois motivos pelos quais o Jupyter notebook se adequa ao trabalho de um cientista de dados.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1 - O Jupyter notebook permite uma representação mais detalhada e elaborada das observações e conclusões escritas por meio do markdown, o que é extremamente importante a medida que um cientista organiza seus pensamentos numa análise de dados em busca de um insight.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2 - Ele também permite uma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maior maleabilidade na escrita, edição e execução do código graças ao seu sistema de células que individualiza seções do código.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Dada a função: my_function(x, y, z=10, *args), quais das chamadas abaixo retornará um erro?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Resposta:  my_function(30 , 20, 10, a=0)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