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8D2CD" w14:textId="77777777" w:rsidR="00A634A2" w:rsidRDefault="00A634A2" w:rsidP="00A634A2">
      <w:pPr>
        <w:tabs>
          <w:tab w:val="left" w:pos="567"/>
        </w:tabs>
        <w:ind w:right="-8"/>
        <w:rPr>
          <w:rFonts w:ascii="Arial" w:hAnsi="Arial" w:cs="Arial"/>
        </w:rPr>
      </w:pPr>
    </w:p>
    <w:p w14:paraId="0173D11F" w14:textId="77777777" w:rsidR="00787E97" w:rsidRPr="00787E97" w:rsidRDefault="00787E97" w:rsidP="00421DB6">
      <w:pPr>
        <w:rPr>
          <w:rFonts w:asciiTheme="minorHAnsi" w:hAnsiTheme="minorHAnsi" w:cstheme="minorHAnsi"/>
          <w:sz w:val="18"/>
          <w:szCs w:val="18"/>
        </w:rPr>
      </w:pPr>
    </w:p>
    <w:p w14:paraId="5545B25A" w14:textId="27837C47" w:rsidR="00EE7A84" w:rsidRPr="0013250C" w:rsidRDefault="00EE7A84" w:rsidP="00421DB6">
      <w:pPr>
        <w:rPr>
          <w:rFonts w:asciiTheme="minorHAnsi" w:hAnsiTheme="minorHAnsi" w:cstheme="minorHAnsi"/>
        </w:rPr>
      </w:pPr>
      <w:r w:rsidRPr="0013250C">
        <w:rPr>
          <w:rFonts w:asciiTheme="minorHAnsi" w:hAnsiTheme="minorHAnsi" w:cstheme="minorHAnsi"/>
        </w:rPr>
        <w:t xml:space="preserve">This cover sheet to be completed by </w:t>
      </w:r>
      <w:r w:rsidR="00787E97" w:rsidRPr="0013250C">
        <w:rPr>
          <w:rFonts w:asciiTheme="minorHAnsi" w:hAnsiTheme="minorHAnsi" w:cstheme="minorHAnsi"/>
        </w:rPr>
        <w:t xml:space="preserve">each </w:t>
      </w:r>
      <w:r w:rsidRPr="0013250C">
        <w:rPr>
          <w:rFonts w:asciiTheme="minorHAnsi" w:hAnsiTheme="minorHAnsi" w:cstheme="minorHAnsi"/>
        </w:rPr>
        <w:t>student and attached to the front of the assignment.</w:t>
      </w:r>
    </w:p>
    <w:p w14:paraId="6DD7FBBD" w14:textId="77777777" w:rsidR="00EE7A84" w:rsidRPr="0013250C" w:rsidRDefault="00EE7A84" w:rsidP="00EE7A84">
      <w:pPr>
        <w:jc w:val="center"/>
        <w:rPr>
          <w:rFonts w:asciiTheme="majorHAnsi" w:hAnsiTheme="majorHAnsi"/>
        </w:rPr>
      </w:pPr>
    </w:p>
    <w:p w14:paraId="11E161B9" w14:textId="2341AAB3" w:rsidR="00EE7A84" w:rsidRPr="0013250C" w:rsidRDefault="00EE7A84" w:rsidP="00EE7A84">
      <w:pPr>
        <w:rPr>
          <w:rFonts w:asciiTheme="minorHAnsi" w:hAnsiTheme="minorHAnsi" w:cstheme="minorHAnsi"/>
          <w:b/>
        </w:rPr>
      </w:pPr>
      <w:r w:rsidRPr="0013250C">
        <w:rPr>
          <w:rFonts w:asciiTheme="minorHAnsi" w:hAnsiTheme="minorHAnsi" w:cstheme="minorHAnsi"/>
          <w:b/>
        </w:rPr>
        <w:t>ID Number:</w:t>
      </w:r>
      <w:r w:rsidRPr="0013250C">
        <w:rPr>
          <w:rFonts w:asciiTheme="minorHAnsi" w:hAnsiTheme="minorHAnsi" w:cstheme="minorHAnsi"/>
          <w:b/>
        </w:rPr>
        <w:tab/>
      </w:r>
      <w:r w:rsidRPr="0013250C">
        <w:rPr>
          <w:rFonts w:asciiTheme="minorHAnsi" w:hAnsiTheme="minorHAnsi" w:cstheme="minorHAnsi"/>
          <w:b/>
        </w:rPr>
        <w:tab/>
      </w:r>
    </w:p>
    <w:p w14:paraId="0E6EA497" w14:textId="77777777" w:rsidR="00EE7A84" w:rsidRPr="0013250C" w:rsidRDefault="00EE7A84" w:rsidP="00EE7A84">
      <w:pPr>
        <w:rPr>
          <w:rFonts w:asciiTheme="minorHAnsi" w:hAnsiTheme="minorHAnsi" w:cstheme="minorHAnsi"/>
          <w:b/>
        </w:rPr>
      </w:pPr>
    </w:p>
    <w:p w14:paraId="45ACF90A" w14:textId="293E5578" w:rsidR="00EE7A84" w:rsidRPr="0013250C" w:rsidRDefault="00EE7A84" w:rsidP="00EE7A84">
      <w:pPr>
        <w:rPr>
          <w:rFonts w:asciiTheme="minorHAnsi" w:hAnsiTheme="minorHAnsi" w:cstheme="minorHAnsi"/>
          <w:b/>
        </w:rPr>
      </w:pPr>
      <w:r w:rsidRPr="0013250C">
        <w:rPr>
          <w:rFonts w:asciiTheme="minorHAnsi" w:hAnsiTheme="minorHAnsi" w:cstheme="minorHAnsi"/>
          <w:b/>
        </w:rPr>
        <w:t>Module:</w:t>
      </w:r>
      <w:r w:rsidRPr="0013250C">
        <w:rPr>
          <w:rFonts w:asciiTheme="minorHAnsi" w:hAnsiTheme="minorHAnsi" w:cstheme="minorHAnsi"/>
          <w:b/>
        </w:rPr>
        <w:tab/>
      </w:r>
      <w:r w:rsidRPr="0013250C">
        <w:rPr>
          <w:rFonts w:asciiTheme="minorHAnsi" w:hAnsiTheme="minorHAnsi" w:cstheme="minorHAnsi"/>
          <w:b/>
        </w:rPr>
        <w:tab/>
      </w:r>
      <w:r w:rsidRPr="0013250C">
        <w:rPr>
          <w:rFonts w:asciiTheme="minorHAnsi" w:hAnsiTheme="minorHAnsi" w:cstheme="minorHAnsi"/>
          <w:b/>
        </w:rPr>
        <w:tab/>
      </w:r>
    </w:p>
    <w:p w14:paraId="17DAD9B7" w14:textId="77777777" w:rsidR="00EE7A84" w:rsidRPr="0013250C" w:rsidRDefault="00EE7A84" w:rsidP="00EE7A84">
      <w:pPr>
        <w:rPr>
          <w:rFonts w:asciiTheme="minorHAnsi" w:hAnsiTheme="minorHAnsi" w:cstheme="minorHAnsi"/>
          <w:b/>
        </w:rPr>
      </w:pPr>
    </w:p>
    <w:p w14:paraId="1DB72AFE" w14:textId="57619829" w:rsidR="00EE7A84" w:rsidRPr="00787E97" w:rsidRDefault="00EE7A84" w:rsidP="00EE7A84">
      <w:pPr>
        <w:rPr>
          <w:rFonts w:asciiTheme="minorHAnsi" w:hAnsiTheme="minorHAnsi" w:cstheme="minorHAnsi"/>
          <w:b/>
          <w:sz w:val="18"/>
          <w:szCs w:val="18"/>
        </w:rPr>
      </w:pPr>
      <w:r w:rsidRPr="0013250C">
        <w:rPr>
          <w:rFonts w:asciiTheme="minorHAnsi" w:hAnsiTheme="minorHAnsi" w:cstheme="minorHAnsi"/>
          <w:b/>
        </w:rPr>
        <w:t>Assignment title:</w:t>
      </w:r>
      <w:r w:rsidRPr="0013250C">
        <w:rPr>
          <w:rFonts w:asciiTheme="minorHAnsi" w:hAnsiTheme="minorHAnsi" w:cstheme="minorHAnsi"/>
          <w:b/>
        </w:rPr>
        <w:tab/>
      </w:r>
      <w:r w:rsidRPr="00787E97">
        <w:rPr>
          <w:rFonts w:asciiTheme="minorHAnsi" w:hAnsiTheme="minorHAnsi" w:cstheme="minorHAnsi"/>
          <w:b/>
          <w:sz w:val="18"/>
          <w:szCs w:val="18"/>
        </w:rPr>
        <w:t xml:space="preserve">               </w:t>
      </w:r>
    </w:p>
    <w:p w14:paraId="3FF0105C" w14:textId="619818A9" w:rsidR="00EE7A84" w:rsidRPr="000B1C1A" w:rsidRDefault="00EE7A84" w:rsidP="006F6EA3">
      <w:pPr>
        <w:rPr>
          <w:rFonts w:asciiTheme="minorHAnsi" w:hAnsiTheme="minorHAnsi" w:cstheme="minorHAnsi"/>
          <w:b/>
          <w:sz w:val="18"/>
          <w:szCs w:val="18"/>
        </w:rPr>
      </w:pPr>
      <w:r w:rsidRPr="00787E97">
        <w:rPr>
          <w:rFonts w:asciiTheme="minorHAnsi" w:hAnsiTheme="minorHAnsi" w:cstheme="minorHAnsi"/>
          <w:b/>
          <w:sz w:val="18"/>
          <w:szCs w:val="18"/>
        </w:rPr>
        <w:tab/>
      </w:r>
      <w:r w:rsidRPr="00787E97">
        <w:rPr>
          <w:rFonts w:asciiTheme="minorHAnsi" w:hAnsiTheme="minorHAnsi" w:cstheme="minorHAnsi"/>
          <w:b/>
          <w:sz w:val="18"/>
          <w:szCs w:val="18"/>
        </w:rPr>
        <w:tab/>
      </w:r>
      <w:r>
        <w:rPr>
          <w:rFonts w:asciiTheme="majorHAnsi" w:hAnsiTheme="majorHAnsi"/>
          <w:b/>
          <w:sz w:val="20"/>
        </w:rPr>
        <w:tab/>
      </w:r>
    </w:p>
    <w:p w14:paraId="1B5EA1C9" w14:textId="7A4368BC" w:rsidR="006F6EA3" w:rsidRDefault="00EE7A84" w:rsidP="00787E97">
      <w:pPr>
        <w:jc w:val="center"/>
        <w:rPr>
          <w:rFonts w:asciiTheme="majorHAnsi" w:hAnsiTheme="majorHAnsi"/>
          <w:sz w:val="20"/>
        </w:rPr>
      </w:pPr>
      <w:r>
        <w:rPr>
          <w:noProof/>
        </w:rPr>
        <mc:AlternateContent>
          <mc:Choice Requires="wps">
            <w:drawing>
              <wp:anchor distT="0" distB="0" distL="114300" distR="114300" simplePos="0" relativeHeight="251658240" behindDoc="0" locked="0" layoutInCell="1" allowOverlap="1" wp14:anchorId="3DD2A661" wp14:editId="6BB92BAF">
                <wp:simplePos x="0" y="0"/>
                <wp:positionH relativeFrom="column">
                  <wp:posOffset>51435</wp:posOffset>
                </wp:positionH>
                <wp:positionV relativeFrom="paragraph">
                  <wp:posOffset>128905</wp:posOffset>
                </wp:positionV>
                <wp:extent cx="5600700" cy="0"/>
                <wp:effectExtent l="0" t="19050" r="38100" b="38100"/>
                <wp:wrapNone/>
                <wp:docPr id="1" name="Straight Connector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50800" cmpd="thinThick">
                          <a:solidFill>
                            <a:srgbClr val="000000"/>
                          </a:solidFill>
                          <a:round/>
                          <a:headEnd/>
                          <a:tailEn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lc="http://schemas.openxmlformats.org/drawingml/2006/lockedCanva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E2C6B2" id="Straight Connector 1" o:spid="_x0000_s1026" alt="&quot;&quot;"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5pt,10.15pt" to="445.05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" strokeweight="4pt">
                <v:stroke linestyle="thinThick"/>
              </v:line>
            </w:pict>
          </mc:Fallback>
        </mc:AlternateContent>
      </w:r>
    </w:p>
    <w:p w14:paraId="3EBD27A7" w14:textId="70CD9F21" w:rsidR="006F6EA3" w:rsidRPr="0013250C" w:rsidRDefault="006F6EA3" w:rsidP="006F6EA3">
      <w:pPr>
        <w:rPr>
          <w:rFonts w:asciiTheme="minorHAnsi" w:hAnsiTheme="minorHAnsi" w:cstheme="minorHAnsi"/>
        </w:rPr>
      </w:pPr>
      <w:r w:rsidRPr="0013250C">
        <w:rPr>
          <w:rFonts w:asciiTheme="minorHAnsi" w:hAnsiTheme="minorHAnsi" w:cstheme="minorHAnsi"/>
        </w:rPr>
        <w:t>Please indicate which modules you have already studied.</w:t>
      </w:r>
    </w:p>
    <w:p w14:paraId="64BEE9E9" w14:textId="77777777" w:rsidR="006F6EA3" w:rsidRPr="006F6EA3" w:rsidRDefault="006F6EA3" w:rsidP="006F6EA3">
      <w:pPr>
        <w:rPr>
          <w:rFonts w:asciiTheme="majorHAnsi" w:hAnsiTheme="majorHAnsi" w:cstheme="majorHAnsi"/>
          <w:sz w:val="20"/>
        </w:rPr>
      </w:pPr>
    </w:p>
    <w:tbl>
      <w:tblPr>
        <w:tblStyle w:val="TableGrid"/>
        <w:tblW w:w="9095" w:type="dxa"/>
        <w:tblLook w:val="04A0" w:firstRow="1" w:lastRow="0" w:firstColumn="1" w:lastColumn="0" w:noHBand="0" w:noVBand="1"/>
      </w:tblPr>
      <w:tblGrid>
        <w:gridCol w:w="1779"/>
        <w:gridCol w:w="5304"/>
        <w:gridCol w:w="2012"/>
      </w:tblGrid>
      <w:tr w:rsidR="006F6EA3" w:rsidRPr="006F6EA3" w14:paraId="40D06BFC" w14:textId="77777777" w:rsidTr="000B1C1A">
        <w:trPr>
          <w:trHeight w:val="342"/>
        </w:trPr>
        <w:tc>
          <w:tcPr>
            <w:tcW w:w="1779" w:type="dxa"/>
            <w:noWrap/>
            <w:hideMark/>
          </w:tcPr>
          <w:p w14:paraId="0B208177" w14:textId="77777777" w:rsidR="006F6EA3" w:rsidRPr="00787E97" w:rsidRDefault="006F6EA3" w:rsidP="000368D7">
            <w:pPr>
              <w:rPr>
                <w:rFonts w:asciiTheme="minorHAnsi" w:eastAsia="Times New Roman" w:hAnsiTheme="minorHAnsi" w:cstheme="minorHAnsi"/>
                <w:b/>
                <w:bCs/>
                <w:color w:val="000000"/>
                <w:sz w:val="20"/>
                <w:szCs w:val="20"/>
                <w:lang w:val="en-GB" w:eastAsia="en-GB"/>
              </w:rPr>
            </w:pPr>
            <w:r w:rsidRPr="00787E97">
              <w:rPr>
                <w:rFonts w:asciiTheme="minorHAnsi" w:eastAsia="Times New Roman" w:hAnsiTheme="minorHAnsi" w:cstheme="minorHAnsi"/>
                <w:b/>
                <w:bCs/>
                <w:color w:val="000000"/>
                <w:sz w:val="20"/>
                <w:szCs w:val="20"/>
                <w:lang w:val="en-GB" w:eastAsia="en-GB"/>
              </w:rPr>
              <w:t>module code</w:t>
            </w:r>
          </w:p>
        </w:tc>
        <w:tc>
          <w:tcPr>
            <w:tcW w:w="5304" w:type="dxa"/>
            <w:noWrap/>
            <w:hideMark/>
          </w:tcPr>
          <w:p w14:paraId="79136255" w14:textId="77777777" w:rsidR="006F6EA3" w:rsidRPr="00787E97" w:rsidRDefault="006F6EA3" w:rsidP="000368D7">
            <w:pPr>
              <w:rPr>
                <w:rFonts w:asciiTheme="minorHAnsi" w:eastAsia="Times New Roman" w:hAnsiTheme="minorHAnsi" w:cstheme="minorHAnsi"/>
                <w:b/>
                <w:bCs/>
                <w:color w:val="000000"/>
                <w:sz w:val="20"/>
                <w:szCs w:val="20"/>
                <w:lang w:val="en-GB" w:eastAsia="en-GB"/>
              </w:rPr>
            </w:pPr>
            <w:r w:rsidRPr="00787E97">
              <w:rPr>
                <w:rFonts w:asciiTheme="minorHAnsi" w:eastAsia="Times New Roman" w:hAnsiTheme="minorHAnsi" w:cstheme="minorHAnsi"/>
                <w:b/>
                <w:bCs/>
                <w:color w:val="000000"/>
                <w:sz w:val="20"/>
                <w:szCs w:val="20"/>
                <w:lang w:val="en-GB" w:eastAsia="en-GB"/>
              </w:rPr>
              <w:t>module name</w:t>
            </w:r>
          </w:p>
        </w:tc>
        <w:tc>
          <w:tcPr>
            <w:tcW w:w="2012" w:type="dxa"/>
            <w:noWrap/>
            <w:hideMark/>
          </w:tcPr>
          <w:p w14:paraId="77B0483E" w14:textId="77777777" w:rsidR="006F6EA3" w:rsidRPr="00787E97" w:rsidRDefault="006F6EA3" w:rsidP="000368D7">
            <w:pPr>
              <w:rPr>
                <w:rFonts w:asciiTheme="minorHAnsi" w:eastAsia="Times New Roman" w:hAnsiTheme="minorHAnsi" w:cstheme="minorHAnsi"/>
                <w:b/>
                <w:bCs/>
                <w:color w:val="000000"/>
                <w:sz w:val="20"/>
                <w:szCs w:val="20"/>
                <w:lang w:val="en-GB" w:eastAsia="en-GB"/>
              </w:rPr>
            </w:pPr>
            <w:r w:rsidRPr="00787E97">
              <w:rPr>
                <w:rFonts w:asciiTheme="minorHAnsi" w:eastAsia="Times New Roman" w:hAnsiTheme="minorHAnsi" w:cstheme="minorHAnsi"/>
                <w:b/>
                <w:bCs/>
                <w:color w:val="000000"/>
                <w:sz w:val="20"/>
                <w:szCs w:val="20"/>
                <w:lang w:val="en-GB" w:eastAsia="en-GB"/>
              </w:rPr>
              <w:t>studied already? Y/N</w:t>
            </w:r>
          </w:p>
        </w:tc>
      </w:tr>
      <w:tr w:rsidR="006F6EA3" w:rsidRPr="006F6EA3" w14:paraId="3BAB678B" w14:textId="77777777" w:rsidTr="000B1C1A">
        <w:trPr>
          <w:trHeight w:val="226"/>
        </w:trPr>
        <w:tc>
          <w:tcPr>
            <w:tcW w:w="1779" w:type="dxa"/>
            <w:noWrap/>
            <w:hideMark/>
          </w:tcPr>
          <w:p w14:paraId="16CB66F6" w14:textId="77777777" w:rsidR="006F6EA3" w:rsidRPr="00787E97" w:rsidRDefault="006F6EA3" w:rsidP="000368D7">
            <w:pPr>
              <w:rPr>
                <w:rFonts w:asciiTheme="minorHAnsi" w:eastAsia="Times New Roman" w:hAnsiTheme="minorHAnsi" w:cstheme="minorHAnsi"/>
                <w:color w:val="000000"/>
                <w:sz w:val="20"/>
                <w:szCs w:val="20"/>
                <w:lang w:val="en-GB" w:eastAsia="en-GB"/>
              </w:rPr>
            </w:pPr>
            <w:r w:rsidRPr="00787E97">
              <w:rPr>
                <w:rFonts w:asciiTheme="minorHAnsi" w:eastAsia="Times New Roman" w:hAnsiTheme="minorHAnsi" w:cstheme="minorHAnsi"/>
                <w:color w:val="000000"/>
                <w:sz w:val="20"/>
                <w:szCs w:val="20"/>
                <w:lang w:val="en-GB" w:eastAsia="en-GB"/>
              </w:rPr>
              <w:t>ET5501/5601</w:t>
            </w:r>
          </w:p>
        </w:tc>
        <w:tc>
          <w:tcPr>
            <w:tcW w:w="5304" w:type="dxa"/>
            <w:noWrap/>
            <w:hideMark/>
          </w:tcPr>
          <w:p w14:paraId="143998A0" w14:textId="77777777" w:rsidR="006F6EA3" w:rsidRPr="00787E97" w:rsidRDefault="006F6EA3" w:rsidP="000368D7">
            <w:pPr>
              <w:rPr>
                <w:rFonts w:asciiTheme="minorHAnsi" w:eastAsia="Times New Roman" w:hAnsiTheme="minorHAnsi" w:cstheme="minorHAnsi"/>
                <w:color w:val="000000"/>
                <w:sz w:val="20"/>
                <w:szCs w:val="20"/>
                <w:lang w:val="en-GB" w:eastAsia="en-GB"/>
              </w:rPr>
            </w:pPr>
            <w:r w:rsidRPr="00787E97">
              <w:rPr>
                <w:rFonts w:asciiTheme="minorHAnsi" w:eastAsia="Times New Roman" w:hAnsiTheme="minorHAnsi" w:cstheme="minorHAnsi"/>
                <w:color w:val="000000"/>
                <w:sz w:val="20"/>
                <w:szCs w:val="20"/>
                <w:lang w:val="en-GB" w:eastAsia="en-GB"/>
              </w:rPr>
              <w:t>Second Language Acquisition</w:t>
            </w:r>
          </w:p>
        </w:tc>
        <w:tc>
          <w:tcPr>
            <w:tcW w:w="2012" w:type="dxa"/>
            <w:noWrap/>
            <w:hideMark/>
          </w:tcPr>
          <w:p w14:paraId="00A100E1" w14:textId="77777777" w:rsidR="006F6EA3" w:rsidRPr="006F6EA3" w:rsidRDefault="006F6EA3" w:rsidP="000368D7">
            <w:pPr>
              <w:rPr>
                <w:rFonts w:asciiTheme="majorHAnsi" w:eastAsia="Times New Roman" w:hAnsiTheme="majorHAnsi" w:cstheme="majorHAnsi"/>
                <w:color w:val="000000"/>
                <w:sz w:val="20"/>
                <w:szCs w:val="20"/>
                <w:lang w:val="en-GB" w:eastAsia="en-GB"/>
              </w:rPr>
            </w:pPr>
            <w:r w:rsidRPr="006F6EA3">
              <w:rPr>
                <w:rFonts w:asciiTheme="majorHAnsi" w:eastAsia="Times New Roman" w:hAnsiTheme="majorHAnsi" w:cstheme="majorHAnsi"/>
                <w:color w:val="000000"/>
                <w:sz w:val="20"/>
                <w:szCs w:val="20"/>
                <w:lang w:val="en-GB" w:eastAsia="en-GB"/>
              </w:rPr>
              <w:t> </w:t>
            </w:r>
          </w:p>
        </w:tc>
      </w:tr>
      <w:tr w:rsidR="006F6EA3" w:rsidRPr="006F6EA3" w14:paraId="1D1607CB" w14:textId="77777777" w:rsidTr="000B1C1A">
        <w:trPr>
          <w:trHeight w:val="115"/>
        </w:trPr>
        <w:tc>
          <w:tcPr>
            <w:tcW w:w="1779" w:type="dxa"/>
            <w:noWrap/>
            <w:hideMark/>
          </w:tcPr>
          <w:p w14:paraId="39B014FE" w14:textId="77777777" w:rsidR="006F6EA3" w:rsidRPr="00787E97" w:rsidRDefault="006F6EA3" w:rsidP="000368D7">
            <w:pPr>
              <w:rPr>
                <w:rFonts w:asciiTheme="minorHAnsi" w:eastAsia="Times New Roman" w:hAnsiTheme="minorHAnsi" w:cstheme="minorHAnsi"/>
                <w:color w:val="000000"/>
                <w:sz w:val="20"/>
                <w:szCs w:val="20"/>
                <w:lang w:val="en-GB" w:eastAsia="en-GB"/>
              </w:rPr>
            </w:pPr>
            <w:r w:rsidRPr="00787E97">
              <w:rPr>
                <w:rFonts w:asciiTheme="minorHAnsi" w:eastAsia="Times New Roman" w:hAnsiTheme="minorHAnsi" w:cstheme="minorHAnsi"/>
                <w:color w:val="000000"/>
                <w:sz w:val="20"/>
                <w:szCs w:val="20"/>
                <w:lang w:val="en-GB" w:eastAsia="en-GB"/>
              </w:rPr>
              <w:t>ET55502/5602</w:t>
            </w:r>
          </w:p>
        </w:tc>
        <w:tc>
          <w:tcPr>
            <w:tcW w:w="5304" w:type="dxa"/>
            <w:noWrap/>
            <w:hideMark/>
          </w:tcPr>
          <w:p w14:paraId="33221CE1" w14:textId="77777777" w:rsidR="006F6EA3" w:rsidRPr="00787E97" w:rsidRDefault="006F6EA3" w:rsidP="000368D7">
            <w:pPr>
              <w:rPr>
                <w:rFonts w:asciiTheme="minorHAnsi" w:eastAsia="Times New Roman" w:hAnsiTheme="minorHAnsi" w:cstheme="minorHAnsi"/>
                <w:color w:val="000000"/>
                <w:sz w:val="20"/>
                <w:szCs w:val="20"/>
                <w:lang w:val="en-GB" w:eastAsia="en-GB"/>
              </w:rPr>
            </w:pPr>
            <w:r w:rsidRPr="00787E97">
              <w:rPr>
                <w:rFonts w:asciiTheme="minorHAnsi" w:eastAsia="Times New Roman" w:hAnsiTheme="minorHAnsi" w:cstheme="minorHAnsi"/>
                <w:color w:val="000000"/>
                <w:sz w:val="20"/>
                <w:szCs w:val="20"/>
                <w:lang w:val="en-GB" w:eastAsia="en-GB"/>
              </w:rPr>
              <w:t>Linguistics for Language Teachers</w:t>
            </w:r>
          </w:p>
        </w:tc>
        <w:tc>
          <w:tcPr>
            <w:tcW w:w="2012" w:type="dxa"/>
            <w:noWrap/>
            <w:hideMark/>
          </w:tcPr>
          <w:p w14:paraId="3EBABDF4" w14:textId="77777777" w:rsidR="006F6EA3" w:rsidRPr="006F6EA3" w:rsidRDefault="006F6EA3" w:rsidP="000368D7">
            <w:pPr>
              <w:rPr>
                <w:rFonts w:asciiTheme="majorHAnsi" w:eastAsia="Times New Roman" w:hAnsiTheme="majorHAnsi" w:cstheme="majorHAnsi"/>
                <w:color w:val="000000"/>
                <w:sz w:val="20"/>
                <w:szCs w:val="20"/>
                <w:lang w:val="en-GB" w:eastAsia="en-GB"/>
              </w:rPr>
            </w:pPr>
            <w:r w:rsidRPr="006F6EA3">
              <w:rPr>
                <w:rFonts w:asciiTheme="majorHAnsi" w:eastAsia="Times New Roman" w:hAnsiTheme="majorHAnsi" w:cstheme="majorHAnsi"/>
                <w:color w:val="000000"/>
                <w:sz w:val="20"/>
                <w:szCs w:val="20"/>
                <w:lang w:val="en-GB" w:eastAsia="en-GB"/>
              </w:rPr>
              <w:t> </w:t>
            </w:r>
          </w:p>
        </w:tc>
      </w:tr>
      <w:tr w:rsidR="006F6EA3" w:rsidRPr="006F6EA3" w14:paraId="6C10556C" w14:textId="77777777" w:rsidTr="000B1C1A">
        <w:trPr>
          <w:trHeight w:val="148"/>
        </w:trPr>
        <w:tc>
          <w:tcPr>
            <w:tcW w:w="1779" w:type="dxa"/>
            <w:noWrap/>
            <w:hideMark/>
          </w:tcPr>
          <w:p w14:paraId="7135BB87" w14:textId="77777777" w:rsidR="006F6EA3" w:rsidRPr="00787E97" w:rsidRDefault="006F6EA3" w:rsidP="000368D7">
            <w:pPr>
              <w:rPr>
                <w:rFonts w:asciiTheme="minorHAnsi" w:eastAsia="Times New Roman" w:hAnsiTheme="minorHAnsi" w:cstheme="minorHAnsi"/>
                <w:color w:val="000000"/>
                <w:sz w:val="20"/>
                <w:szCs w:val="20"/>
                <w:lang w:val="en-GB" w:eastAsia="en-GB"/>
              </w:rPr>
            </w:pPr>
            <w:r w:rsidRPr="00787E97">
              <w:rPr>
                <w:rFonts w:asciiTheme="minorHAnsi" w:eastAsia="Times New Roman" w:hAnsiTheme="minorHAnsi" w:cstheme="minorHAnsi"/>
                <w:color w:val="000000"/>
                <w:sz w:val="20"/>
                <w:szCs w:val="20"/>
                <w:lang w:val="en-GB" w:eastAsia="en-GB"/>
              </w:rPr>
              <w:t>ET5503/5603</w:t>
            </w:r>
          </w:p>
        </w:tc>
        <w:tc>
          <w:tcPr>
            <w:tcW w:w="5304" w:type="dxa"/>
            <w:noWrap/>
            <w:hideMark/>
          </w:tcPr>
          <w:p w14:paraId="35682081" w14:textId="77777777" w:rsidR="006F6EA3" w:rsidRPr="00787E97" w:rsidRDefault="006F6EA3" w:rsidP="000368D7">
            <w:pPr>
              <w:rPr>
                <w:rFonts w:asciiTheme="minorHAnsi" w:eastAsia="Times New Roman" w:hAnsiTheme="minorHAnsi" w:cstheme="minorHAnsi"/>
                <w:color w:val="000000"/>
                <w:sz w:val="20"/>
                <w:szCs w:val="20"/>
                <w:lang w:val="en-GB" w:eastAsia="en-GB"/>
              </w:rPr>
            </w:pPr>
            <w:r w:rsidRPr="00787E97">
              <w:rPr>
                <w:rFonts w:asciiTheme="minorHAnsi" w:eastAsia="Times New Roman" w:hAnsiTheme="minorHAnsi" w:cstheme="minorHAnsi"/>
                <w:color w:val="000000"/>
                <w:sz w:val="20"/>
                <w:szCs w:val="20"/>
                <w:lang w:val="en-GB" w:eastAsia="en-GB"/>
              </w:rPr>
              <w:t>Language Teaching Methodology</w:t>
            </w:r>
          </w:p>
        </w:tc>
        <w:tc>
          <w:tcPr>
            <w:tcW w:w="2012" w:type="dxa"/>
            <w:noWrap/>
            <w:hideMark/>
          </w:tcPr>
          <w:p w14:paraId="76B3D571" w14:textId="77777777" w:rsidR="006F6EA3" w:rsidRPr="006F6EA3" w:rsidRDefault="006F6EA3" w:rsidP="000368D7">
            <w:pPr>
              <w:rPr>
                <w:rFonts w:asciiTheme="majorHAnsi" w:eastAsia="Times New Roman" w:hAnsiTheme="majorHAnsi" w:cstheme="majorHAnsi"/>
                <w:color w:val="000000"/>
                <w:sz w:val="20"/>
                <w:szCs w:val="20"/>
                <w:lang w:val="en-GB" w:eastAsia="en-GB"/>
              </w:rPr>
            </w:pPr>
            <w:r w:rsidRPr="006F6EA3">
              <w:rPr>
                <w:rFonts w:asciiTheme="majorHAnsi" w:eastAsia="Times New Roman" w:hAnsiTheme="majorHAnsi" w:cstheme="majorHAnsi"/>
                <w:color w:val="000000"/>
                <w:sz w:val="20"/>
                <w:szCs w:val="20"/>
                <w:lang w:val="en-GB" w:eastAsia="en-GB"/>
              </w:rPr>
              <w:t> </w:t>
            </w:r>
          </w:p>
        </w:tc>
      </w:tr>
      <w:tr w:rsidR="006F6EA3" w:rsidRPr="006F6EA3" w14:paraId="6230711D" w14:textId="77777777" w:rsidTr="000B1C1A">
        <w:trPr>
          <w:trHeight w:val="180"/>
        </w:trPr>
        <w:tc>
          <w:tcPr>
            <w:tcW w:w="1779" w:type="dxa"/>
            <w:noWrap/>
            <w:hideMark/>
          </w:tcPr>
          <w:p w14:paraId="49A9F65D" w14:textId="77777777" w:rsidR="006F6EA3" w:rsidRPr="00787E97" w:rsidRDefault="006F6EA3" w:rsidP="000368D7">
            <w:pPr>
              <w:rPr>
                <w:rFonts w:asciiTheme="minorHAnsi" w:eastAsia="Times New Roman" w:hAnsiTheme="minorHAnsi" w:cstheme="minorHAnsi"/>
                <w:color w:val="000000"/>
                <w:sz w:val="20"/>
                <w:szCs w:val="20"/>
                <w:lang w:val="en-GB" w:eastAsia="en-GB"/>
              </w:rPr>
            </w:pPr>
            <w:r w:rsidRPr="00787E97">
              <w:rPr>
                <w:rFonts w:asciiTheme="minorHAnsi" w:eastAsia="Times New Roman" w:hAnsiTheme="minorHAnsi" w:cstheme="minorHAnsi"/>
                <w:color w:val="000000"/>
                <w:sz w:val="20"/>
                <w:szCs w:val="20"/>
                <w:lang w:val="en-GB" w:eastAsia="en-GB"/>
              </w:rPr>
              <w:t>ET5504/5604</w:t>
            </w:r>
          </w:p>
        </w:tc>
        <w:tc>
          <w:tcPr>
            <w:tcW w:w="5304" w:type="dxa"/>
            <w:noWrap/>
            <w:hideMark/>
          </w:tcPr>
          <w:p w14:paraId="185D1771" w14:textId="7E8DF531" w:rsidR="006F6EA3" w:rsidRPr="00787E97" w:rsidRDefault="00092336" w:rsidP="000368D7">
            <w:pPr>
              <w:rPr>
                <w:rFonts w:asciiTheme="minorHAnsi" w:eastAsia="Times New Roman" w:hAnsiTheme="minorHAnsi" w:cstheme="minorHAnsi"/>
                <w:color w:val="000000"/>
                <w:sz w:val="20"/>
                <w:szCs w:val="20"/>
                <w:lang w:val="en-GB" w:eastAsia="en-GB"/>
              </w:rPr>
            </w:pPr>
            <w:r>
              <w:rPr>
                <w:rFonts w:asciiTheme="minorHAnsi" w:eastAsia="Times New Roman" w:hAnsiTheme="minorHAnsi" w:cstheme="minorHAnsi"/>
                <w:color w:val="000000"/>
                <w:sz w:val="20"/>
                <w:szCs w:val="20"/>
                <w:lang w:val="en-GB" w:eastAsia="en-GB"/>
              </w:rPr>
              <w:t>Education</w:t>
            </w:r>
            <w:r w:rsidR="006F6EA3" w:rsidRPr="00787E97">
              <w:rPr>
                <w:rFonts w:asciiTheme="minorHAnsi" w:eastAsia="Times New Roman" w:hAnsiTheme="minorHAnsi" w:cstheme="minorHAnsi"/>
                <w:color w:val="000000"/>
                <w:sz w:val="20"/>
                <w:szCs w:val="20"/>
                <w:lang w:val="en-GB" w:eastAsia="en-GB"/>
              </w:rPr>
              <w:t xml:space="preserve"> &amp; </w:t>
            </w:r>
            <w:proofErr w:type="gramStart"/>
            <w:r w:rsidR="006F6EA3" w:rsidRPr="00787E97">
              <w:rPr>
                <w:rFonts w:asciiTheme="minorHAnsi" w:eastAsia="Times New Roman" w:hAnsiTheme="minorHAnsi" w:cstheme="minorHAnsi"/>
                <w:color w:val="000000"/>
                <w:sz w:val="20"/>
                <w:szCs w:val="20"/>
                <w:lang w:val="en-GB" w:eastAsia="en-GB"/>
              </w:rPr>
              <w:t>Researching</w:t>
            </w:r>
            <w:proofErr w:type="gramEnd"/>
          </w:p>
        </w:tc>
        <w:tc>
          <w:tcPr>
            <w:tcW w:w="2012" w:type="dxa"/>
            <w:noWrap/>
            <w:hideMark/>
          </w:tcPr>
          <w:p w14:paraId="465912BB" w14:textId="77777777" w:rsidR="006F6EA3" w:rsidRPr="006F6EA3" w:rsidRDefault="006F6EA3" w:rsidP="000368D7">
            <w:pPr>
              <w:rPr>
                <w:rFonts w:asciiTheme="majorHAnsi" w:eastAsia="Times New Roman" w:hAnsiTheme="majorHAnsi" w:cstheme="majorHAnsi"/>
                <w:color w:val="000000"/>
                <w:sz w:val="20"/>
                <w:szCs w:val="20"/>
                <w:lang w:val="en-GB" w:eastAsia="en-GB"/>
              </w:rPr>
            </w:pPr>
            <w:r w:rsidRPr="006F6EA3">
              <w:rPr>
                <w:rFonts w:asciiTheme="majorHAnsi" w:eastAsia="Times New Roman" w:hAnsiTheme="majorHAnsi" w:cstheme="majorHAnsi"/>
                <w:color w:val="000000"/>
                <w:sz w:val="20"/>
                <w:szCs w:val="20"/>
                <w:lang w:val="en-GB" w:eastAsia="en-GB"/>
              </w:rPr>
              <w:t> </w:t>
            </w:r>
          </w:p>
        </w:tc>
      </w:tr>
      <w:tr w:rsidR="006F6EA3" w:rsidRPr="006F6EA3" w14:paraId="79BEA560" w14:textId="77777777" w:rsidTr="000B1C1A">
        <w:trPr>
          <w:trHeight w:val="322"/>
        </w:trPr>
        <w:tc>
          <w:tcPr>
            <w:tcW w:w="1779" w:type="dxa"/>
            <w:noWrap/>
            <w:hideMark/>
          </w:tcPr>
          <w:p w14:paraId="777055ED" w14:textId="77777777" w:rsidR="006F6EA3" w:rsidRPr="00787E97" w:rsidRDefault="006F6EA3" w:rsidP="000368D7">
            <w:pPr>
              <w:rPr>
                <w:rFonts w:asciiTheme="minorHAnsi" w:eastAsia="Times New Roman" w:hAnsiTheme="minorHAnsi" w:cstheme="minorHAnsi"/>
                <w:color w:val="000000"/>
                <w:sz w:val="20"/>
                <w:szCs w:val="20"/>
                <w:lang w:val="en-GB" w:eastAsia="en-GB"/>
              </w:rPr>
            </w:pPr>
            <w:r w:rsidRPr="00787E97">
              <w:rPr>
                <w:rFonts w:asciiTheme="minorHAnsi" w:eastAsia="Times New Roman" w:hAnsiTheme="minorHAnsi" w:cstheme="minorHAnsi"/>
                <w:color w:val="000000"/>
                <w:sz w:val="20"/>
                <w:szCs w:val="20"/>
                <w:lang w:val="en-GB" w:eastAsia="en-GB"/>
              </w:rPr>
              <w:t>ET5505/5605</w:t>
            </w:r>
          </w:p>
        </w:tc>
        <w:tc>
          <w:tcPr>
            <w:tcW w:w="5304" w:type="dxa"/>
            <w:noWrap/>
            <w:hideMark/>
          </w:tcPr>
          <w:p w14:paraId="2B9D509F" w14:textId="1947A820" w:rsidR="006F6EA3" w:rsidRPr="00787E97" w:rsidRDefault="006F6EA3" w:rsidP="000368D7">
            <w:pPr>
              <w:rPr>
                <w:rFonts w:asciiTheme="minorHAnsi" w:eastAsia="Times New Roman" w:hAnsiTheme="minorHAnsi" w:cstheme="minorHAnsi"/>
                <w:color w:val="000000"/>
                <w:sz w:val="20"/>
                <w:szCs w:val="20"/>
                <w:lang w:val="en-GB" w:eastAsia="en-GB"/>
              </w:rPr>
            </w:pPr>
            <w:r w:rsidRPr="00787E97">
              <w:rPr>
                <w:rFonts w:asciiTheme="minorHAnsi" w:eastAsia="Times New Roman" w:hAnsiTheme="minorHAnsi" w:cstheme="minorHAnsi"/>
                <w:color w:val="000000"/>
                <w:sz w:val="20"/>
                <w:szCs w:val="20"/>
                <w:lang w:val="en-GB" w:eastAsia="en-GB"/>
              </w:rPr>
              <w:t xml:space="preserve">Action Research for </w:t>
            </w:r>
            <w:r w:rsidR="00787E97" w:rsidRPr="00787E97">
              <w:rPr>
                <w:rFonts w:asciiTheme="minorHAnsi" w:eastAsia="Times New Roman" w:hAnsiTheme="minorHAnsi" w:cstheme="minorHAnsi"/>
                <w:color w:val="000000"/>
                <w:sz w:val="20"/>
                <w:szCs w:val="20"/>
                <w:lang w:val="en-GB" w:eastAsia="en-GB"/>
              </w:rPr>
              <w:t>Educational Practitioners</w:t>
            </w:r>
          </w:p>
        </w:tc>
        <w:tc>
          <w:tcPr>
            <w:tcW w:w="2012" w:type="dxa"/>
            <w:noWrap/>
            <w:hideMark/>
          </w:tcPr>
          <w:p w14:paraId="4D2AB06A" w14:textId="77777777" w:rsidR="006F6EA3" w:rsidRPr="006F6EA3" w:rsidRDefault="006F6EA3" w:rsidP="000368D7">
            <w:pPr>
              <w:rPr>
                <w:rFonts w:asciiTheme="majorHAnsi" w:eastAsia="Times New Roman" w:hAnsiTheme="majorHAnsi" w:cstheme="majorHAnsi"/>
                <w:color w:val="000000"/>
                <w:sz w:val="20"/>
                <w:szCs w:val="20"/>
                <w:lang w:val="en-GB" w:eastAsia="en-GB"/>
              </w:rPr>
            </w:pPr>
            <w:r w:rsidRPr="006F6EA3">
              <w:rPr>
                <w:rFonts w:asciiTheme="majorHAnsi" w:eastAsia="Times New Roman" w:hAnsiTheme="majorHAnsi" w:cstheme="majorHAnsi"/>
                <w:color w:val="000000"/>
                <w:sz w:val="20"/>
                <w:szCs w:val="20"/>
                <w:lang w:val="en-GB" w:eastAsia="en-GB"/>
              </w:rPr>
              <w:t> </w:t>
            </w:r>
          </w:p>
        </w:tc>
      </w:tr>
      <w:tr w:rsidR="006F6EA3" w:rsidRPr="006F6EA3" w14:paraId="51CEFEEE" w14:textId="77777777" w:rsidTr="000B1C1A">
        <w:trPr>
          <w:trHeight w:val="322"/>
        </w:trPr>
        <w:tc>
          <w:tcPr>
            <w:tcW w:w="1779" w:type="dxa"/>
            <w:noWrap/>
          </w:tcPr>
          <w:p w14:paraId="21DB5009" w14:textId="4D3E7248" w:rsidR="006F6EA3" w:rsidRPr="00787E97" w:rsidRDefault="00787E97" w:rsidP="000368D7">
            <w:pPr>
              <w:rPr>
                <w:rFonts w:asciiTheme="minorHAnsi" w:eastAsia="Times New Roman" w:hAnsiTheme="minorHAnsi" w:cstheme="minorHAnsi"/>
                <w:color w:val="000000"/>
                <w:sz w:val="20"/>
                <w:szCs w:val="20"/>
                <w:lang w:val="en-GB" w:eastAsia="en-GB"/>
              </w:rPr>
            </w:pPr>
            <w:r w:rsidRPr="00787E97">
              <w:rPr>
                <w:rFonts w:asciiTheme="minorHAnsi" w:eastAsia="Times New Roman" w:hAnsiTheme="minorHAnsi" w:cstheme="minorHAnsi"/>
                <w:color w:val="000000"/>
                <w:sz w:val="20"/>
                <w:szCs w:val="20"/>
                <w:lang w:val="en-GB" w:eastAsia="en-GB"/>
              </w:rPr>
              <w:t>ET5506/5606</w:t>
            </w:r>
          </w:p>
        </w:tc>
        <w:tc>
          <w:tcPr>
            <w:tcW w:w="5304" w:type="dxa"/>
            <w:noWrap/>
          </w:tcPr>
          <w:p w14:paraId="759A1BFE" w14:textId="0DEB9F84" w:rsidR="006F6EA3" w:rsidRPr="00787E97" w:rsidRDefault="00787E97" w:rsidP="000368D7">
            <w:pPr>
              <w:rPr>
                <w:rFonts w:asciiTheme="minorHAnsi" w:eastAsia="Times New Roman" w:hAnsiTheme="minorHAnsi" w:cstheme="minorHAnsi"/>
                <w:color w:val="000000"/>
                <w:sz w:val="20"/>
                <w:szCs w:val="20"/>
                <w:lang w:val="en-GB" w:eastAsia="en-GB"/>
              </w:rPr>
            </w:pPr>
            <w:r w:rsidRPr="00787E97">
              <w:rPr>
                <w:rFonts w:asciiTheme="minorHAnsi" w:eastAsia="Times New Roman" w:hAnsiTheme="minorHAnsi" w:cstheme="minorHAnsi"/>
                <w:color w:val="000000"/>
                <w:sz w:val="20"/>
                <w:szCs w:val="20"/>
                <w:lang w:val="en-GB" w:eastAsia="en-GB"/>
              </w:rPr>
              <w:t>Organisational Development in International Education</w:t>
            </w:r>
          </w:p>
        </w:tc>
        <w:tc>
          <w:tcPr>
            <w:tcW w:w="2012" w:type="dxa"/>
            <w:noWrap/>
            <w:hideMark/>
          </w:tcPr>
          <w:p w14:paraId="3430DE5A" w14:textId="77777777" w:rsidR="006F6EA3" w:rsidRPr="006F6EA3" w:rsidRDefault="006F6EA3" w:rsidP="000368D7">
            <w:pPr>
              <w:rPr>
                <w:rFonts w:asciiTheme="majorHAnsi" w:eastAsia="Times New Roman" w:hAnsiTheme="majorHAnsi" w:cstheme="majorHAnsi"/>
                <w:color w:val="000000"/>
                <w:lang w:val="en-GB" w:eastAsia="en-GB"/>
              </w:rPr>
            </w:pPr>
            <w:r w:rsidRPr="006F6EA3">
              <w:rPr>
                <w:rFonts w:asciiTheme="majorHAnsi" w:eastAsia="Times New Roman" w:hAnsiTheme="majorHAnsi" w:cstheme="majorHAnsi"/>
                <w:color w:val="000000"/>
                <w:lang w:val="en-GB" w:eastAsia="en-GB"/>
              </w:rPr>
              <w:t> </w:t>
            </w:r>
          </w:p>
        </w:tc>
      </w:tr>
      <w:tr w:rsidR="006F6EA3" w:rsidRPr="006F6EA3" w14:paraId="33A6855B" w14:textId="77777777" w:rsidTr="000B1C1A">
        <w:trPr>
          <w:trHeight w:val="152"/>
        </w:trPr>
        <w:tc>
          <w:tcPr>
            <w:tcW w:w="1779" w:type="dxa"/>
            <w:noWrap/>
          </w:tcPr>
          <w:p w14:paraId="0D16E14E" w14:textId="1CE25D75" w:rsidR="006F6EA3" w:rsidRPr="00787E97" w:rsidRDefault="00787E97" w:rsidP="000368D7">
            <w:pPr>
              <w:rPr>
                <w:rFonts w:asciiTheme="minorHAnsi" w:eastAsia="Times New Roman" w:hAnsiTheme="minorHAnsi" w:cstheme="minorHAnsi"/>
                <w:color w:val="000000"/>
                <w:sz w:val="20"/>
                <w:szCs w:val="20"/>
                <w:lang w:val="en-GB" w:eastAsia="en-GB"/>
              </w:rPr>
            </w:pPr>
            <w:r w:rsidRPr="00787E97">
              <w:rPr>
                <w:rFonts w:asciiTheme="minorHAnsi" w:eastAsia="Times New Roman" w:hAnsiTheme="minorHAnsi" w:cstheme="minorHAnsi"/>
                <w:color w:val="000000"/>
                <w:sz w:val="20"/>
                <w:szCs w:val="20"/>
                <w:lang w:val="en-GB" w:eastAsia="en-GB"/>
              </w:rPr>
              <w:t>ET5507/5607</w:t>
            </w:r>
          </w:p>
        </w:tc>
        <w:tc>
          <w:tcPr>
            <w:tcW w:w="5304" w:type="dxa"/>
            <w:noWrap/>
          </w:tcPr>
          <w:p w14:paraId="41CE35F1" w14:textId="579E63A7" w:rsidR="006F6EA3" w:rsidRPr="00787E97" w:rsidRDefault="00787E97" w:rsidP="000368D7">
            <w:pPr>
              <w:rPr>
                <w:rFonts w:asciiTheme="minorHAnsi" w:eastAsia="Times New Roman" w:hAnsiTheme="minorHAnsi" w:cstheme="minorHAnsi"/>
                <w:color w:val="000000"/>
                <w:sz w:val="20"/>
                <w:szCs w:val="20"/>
                <w:lang w:val="en-GB" w:eastAsia="en-GB"/>
              </w:rPr>
            </w:pPr>
            <w:r w:rsidRPr="00787E97">
              <w:rPr>
                <w:rFonts w:asciiTheme="minorHAnsi" w:eastAsia="Times New Roman" w:hAnsiTheme="minorHAnsi" w:cstheme="minorHAnsi"/>
                <w:color w:val="000000"/>
                <w:sz w:val="20"/>
                <w:szCs w:val="20"/>
                <w:lang w:val="en-GB" w:eastAsia="en-GB"/>
              </w:rPr>
              <w:t>Leadership &amp; Management in International Education</w:t>
            </w:r>
          </w:p>
        </w:tc>
        <w:tc>
          <w:tcPr>
            <w:tcW w:w="2012" w:type="dxa"/>
            <w:noWrap/>
            <w:hideMark/>
          </w:tcPr>
          <w:p w14:paraId="1EF838C4" w14:textId="77777777" w:rsidR="006F6EA3" w:rsidRPr="006F6EA3" w:rsidRDefault="006F6EA3" w:rsidP="000368D7">
            <w:pPr>
              <w:rPr>
                <w:rFonts w:asciiTheme="majorHAnsi" w:eastAsia="Times New Roman" w:hAnsiTheme="majorHAnsi" w:cstheme="majorHAnsi"/>
                <w:color w:val="000000"/>
                <w:lang w:val="en-GB" w:eastAsia="en-GB"/>
              </w:rPr>
            </w:pPr>
            <w:r w:rsidRPr="006F6EA3">
              <w:rPr>
                <w:rFonts w:asciiTheme="majorHAnsi" w:eastAsia="Times New Roman" w:hAnsiTheme="majorHAnsi" w:cstheme="majorHAnsi"/>
                <w:color w:val="000000"/>
                <w:lang w:val="en-GB" w:eastAsia="en-GB"/>
              </w:rPr>
              <w:t> </w:t>
            </w:r>
          </w:p>
        </w:tc>
      </w:tr>
      <w:tr w:rsidR="006F6EA3" w:rsidRPr="006F6EA3" w14:paraId="7488E81D" w14:textId="77777777" w:rsidTr="000B1C1A">
        <w:trPr>
          <w:trHeight w:val="322"/>
        </w:trPr>
        <w:tc>
          <w:tcPr>
            <w:tcW w:w="1779" w:type="dxa"/>
            <w:noWrap/>
          </w:tcPr>
          <w:p w14:paraId="1656B8D8" w14:textId="205DA037" w:rsidR="006F6EA3" w:rsidRPr="00787E97" w:rsidRDefault="00787E97" w:rsidP="000368D7">
            <w:pPr>
              <w:rPr>
                <w:rFonts w:asciiTheme="minorHAnsi" w:eastAsia="Times New Roman" w:hAnsiTheme="minorHAnsi" w:cstheme="minorHAnsi"/>
                <w:color w:val="000000"/>
                <w:sz w:val="20"/>
                <w:szCs w:val="20"/>
                <w:lang w:val="en-GB" w:eastAsia="en-GB"/>
              </w:rPr>
            </w:pPr>
            <w:r w:rsidRPr="00787E97">
              <w:rPr>
                <w:rFonts w:asciiTheme="minorHAnsi" w:eastAsia="Times New Roman" w:hAnsiTheme="minorHAnsi" w:cstheme="minorHAnsi"/>
                <w:color w:val="000000"/>
                <w:sz w:val="20"/>
                <w:szCs w:val="20"/>
                <w:lang w:val="en-GB" w:eastAsia="en-GB"/>
              </w:rPr>
              <w:t>ET5508/5608</w:t>
            </w:r>
          </w:p>
        </w:tc>
        <w:tc>
          <w:tcPr>
            <w:tcW w:w="5304" w:type="dxa"/>
            <w:noWrap/>
          </w:tcPr>
          <w:p w14:paraId="17FE0692" w14:textId="5692A6BC" w:rsidR="006F6EA3" w:rsidRPr="00787E97" w:rsidRDefault="00787E97" w:rsidP="000368D7">
            <w:pPr>
              <w:rPr>
                <w:rFonts w:asciiTheme="minorHAnsi" w:eastAsia="Times New Roman" w:hAnsiTheme="minorHAnsi" w:cstheme="minorHAnsi"/>
                <w:color w:val="000000"/>
                <w:sz w:val="20"/>
                <w:szCs w:val="20"/>
                <w:lang w:val="en-GB" w:eastAsia="en-GB"/>
              </w:rPr>
            </w:pPr>
            <w:r w:rsidRPr="00787E97">
              <w:rPr>
                <w:rFonts w:asciiTheme="minorHAnsi" w:eastAsia="Times New Roman" w:hAnsiTheme="minorHAnsi" w:cstheme="minorHAnsi"/>
                <w:color w:val="000000"/>
                <w:sz w:val="20"/>
                <w:szCs w:val="20"/>
                <w:lang w:val="en-GB" w:eastAsia="en-GB"/>
              </w:rPr>
              <w:t>Trends &amp; Policies in International Education</w:t>
            </w:r>
          </w:p>
        </w:tc>
        <w:tc>
          <w:tcPr>
            <w:tcW w:w="2012" w:type="dxa"/>
            <w:noWrap/>
            <w:hideMark/>
          </w:tcPr>
          <w:p w14:paraId="074EC930" w14:textId="77777777" w:rsidR="006F6EA3" w:rsidRPr="006F6EA3" w:rsidRDefault="006F6EA3" w:rsidP="000368D7">
            <w:pPr>
              <w:rPr>
                <w:rFonts w:asciiTheme="majorHAnsi" w:eastAsia="Times New Roman" w:hAnsiTheme="majorHAnsi" w:cstheme="majorHAnsi"/>
                <w:color w:val="000000"/>
                <w:lang w:val="en-GB" w:eastAsia="en-GB"/>
              </w:rPr>
            </w:pPr>
            <w:r w:rsidRPr="006F6EA3">
              <w:rPr>
                <w:rFonts w:asciiTheme="majorHAnsi" w:eastAsia="Times New Roman" w:hAnsiTheme="majorHAnsi" w:cstheme="majorHAnsi"/>
                <w:color w:val="000000"/>
                <w:lang w:val="en-GB" w:eastAsia="en-GB"/>
              </w:rPr>
              <w:t> </w:t>
            </w:r>
          </w:p>
        </w:tc>
      </w:tr>
      <w:tr w:rsidR="00787E97" w:rsidRPr="006F6EA3" w14:paraId="39F10FAA" w14:textId="77777777" w:rsidTr="000B1C1A">
        <w:trPr>
          <w:trHeight w:val="174"/>
        </w:trPr>
        <w:tc>
          <w:tcPr>
            <w:tcW w:w="1779" w:type="dxa"/>
            <w:noWrap/>
          </w:tcPr>
          <w:p w14:paraId="433D8AC9" w14:textId="42A85ED0" w:rsidR="00787E97" w:rsidRPr="00787E97" w:rsidRDefault="00787E97" w:rsidP="00787E97">
            <w:pPr>
              <w:rPr>
                <w:rFonts w:asciiTheme="minorHAnsi" w:eastAsia="Times New Roman" w:hAnsiTheme="minorHAnsi" w:cstheme="minorHAnsi"/>
                <w:color w:val="000000"/>
                <w:sz w:val="20"/>
                <w:szCs w:val="20"/>
                <w:lang w:val="en-GB" w:eastAsia="en-GB"/>
              </w:rPr>
            </w:pPr>
            <w:r w:rsidRPr="00787E97">
              <w:rPr>
                <w:rFonts w:asciiTheme="minorHAnsi" w:eastAsia="Times New Roman" w:hAnsiTheme="minorHAnsi" w:cstheme="minorHAnsi"/>
                <w:color w:val="000000"/>
                <w:sz w:val="20"/>
                <w:szCs w:val="20"/>
                <w:lang w:val="en-GB" w:eastAsia="en-GB"/>
              </w:rPr>
              <w:t>ET5521/5621</w:t>
            </w:r>
          </w:p>
        </w:tc>
        <w:tc>
          <w:tcPr>
            <w:tcW w:w="5304" w:type="dxa"/>
            <w:noWrap/>
          </w:tcPr>
          <w:p w14:paraId="2B020A60" w14:textId="504A2ED9" w:rsidR="00787E97" w:rsidRPr="00787E97" w:rsidRDefault="00787E97" w:rsidP="00787E97">
            <w:pPr>
              <w:rPr>
                <w:rFonts w:asciiTheme="minorHAnsi" w:eastAsia="Times New Roman" w:hAnsiTheme="minorHAnsi" w:cstheme="minorHAnsi"/>
                <w:color w:val="000000"/>
                <w:sz w:val="20"/>
                <w:szCs w:val="20"/>
                <w:lang w:val="en-GB" w:eastAsia="en-GB"/>
              </w:rPr>
            </w:pPr>
            <w:r w:rsidRPr="00787E97">
              <w:rPr>
                <w:rFonts w:asciiTheme="minorHAnsi" w:eastAsia="Times New Roman" w:hAnsiTheme="minorHAnsi" w:cstheme="minorHAnsi"/>
                <w:color w:val="000000"/>
                <w:sz w:val="20"/>
                <w:szCs w:val="20"/>
                <w:lang w:val="en-GB" w:eastAsia="en-GB"/>
              </w:rPr>
              <w:t>English for Academic Purposes</w:t>
            </w:r>
          </w:p>
        </w:tc>
        <w:tc>
          <w:tcPr>
            <w:tcW w:w="2012" w:type="dxa"/>
            <w:noWrap/>
            <w:hideMark/>
          </w:tcPr>
          <w:p w14:paraId="0854D80D" w14:textId="77777777" w:rsidR="00787E97" w:rsidRPr="006F6EA3" w:rsidRDefault="00787E97" w:rsidP="00787E97">
            <w:pPr>
              <w:rPr>
                <w:rFonts w:asciiTheme="majorHAnsi" w:eastAsia="Times New Roman" w:hAnsiTheme="majorHAnsi" w:cstheme="majorHAnsi"/>
                <w:color w:val="000000"/>
                <w:lang w:val="en-GB" w:eastAsia="en-GB"/>
              </w:rPr>
            </w:pPr>
            <w:r w:rsidRPr="006F6EA3">
              <w:rPr>
                <w:rFonts w:asciiTheme="majorHAnsi" w:eastAsia="Times New Roman" w:hAnsiTheme="majorHAnsi" w:cstheme="majorHAnsi"/>
                <w:color w:val="000000"/>
                <w:lang w:val="en-GB" w:eastAsia="en-GB"/>
              </w:rPr>
              <w:t> </w:t>
            </w:r>
          </w:p>
        </w:tc>
      </w:tr>
      <w:tr w:rsidR="00787E97" w:rsidRPr="006F6EA3" w14:paraId="135425A0" w14:textId="77777777" w:rsidTr="000B1C1A">
        <w:trPr>
          <w:trHeight w:val="279"/>
        </w:trPr>
        <w:tc>
          <w:tcPr>
            <w:tcW w:w="1779" w:type="dxa"/>
            <w:noWrap/>
          </w:tcPr>
          <w:p w14:paraId="6FF2B549" w14:textId="48F41A24" w:rsidR="00787E97" w:rsidRPr="00787E97" w:rsidRDefault="00787E97" w:rsidP="00787E97">
            <w:pPr>
              <w:rPr>
                <w:rFonts w:asciiTheme="minorHAnsi" w:eastAsia="Times New Roman" w:hAnsiTheme="minorHAnsi" w:cstheme="minorHAnsi"/>
                <w:color w:val="000000"/>
                <w:sz w:val="20"/>
                <w:szCs w:val="20"/>
                <w:lang w:val="en-GB" w:eastAsia="en-GB"/>
              </w:rPr>
            </w:pPr>
            <w:r w:rsidRPr="00787E97">
              <w:rPr>
                <w:rFonts w:asciiTheme="minorHAnsi" w:eastAsia="Times New Roman" w:hAnsiTheme="minorHAnsi" w:cstheme="minorHAnsi"/>
                <w:color w:val="000000"/>
                <w:sz w:val="20"/>
                <w:szCs w:val="20"/>
                <w:lang w:val="en-GB" w:eastAsia="en-GB"/>
              </w:rPr>
              <w:t>ET5522/5622</w:t>
            </w:r>
          </w:p>
        </w:tc>
        <w:tc>
          <w:tcPr>
            <w:tcW w:w="5304" w:type="dxa"/>
            <w:noWrap/>
          </w:tcPr>
          <w:p w14:paraId="4D21AB21" w14:textId="4F44B071" w:rsidR="00787E97" w:rsidRPr="00787E97" w:rsidRDefault="00787E97" w:rsidP="00787E97">
            <w:pPr>
              <w:rPr>
                <w:rFonts w:asciiTheme="minorHAnsi" w:eastAsia="Times New Roman" w:hAnsiTheme="minorHAnsi" w:cstheme="minorHAnsi"/>
                <w:color w:val="000000"/>
                <w:sz w:val="20"/>
                <w:szCs w:val="20"/>
                <w:lang w:val="en-GB" w:eastAsia="en-GB"/>
              </w:rPr>
            </w:pPr>
            <w:r w:rsidRPr="00787E97">
              <w:rPr>
                <w:rFonts w:asciiTheme="minorHAnsi" w:eastAsia="Times New Roman" w:hAnsiTheme="minorHAnsi" w:cstheme="minorHAnsi"/>
                <w:color w:val="000000"/>
                <w:sz w:val="20"/>
                <w:szCs w:val="20"/>
                <w:lang w:val="en-GB" w:eastAsia="en-GB"/>
              </w:rPr>
              <w:t>Assessment &amp; Evaluation</w:t>
            </w:r>
            <w:r>
              <w:rPr>
                <w:rFonts w:asciiTheme="minorHAnsi" w:eastAsia="Times New Roman" w:hAnsiTheme="minorHAnsi" w:cstheme="minorHAnsi"/>
                <w:color w:val="000000"/>
                <w:sz w:val="20"/>
                <w:szCs w:val="20"/>
                <w:lang w:val="en-GB" w:eastAsia="en-GB"/>
              </w:rPr>
              <w:t xml:space="preserve"> in Education</w:t>
            </w:r>
          </w:p>
        </w:tc>
        <w:tc>
          <w:tcPr>
            <w:tcW w:w="2012" w:type="dxa"/>
            <w:noWrap/>
            <w:hideMark/>
          </w:tcPr>
          <w:p w14:paraId="1FAEE356" w14:textId="77777777" w:rsidR="00787E97" w:rsidRPr="006F6EA3" w:rsidRDefault="00787E97" w:rsidP="00787E97">
            <w:pPr>
              <w:rPr>
                <w:rFonts w:asciiTheme="majorHAnsi" w:eastAsia="Times New Roman" w:hAnsiTheme="majorHAnsi" w:cstheme="majorHAnsi"/>
                <w:color w:val="000000"/>
                <w:lang w:val="en-GB" w:eastAsia="en-GB"/>
              </w:rPr>
            </w:pPr>
            <w:r w:rsidRPr="006F6EA3">
              <w:rPr>
                <w:rFonts w:asciiTheme="majorHAnsi" w:eastAsia="Times New Roman" w:hAnsiTheme="majorHAnsi" w:cstheme="majorHAnsi"/>
                <w:color w:val="000000"/>
                <w:lang w:val="en-GB" w:eastAsia="en-GB"/>
              </w:rPr>
              <w:t> </w:t>
            </w:r>
          </w:p>
        </w:tc>
      </w:tr>
      <w:tr w:rsidR="00787E97" w14:paraId="14804A82" w14:textId="77777777" w:rsidTr="000B1C1A">
        <w:trPr>
          <w:trHeight w:val="243"/>
        </w:trPr>
        <w:tc>
          <w:tcPr>
            <w:tcW w:w="1779" w:type="dxa"/>
          </w:tcPr>
          <w:p w14:paraId="4676D5BD" w14:textId="5347CD0E" w:rsidR="00787E97" w:rsidRPr="00787E97" w:rsidRDefault="00787E97" w:rsidP="00787E97">
            <w:pPr>
              <w:rPr>
                <w:rFonts w:asciiTheme="minorHAnsi" w:hAnsiTheme="minorHAnsi" w:cstheme="minorHAnsi"/>
                <w:sz w:val="20"/>
              </w:rPr>
            </w:pPr>
            <w:r w:rsidRPr="00787E97">
              <w:rPr>
                <w:rFonts w:asciiTheme="minorHAnsi" w:eastAsia="Times New Roman" w:hAnsiTheme="minorHAnsi" w:cstheme="minorHAnsi"/>
                <w:color w:val="000000"/>
                <w:sz w:val="20"/>
                <w:szCs w:val="20"/>
                <w:lang w:val="en-GB" w:eastAsia="en-GB"/>
              </w:rPr>
              <w:t>ET5524/5624</w:t>
            </w:r>
          </w:p>
        </w:tc>
        <w:tc>
          <w:tcPr>
            <w:tcW w:w="5304" w:type="dxa"/>
          </w:tcPr>
          <w:p w14:paraId="57F27B97" w14:textId="04927C6A" w:rsidR="00787E97" w:rsidRPr="00787E97" w:rsidRDefault="00787E97" w:rsidP="00787E97">
            <w:pPr>
              <w:rPr>
                <w:rFonts w:asciiTheme="minorHAnsi" w:hAnsiTheme="minorHAnsi" w:cstheme="minorHAnsi"/>
                <w:sz w:val="20"/>
              </w:rPr>
            </w:pPr>
            <w:r w:rsidRPr="00787E97">
              <w:rPr>
                <w:rFonts w:asciiTheme="minorHAnsi" w:eastAsia="Times New Roman" w:hAnsiTheme="minorHAnsi" w:cstheme="minorHAnsi"/>
                <w:color w:val="000000"/>
                <w:sz w:val="20"/>
                <w:szCs w:val="20"/>
                <w:lang w:val="en-GB" w:eastAsia="en-GB"/>
              </w:rPr>
              <w:t>English Medium Instruction</w:t>
            </w:r>
          </w:p>
        </w:tc>
        <w:tc>
          <w:tcPr>
            <w:tcW w:w="2012" w:type="dxa"/>
          </w:tcPr>
          <w:p w14:paraId="0C7C3816" w14:textId="77777777" w:rsidR="00787E97" w:rsidRDefault="00787E97" w:rsidP="00787E97">
            <w:pPr>
              <w:rPr>
                <w:rFonts w:asciiTheme="majorHAnsi" w:hAnsiTheme="majorHAnsi"/>
                <w:sz w:val="20"/>
              </w:rPr>
            </w:pPr>
          </w:p>
        </w:tc>
      </w:tr>
      <w:tr w:rsidR="00787E97" w14:paraId="709B74D4" w14:textId="77777777" w:rsidTr="000B1C1A">
        <w:trPr>
          <w:trHeight w:val="254"/>
        </w:trPr>
        <w:tc>
          <w:tcPr>
            <w:tcW w:w="1779" w:type="dxa"/>
          </w:tcPr>
          <w:p w14:paraId="18B71EA4" w14:textId="02BB9852" w:rsidR="00787E97" w:rsidRPr="00787E97" w:rsidRDefault="00787E97" w:rsidP="00787E97">
            <w:pPr>
              <w:rPr>
                <w:rFonts w:asciiTheme="minorHAnsi" w:hAnsiTheme="minorHAnsi" w:cstheme="minorHAnsi"/>
                <w:sz w:val="20"/>
              </w:rPr>
            </w:pPr>
            <w:r w:rsidRPr="00787E97">
              <w:rPr>
                <w:rFonts w:asciiTheme="minorHAnsi" w:eastAsia="Times New Roman" w:hAnsiTheme="minorHAnsi" w:cstheme="minorHAnsi"/>
                <w:color w:val="000000"/>
                <w:sz w:val="20"/>
                <w:szCs w:val="20"/>
                <w:lang w:val="en-GB" w:eastAsia="en-GB"/>
              </w:rPr>
              <w:t>ET5525/5625</w:t>
            </w:r>
          </w:p>
        </w:tc>
        <w:tc>
          <w:tcPr>
            <w:tcW w:w="5304" w:type="dxa"/>
          </w:tcPr>
          <w:p w14:paraId="441F4302" w14:textId="71CF42E6" w:rsidR="00787E97" w:rsidRPr="00787E97" w:rsidRDefault="00787E97" w:rsidP="00787E97">
            <w:pPr>
              <w:rPr>
                <w:rFonts w:asciiTheme="minorHAnsi" w:hAnsiTheme="minorHAnsi" w:cstheme="minorHAnsi"/>
                <w:sz w:val="20"/>
              </w:rPr>
            </w:pPr>
            <w:r w:rsidRPr="00787E97">
              <w:rPr>
                <w:rFonts w:asciiTheme="minorHAnsi" w:eastAsia="Times New Roman" w:hAnsiTheme="minorHAnsi" w:cstheme="minorHAnsi"/>
                <w:color w:val="000000"/>
                <w:sz w:val="20"/>
                <w:szCs w:val="20"/>
                <w:lang w:val="en-GB" w:eastAsia="en-GB"/>
              </w:rPr>
              <w:t>Teaching Young Learners</w:t>
            </w:r>
          </w:p>
        </w:tc>
        <w:tc>
          <w:tcPr>
            <w:tcW w:w="2012" w:type="dxa"/>
          </w:tcPr>
          <w:p w14:paraId="7E5A7DDD" w14:textId="77777777" w:rsidR="00787E97" w:rsidRDefault="00787E97" w:rsidP="00787E97">
            <w:pPr>
              <w:rPr>
                <w:rFonts w:asciiTheme="majorHAnsi" w:hAnsiTheme="majorHAnsi"/>
                <w:sz w:val="20"/>
              </w:rPr>
            </w:pPr>
          </w:p>
        </w:tc>
      </w:tr>
      <w:tr w:rsidR="00787E97" w14:paraId="0B5EC62B" w14:textId="77777777" w:rsidTr="000B1C1A">
        <w:trPr>
          <w:trHeight w:val="243"/>
        </w:trPr>
        <w:tc>
          <w:tcPr>
            <w:tcW w:w="1779" w:type="dxa"/>
          </w:tcPr>
          <w:p w14:paraId="16DDD870" w14:textId="37466BD7" w:rsidR="00787E97" w:rsidRPr="00787E97" w:rsidRDefault="00787E97" w:rsidP="00787E97">
            <w:pPr>
              <w:rPr>
                <w:rFonts w:asciiTheme="minorHAnsi" w:hAnsiTheme="minorHAnsi" w:cstheme="minorHAnsi"/>
                <w:sz w:val="20"/>
              </w:rPr>
            </w:pPr>
            <w:r w:rsidRPr="00787E97">
              <w:rPr>
                <w:rFonts w:asciiTheme="minorHAnsi" w:hAnsiTheme="minorHAnsi" w:cstheme="minorHAnsi"/>
                <w:sz w:val="20"/>
              </w:rPr>
              <w:t>ET5526/5626</w:t>
            </w:r>
          </w:p>
        </w:tc>
        <w:tc>
          <w:tcPr>
            <w:tcW w:w="5304" w:type="dxa"/>
          </w:tcPr>
          <w:p w14:paraId="57C4F80F" w14:textId="23A3F272" w:rsidR="00787E97" w:rsidRPr="00787E97" w:rsidRDefault="00787E97" w:rsidP="00787E97">
            <w:pPr>
              <w:rPr>
                <w:rFonts w:asciiTheme="minorHAnsi" w:hAnsiTheme="minorHAnsi" w:cstheme="minorHAnsi"/>
                <w:sz w:val="20"/>
              </w:rPr>
            </w:pPr>
            <w:r w:rsidRPr="00787E97">
              <w:rPr>
                <w:rFonts w:asciiTheme="minorHAnsi" w:hAnsiTheme="minorHAnsi" w:cstheme="minorHAnsi"/>
                <w:sz w:val="20"/>
              </w:rPr>
              <w:t xml:space="preserve">Online </w:t>
            </w:r>
            <w:proofErr w:type="spellStart"/>
            <w:r w:rsidRPr="00787E97">
              <w:rPr>
                <w:rFonts w:asciiTheme="minorHAnsi" w:hAnsiTheme="minorHAnsi" w:cstheme="minorHAnsi"/>
                <w:sz w:val="20"/>
              </w:rPr>
              <w:t>Programme</w:t>
            </w:r>
            <w:proofErr w:type="spellEnd"/>
            <w:r w:rsidRPr="00787E97">
              <w:rPr>
                <w:rFonts w:asciiTheme="minorHAnsi" w:hAnsiTheme="minorHAnsi" w:cstheme="minorHAnsi"/>
                <w:sz w:val="20"/>
              </w:rPr>
              <w:t xml:space="preserve"> Design</w:t>
            </w:r>
          </w:p>
        </w:tc>
        <w:tc>
          <w:tcPr>
            <w:tcW w:w="2012" w:type="dxa"/>
          </w:tcPr>
          <w:p w14:paraId="3A6D3A35" w14:textId="77777777" w:rsidR="00787E97" w:rsidRDefault="00787E97" w:rsidP="00787E97">
            <w:pPr>
              <w:rPr>
                <w:rFonts w:asciiTheme="majorHAnsi" w:hAnsiTheme="majorHAnsi"/>
                <w:sz w:val="20"/>
              </w:rPr>
            </w:pPr>
          </w:p>
        </w:tc>
      </w:tr>
    </w:tbl>
    <w:p w14:paraId="1E341443" w14:textId="77777777" w:rsidR="006F6EA3" w:rsidRDefault="006F6EA3" w:rsidP="006F6EA3">
      <w:pPr>
        <w:rPr>
          <w:rFonts w:asciiTheme="majorHAnsi" w:hAnsiTheme="majorHAnsi"/>
          <w:sz w:val="20"/>
        </w:rPr>
      </w:pPr>
    </w:p>
    <w:p w14:paraId="256E648A" w14:textId="64A590EA" w:rsidR="00EE7A84" w:rsidRPr="0013250C" w:rsidRDefault="00EE7A84" w:rsidP="00B03DF6">
      <w:pPr>
        <w:pStyle w:val="Heading2"/>
      </w:pPr>
      <w:r w:rsidRPr="0013250C">
        <w:t>DECLARATION</w:t>
      </w:r>
    </w:p>
    <w:p w14:paraId="29B95F84" w14:textId="77777777" w:rsidR="0013250C" w:rsidRDefault="0013250C" w:rsidP="0013250C"/>
    <w:p w14:paraId="4B6F5EDE" w14:textId="1F6028FA" w:rsidR="0013250C" w:rsidRPr="0013250C" w:rsidRDefault="0013250C" w:rsidP="0013250C">
      <w:pPr>
        <w:rPr>
          <w:rFonts w:asciiTheme="minorHAnsi" w:hAnsiTheme="minorHAnsi" w:cstheme="minorHAnsi"/>
        </w:rPr>
      </w:pPr>
      <w:r>
        <w:rPr>
          <w:rFonts w:asciiTheme="minorHAnsi" w:hAnsiTheme="minorHAnsi" w:cstheme="minorHAnsi"/>
        </w:rPr>
        <w:t xml:space="preserve">Academic integrity is fundamental to the values promoted by the University of St Andrews. </w:t>
      </w:r>
    </w:p>
    <w:p w14:paraId="1713D2FC" w14:textId="77777777" w:rsidR="00EE7A84" w:rsidRDefault="00EE7A84" w:rsidP="00EE7A84">
      <w:pPr>
        <w:rPr>
          <w:rFonts w:asciiTheme="majorHAnsi" w:hAnsiTheme="majorHAnsi"/>
          <w:sz w:val="20"/>
        </w:rPr>
      </w:pPr>
    </w:p>
    <w:p w14:paraId="6E91C0A5" w14:textId="2576CF52" w:rsidR="00EE7A84" w:rsidRPr="0013250C" w:rsidRDefault="00EE7A84" w:rsidP="00EE7A84">
      <w:pPr>
        <w:numPr>
          <w:ilvl w:val="0"/>
          <w:numId w:val="21"/>
        </w:numPr>
        <w:rPr>
          <w:rFonts w:asciiTheme="minorHAnsi" w:hAnsiTheme="minorHAnsi" w:cstheme="minorHAnsi"/>
        </w:rPr>
      </w:pPr>
      <w:r w:rsidRPr="0013250C">
        <w:rPr>
          <w:rFonts w:asciiTheme="minorHAnsi" w:hAnsiTheme="minorHAnsi" w:cstheme="minorHAnsi"/>
        </w:rPr>
        <w:t xml:space="preserve">I confirm that I am aware of </w:t>
      </w:r>
      <w:r w:rsidR="003578E7" w:rsidRPr="0013250C">
        <w:rPr>
          <w:rFonts w:asciiTheme="minorHAnsi" w:hAnsiTheme="minorHAnsi" w:cstheme="minorHAnsi"/>
        </w:rPr>
        <w:t xml:space="preserve">and have adhered to </w:t>
      </w:r>
      <w:r w:rsidRPr="0013250C">
        <w:rPr>
          <w:rFonts w:asciiTheme="minorHAnsi" w:hAnsiTheme="minorHAnsi" w:cstheme="minorHAnsi"/>
        </w:rPr>
        <w:t xml:space="preserve">the University’s </w:t>
      </w:r>
      <w:hyperlink r:id="rId8" w:history="1">
        <w:r w:rsidRPr="0013250C">
          <w:rPr>
            <w:rStyle w:val="Hyperlink"/>
            <w:rFonts w:asciiTheme="minorHAnsi" w:hAnsiTheme="minorHAnsi" w:cstheme="minorHAnsi"/>
          </w:rPr>
          <w:t>Policy on Good Academic Practice</w:t>
        </w:r>
      </w:hyperlink>
      <w:r w:rsidRPr="0013250C">
        <w:rPr>
          <w:rFonts w:asciiTheme="minorHAnsi" w:hAnsiTheme="minorHAnsi" w:cstheme="minorHAnsi"/>
        </w:rPr>
        <w:t>.</w:t>
      </w:r>
      <w:r w:rsidR="000B1C1A" w:rsidRPr="0013250C">
        <w:rPr>
          <w:rFonts w:asciiTheme="minorHAnsi" w:hAnsiTheme="minorHAnsi" w:cstheme="minorHAnsi"/>
        </w:rPr>
        <w:t xml:space="preserve"> </w:t>
      </w:r>
    </w:p>
    <w:p w14:paraId="1ABCD1BF" w14:textId="77777777" w:rsidR="00B943CA" w:rsidRPr="0013250C" w:rsidRDefault="00B943CA" w:rsidP="00B943CA">
      <w:pPr>
        <w:ind w:left="720"/>
        <w:rPr>
          <w:rFonts w:asciiTheme="minorHAnsi" w:hAnsiTheme="minorHAnsi" w:cstheme="minorHAnsi"/>
        </w:rPr>
      </w:pPr>
    </w:p>
    <w:p w14:paraId="3721954F" w14:textId="1C6265CC" w:rsidR="00B943CA" w:rsidRPr="0013250C" w:rsidRDefault="00B943CA" w:rsidP="00EE7A84">
      <w:pPr>
        <w:numPr>
          <w:ilvl w:val="0"/>
          <w:numId w:val="21"/>
        </w:numPr>
        <w:rPr>
          <w:rFonts w:asciiTheme="minorHAnsi" w:hAnsiTheme="minorHAnsi" w:cstheme="minorHAnsi"/>
        </w:rPr>
      </w:pPr>
      <w:r w:rsidRPr="0013250C">
        <w:rPr>
          <w:rStyle w:val="ui-provider"/>
          <w:rFonts w:asciiTheme="minorHAnsi" w:hAnsiTheme="minorHAnsi" w:cstheme="minorHAnsi"/>
        </w:rPr>
        <w:t xml:space="preserve">I confirm that I have </w:t>
      </w:r>
      <w:r w:rsidRPr="0013250C">
        <w:rPr>
          <w:rFonts w:asciiTheme="minorHAnsi" w:hAnsiTheme="minorHAnsi" w:cstheme="minorHAnsi"/>
        </w:rPr>
        <w:t xml:space="preserve">aware of and have adhered to </w:t>
      </w:r>
      <w:r w:rsidRPr="0013250C">
        <w:rPr>
          <w:rStyle w:val="ui-provider"/>
          <w:rFonts w:asciiTheme="minorHAnsi" w:hAnsiTheme="minorHAnsi" w:cstheme="minorHAnsi"/>
        </w:rPr>
        <w:t xml:space="preserve">the University’s Policy on </w:t>
      </w:r>
      <w:hyperlink r:id="rId9" w:tgtFrame="_blank" w:tooltip="https://www.st-andrews.ac.uk/policy/academic-policies-learning-and-teaching-language-correction/language-correction.pdf" w:history="1">
        <w:r w:rsidRPr="0013250C">
          <w:rPr>
            <w:rStyle w:val="Hyperlink"/>
            <w:rFonts w:asciiTheme="minorHAnsi" w:hAnsiTheme="minorHAnsi" w:cstheme="minorHAnsi"/>
          </w:rPr>
          <w:t>Language Correction</w:t>
        </w:r>
      </w:hyperlink>
      <w:r w:rsidRPr="0013250C">
        <w:rPr>
          <w:rStyle w:val="ui-provider"/>
          <w:rFonts w:asciiTheme="minorHAnsi" w:hAnsiTheme="minorHAnsi" w:cstheme="minorHAnsi"/>
        </w:rPr>
        <w:t xml:space="preserve"> (including the use of translation and paraphrasing tools)</w:t>
      </w:r>
    </w:p>
    <w:p w14:paraId="6898757F" w14:textId="77777777" w:rsidR="00EE7A84" w:rsidRPr="00787E97" w:rsidRDefault="00EE7A84" w:rsidP="00EE7A84">
      <w:pPr>
        <w:ind w:left="360"/>
        <w:rPr>
          <w:rFonts w:asciiTheme="minorHAnsi" w:hAnsiTheme="minorHAnsi" w:cstheme="minorHAnsi"/>
          <w:sz w:val="18"/>
          <w:szCs w:val="18"/>
        </w:rPr>
      </w:pPr>
    </w:p>
    <w:p w14:paraId="07F8F81D" w14:textId="77777777" w:rsidR="006F6EA3" w:rsidRDefault="006F6EA3" w:rsidP="006F6EA3">
      <w:pPr>
        <w:rPr>
          <w:rFonts w:asciiTheme="majorHAnsi" w:hAnsiTheme="majorHAnsi"/>
          <w:sz w:val="20"/>
        </w:rPr>
      </w:pPr>
    </w:p>
    <w:p w14:paraId="73C12206" w14:textId="36842E82" w:rsidR="006F6EA3" w:rsidRPr="0013250C" w:rsidRDefault="006F6EA3" w:rsidP="006F6EA3">
      <w:pPr>
        <w:rPr>
          <w:rFonts w:asciiTheme="minorHAnsi" w:hAnsiTheme="minorHAnsi" w:cstheme="minorHAnsi"/>
        </w:rPr>
      </w:pPr>
      <w:r w:rsidRPr="0013250C">
        <w:rPr>
          <w:rFonts w:asciiTheme="minorHAnsi" w:hAnsiTheme="minorHAnsi" w:cstheme="minorHAnsi"/>
        </w:rPr>
        <w:t>By adding the date and my ID number, I am agreeing to the points above.</w:t>
      </w:r>
    </w:p>
    <w:p w14:paraId="35730E22" w14:textId="77777777" w:rsidR="006F6EA3" w:rsidRPr="0013250C" w:rsidRDefault="006F6EA3" w:rsidP="006F6EA3">
      <w:pPr>
        <w:ind w:left="720"/>
        <w:rPr>
          <w:rFonts w:asciiTheme="minorHAnsi" w:hAnsiTheme="minorHAnsi" w:cstheme="minorHAnsi"/>
        </w:rPr>
      </w:pPr>
    </w:p>
    <w:p w14:paraId="571B4812" w14:textId="137E00BA" w:rsidR="006F6EA3" w:rsidRPr="0013250C" w:rsidRDefault="006F6EA3" w:rsidP="006F6EA3">
      <w:pPr>
        <w:rPr>
          <w:rFonts w:asciiTheme="minorHAnsi" w:hAnsiTheme="minorHAnsi" w:cstheme="minorHAnsi"/>
        </w:rPr>
      </w:pPr>
      <w:r w:rsidRPr="0013250C">
        <w:rPr>
          <w:rFonts w:asciiTheme="minorHAnsi" w:hAnsiTheme="minorHAnsi" w:cstheme="minorHAnsi"/>
        </w:rPr>
        <w:t>ID Number:</w:t>
      </w:r>
      <w:r w:rsidR="00787E97" w:rsidRPr="0013250C">
        <w:rPr>
          <w:rFonts w:asciiTheme="minorHAnsi" w:hAnsiTheme="minorHAnsi" w:cstheme="minorHAnsi"/>
        </w:rPr>
        <w:t xml:space="preserve">                                                                                        </w:t>
      </w:r>
      <w:r w:rsidRPr="0013250C">
        <w:rPr>
          <w:rFonts w:asciiTheme="minorHAnsi" w:hAnsiTheme="minorHAnsi" w:cstheme="minorHAnsi"/>
        </w:rPr>
        <w:t>Date:</w:t>
      </w:r>
    </w:p>
    <w:p w14:paraId="336BD327" w14:textId="5F3B16A2" w:rsidR="00EE7A84" w:rsidRDefault="00EE7A84" w:rsidP="00EE7A84">
      <w:pPr>
        <w:rPr>
          <w:rFonts w:asciiTheme="majorHAnsi" w:hAnsiTheme="majorHAnsi"/>
          <w:sz w:val="20"/>
        </w:rPr>
      </w:pPr>
    </w:p>
    <w:p w14:paraId="17BA5C1F" w14:textId="77777777" w:rsidR="00FE7859" w:rsidRDefault="00FE7859" w:rsidP="00FE7859">
      <w:pPr>
        <w:rPr>
          <w:rFonts w:ascii="Calibri" w:hAnsi="Calibri" w:cs="Calibri"/>
          <w:b/>
        </w:rPr>
      </w:pPr>
    </w:p>
    <w:p w14:paraId="28C560B9" w14:textId="77777777" w:rsidR="007C6EBD" w:rsidRPr="006B597A" w:rsidRDefault="007C6EBD" w:rsidP="007C6EBD">
      <w:pPr>
        <w:ind w:right="-46"/>
        <w:rPr>
          <w:rFonts w:ascii="Calibri" w:hAnsi="Calibri" w:cs="Calibri"/>
          <w:bCs/>
        </w:rPr>
      </w:pPr>
      <w:r w:rsidRPr="006B597A">
        <w:rPr>
          <w:rFonts w:ascii="Calibri" w:hAnsi="Calibri" w:cs="Calibri"/>
          <w:bCs/>
        </w:rPr>
        <w:t>IELLI staff may use excellent student work as anonymous exemplars for future students. If you would prefer your anonymized work is not used as an exemplar, please add x in this box</w:t>
      </w:r>
      <w:r>
        <w:rPr>
          <w:rFonts w:ascii="Calibri" w:hAnsi="Calibri" w:cs="Calibri"/>
          <w:bCs/>
        </w:rPr>
        <w:t xml:space="preserve">.  </w:t>
      </w:r>
    </w:p>
    <w:tbl>
      <w:tblPr>
        <w:tblStyle w:val="TableGrid"/>
        <w:tblW w:w="0" w:type="auto"/>
        <w:tblInd w:w="-5" w:type="dxa"/>
        <w:tblLook w:val="04A0" w:firstRow="1" w:lastRow="0" w:firstColumn="1" w:lastColumn="0" w:noHBand="0" w:noVBand="1"/>
      </w:tblPr>
      <w:tblGrid>
        <w:gridCol w:w="567"/>
      </w:tblGrid>
      <w:tr w:rsidR="007C6EBD" w14:paraId="55E44E28" w14:textId="77777777" w:rsidTr="00DC772A">
        <w:trPr>
          <w:trHeight w:val="452"/>
        </w:trPr>
        <w:tc>
          <w:tcPr>
            <w:tcW w:w="567" w:type="dxa"/>
          </w:tcPr>
          <w:p w14:paraId="371C5B38" w14:textId="77777777" w:rsidR="007C6EBD" w:rsidRDefault="007C6EBD" w:rsidP="00DC772A">
            <w:pPr>
              <w:rPr>
                <w:rFonts w:ascii="Calibri" w:hAnsi="Calibri" w:cs="Calibri"/>
                <w:bCs/>
              </w:rPr>
            </w:pPr>
          </w:p>
        </w:tc>
      </w:tr>
    </w:tbl>
    <w:p w14:paraId="38B561A0" w14:textId="77777777" w:rsidR="00283F52" w:rsidRDefault="00283F52" w:rsidP="00283F52">
      <w:pPr>
        <w:rPr>
          <w:rFonts w:ascii="Calibri" w:hAnsi="Calibri" w:cs="Calibri"/>
          <w:b/>
        </w:rPr>
      </w:pPr>
    </w:p>
    <w:p w14:paraId="68B26AE2" w14:textId="77777777" w:rsidR="00E64662" w:rsidRDefault="00E64662" w:rsidP="00283F52">
      <w:pPr>
        <w:tabs>
          <w:tab w:val="left" w:pos="6170"/>
        </w:tabs>
        <w:rPr>
          <w:rFonts w:ascii="Calibri" w:hAnsi="Calibri" w:cs="Calibri"/>
        </w:rPr>
      </w:pPr>
    </w:p>
    <w:p w14:paraId="6D2EDE45" w14:textId="77777777" w:rsidR="00E64662" w:rsidRDefault="00E64662" w:rsidP="00283F52">
      <w:pPr>
        <w:tabs>
          <w:tab w:val="left" w:pos="6170"/>
        </w:tabs>
        <w:rPr>
          <w:rFonts w:ascii="Calibri" w:hAnsi="Calibri" w:cs="Calibri"/>
        </w:rPr>
      </w:pPr>
    </w:p>
    <w:p w14:paraId="1F901DDE" w14:textId="17835AE7" w:rsidR="00283F52" w:rsidRPr="00E64662" w:rsidRDefault="00E64662" w:rsidP="00E64662">
      <w:pPr>
        <w:pStyle w:val="Heading1"/>
      </w:pPr>
      <w:r w:rsidRPr="00E64662">
        <w:t>MARKING RUBRIC</w:t>
      </w:r>
    </w:p>
    <w:p w14:paraId="58B4A7B6" w14:textId="77777777" w:rsidR="00D32A45" w:rsidRDefault="00D32A45" w:rsidP="00283F52">
      <w:pPr>
        <w:tabs>
          <w:tab w:val="left" w:pos="6170"/>
        </w:tabs>
        <w:rPr>
          <w:rFonts w:ascii="Calibri" w:hAnsi="Calibri" w:cs="Calibri"/>
        </w:rPr>
      </w:pPr>
    </w:p>
    <w:tbl>
      <w:tblPr>
        <w:tblStyle w:val="TableGrid1"/>
        <w:tblW w:w="5000" w:type="pct"/>
        <w:tblLook w:val="04A0" w:firstRow="1" w:lastRow="0" w:firstColumn="1" w:lastColumn="0" w:noHBand="0" w:noVBand="1"/>
      </w:tblPr>
      <w:tblGrid>
        <w:gridCol w:w="916"/>
        <w:gridCol w:w="1682"/>
        <w:gridCol w:w="1836"/>
        <w:gridCol w:w="2133"/>
        <w:gridCol w:w="2449"/>
      </w:tblGrid>
      <w:tr w:rsidR="001C64C3" w:rsidRPr="006F3C25" w14:paraId="64928443" w14:textId="77777777" w:rsidTr="0082556E">
        <w:tc>
          <w:tcPr>
            <w:tcW w:w="508" w:type="pct"/>
            <w:shd w:val="clear" w:color="auto" w:fill="DEEAF6" w:themeFill="accent1" w:themeFillTint="33"/>
          </w:tcPr>
          <w:p w14:paraId="1926DC7F" w14:textId="77777777" w:rsidR="001C64C3" w:rsidRPr="006F3C25" w:rsidRDefault="001C64C3" w:rsidP="0082556E">
            <w:pPr>
              <w:spacing w:before="120" w:after="120"/>
              <w:rPr>
                <w:rFonts w:ascii="Calibri" w:eastAsiaTheme="minorEastAsia" w:hAnsi="Calibri" w:cs="Calibri"/>
                <w:b/>
                <w:bCs/>
                <w:sz w:val="22"/>
              </w:rPr>
            </w:pPr>
            <w:r>
              <w:rPr>
                <w:rFonts w:ascii="Calibri" w:eastAsiaTheme="minorEastAsia" w:hAnsi="Calibri" w:cs="Calibri"/>
                <w:b/>
                <w:bCs/>
                <w:sz w:val="22"/>
              </w:rPr>
              <w:t>Grade Range</w:t>
            </w:r>
          </w:p>
        </w:tc>
        <w:tc>
          <w:tcPr>
            <w:tcW w:w="933" w:type="pct"/>
            <w:shd w:val="clear" w:color="auto" w:fill="DEEAF6" w:themeFill="accent1" w:themeFillTint="33"/>
          </w:tcPr>
          <w:p w14:paraId="02E5C164" w14:textId="77777777" w:rsidR="001C64C3" w:rsidRPr="006F3C25" w:rsidRDefault="001C64C3" w:rsidP="0082556E">
            <w:pPr>
              <w:spacing w:before="120" w:after="120"/>
              <w:rPr>
                <w:rFonts w:ascii="Calibri" w:eastAsiaTheme="minorEastAsia" w:hAnsi="Calibri" w:cs="Calibri"/>
                <w:b/>
                <w:bCs/>
                <w:sz w:val="22"/>
              </w:rPr>
            </w:pPr>
            <w:r>
              <w:rPr>
                <w:rFonts w:ascii="Calibri" w:eastAsiaTheme="minorEastAsia" w:hAnsi="Calibri" w:cs="Calibri"/>
                <w:b/>
                <w:bCs/>
                <w:sz w:val="22"/>
              </w:rPr>
              <w:t>Description</w:t>
            </w:r>
          </w:p>
        </w:tc>
        <w:tc>
          <w:tcPr>
            <w:tcW w:w="1018" w:type="pct"/>
            <w:shd w:val="clear" w:color="auto" w:fill="DEEAF6" w:themeFill="accent1" w:themeFillTint="33"/>
          </w:tcPr>
          <w:p w14:paraId="4338D738" w14:textId="77777777" w:rsidR="001C64C3" w:rsidRDefault="001C64C3" w:rsidP="0082556E">
            <w:pPr>
              <w:spacing w:before="120" w:after="120"/>
              <w:rPr>
                <w:rFonts w:ascii="Calibri" w:eastAsiaTheme="minorEastAsia" w:hAnsi="Calibri" w:cs="Calibri"/>
                <w:i/>
                <w:sz w:val="22"/>
              </w:rPr>
            </w:pPr>
            <w:r w:rsidRPr="000179DB">
              <w:rPr>
                <w:rFonts w:ascii="Calibri" w:eastAsiaTheme="minorEastAsia" w:hAnsi="Calibri" w:cs="Calibri"/>
                <w:i/>
                <w:sz w:val="22"/>
              </w:rPr>
              <w:t xml:space="preserve">the ability to identify and </w:t>
            </w:r>
            <w:proofErr w:type="spellStart"/>
            <w:r w:rsidRPr="000179DB">
              <w:rPr>
                <w:rFonts w:ascii="Calibri" w:eastAsiaTheme="minorEastAsia" w:hAnsi="Calibri" w:cs="Calibri"/>
                <w:i/>
                <w:sz w:val="22"/>
              </w:rPr>
              <w:t>conceptualise</w:t>
            </w:r>
            <w:proofErr w:type="spellEnd"/>
            <w:r w:rsidRPr="000179DB">
              <w:rPr>
                <w:rFonts w:ascii="Calibri" w:eastAsiaTheme="minorEastAsia" w:hAnsi="Calibri" w:cs="Calibri"/>
                <w:i/>
                <w:sz w:val="22"/>
              </w:rPr>
              <w:t xml:space="preserve"> problems within their own professional contexts</w:t>
            </w:r>
          </w:p>
          <w:p w14:paraId="76A55A88" w14:textId="77777777" w:rsidR="001C64C3" w:rsidRPr="002D4072" w:rsidRDefault="001C64C3" w:rsidP="0082556E">
            <w:pPr>
              <w:spacing w:before="120" w:after="120"/>
              <w:rPr>
                <w:rFonts w:ascii="Calibri" w:eastAsiaTheme="minorEastAsia" w:hAnsi="Calibri" w:cs="Calibri"/>
                <w:bCs/>
                <w:i/>
                <w:sz w:val="22"/>
              </w:rPr>
            </w:pPr>
            <w:r w:rsidRPr="002D4072">
              <w:rPr>
                <w:rFonts w:ascii="Calibri" w:eastAsiaTheme="minorEastAsia" w:hAnsi="Calibri" w:cs="Calibri"/>
                <w:bCs/>
                <w:i/>
                <w:sz w:val="22"/>
              </w:rPr>
              <w:t>(</w:t>
            </w:r>
            <w:r>
              <w:rPr>
                <w:rFonts w:ascii="Calibri" w:eastAsiaTheme="minorEastAsia" w:hAnsi="Calibri" w:cs="Calibri"/>
                <w:bCs/>
                <w:i/>
                <w:sz w:val="22"/>
              </w:rPr>
              <w:t>25</w:t>
            </w:r>
            <w:r w:rsidRPr="002D4072">
              <w:rPr>
                <w:rFonts w:ascii="Calibri" w:eastAsiaTheme="minorEastAsia" w:hAnsi="Calibri" w:cs="Calibri"/>
                <w:bCs/>
                <w:i/>
                <w:sz w:val="22"/>
              </w:rPr>
              <w:t>%)</w:t>
            </w:r>
          </w:p>
        </w:tc>
        <w:tc>
          <w:tcPr>
            <w:tcW w:w="1183" w:type="pct"/>
            <w:shd w:val="clear" w:color="auto" w:fill="DEEAF6" w:themeFill="accent1" w:themeFillTint="33"/>
          </w:tcPr>
          <w:p w14:paraId="408F066C" w14:textId="77777777" w:rsidR="001C64C3" w:rsidRDefault="001C64C3" w:rsidP="0082556E">
            <w:pPr>
              <w:spacing w:before="120" w:after="120"/>
              <w:rPr>
                <w:rFonts w:ascii="Calibri" w:eastAsiaTheme="minorEastAsia" w:hAnsi="Calibri" w:cs="Calibri"/>
                <w:i/>
                <w:sz w:val="22"/>
              </w:rPr>
            </w:pPr>
            <w:r>
              <w:rPr>
                <w:rFonts w:ascii="Calibri" w:eastAsiaTheme="minorEastAsia" w:hAnsi="Calibri" w:cs="Calibri"/>
                <w:i/>
                <w:sz w:val="22"/>
              </w:rPr>
              <w:t>the ability to communicate ideas effectively</w:t>
            </w:r>
          </w:p>
          <w:p w14:paraId="49F6302E" w14:textId="77777777" w:rsidR="001C64C3" w:rsidRDefault="001C64C3" w:rsidP="0082556E">
            <w:pPr>
              <w:spacing w:before="120" w:after="120"/>
              <w:rPr>
                <w:rFonts w:ascii="Calibri" w:eastAsiaTheme="minorEastAsia" w:hAnsi="Calibri" w:cs="Calibri"/>
                <w:i/>
                <w:sz w:val="22"/>
              </w:rPr>
            </w:pPr>
            <w:r>
              <w:rPr>
                <w:rFonts w:ascii="Calibri" w:eastAsiaTheme="minorEastAsia" w:hAnsi="Calibri" w:cs="Calibri"/>
                <w:i/>
                <w:sz w:val="22"/>
              </w:rPr>
              <w:t>(25%)</w:t>
            </w:r>
          </w:p>
        </w:tc>
        <w:tc>
          <w:tcPr>
            <w:tcW w:w="1358" w:type="pct"/>
            <w:shd w:val="clear" w:color="auto" w:fill="DEEAF6" w:themeFill="accent1" w:themeFillTint="33"/>
          </w:tcPr>
          <w:p w14:paraId="04A3317A" w14:textId="77777777" w:rsidR="001C64C3" w:rsidRDefault="001C64C3" w:rsidP="0082556E">
            <w:pPr>
              <w:spacing w:before="120" w:after="120"/>
              <w:rPr>
                <w:rFonts w:ascii="Calibri" w:eastAsiaTheme="minorEastAsia" w:hAnsi="Calibri" w:cs="Calibri"/>
                <w:i/>
                <w:sz w:val="22"/>
              </w:rPr>
            </w:pPr>
            <w:r>
              <w:rPr>
                <w:rFonts w:ascii="Calibri" w:eastAsiaTheme="minorEastAsia" w:hAnsi="Calibri" w:cs="Calibri"/>
                <w:i/>
                <w:sz w:val="22"/>
              </w:rPr>
              <w:t xml:space="preserve">the ability to </w:t>
            </w:r>
            <w:r w:rsidRPr="002D4072">
              <w:rPr>
                <w:rFonts w:ascii="Calibri" w:eastAsiaTheme="minorEastAsia" w:hAnsi="Calibri" w:cs="Calibri"/>
                <w:i/>
                <w:sz w:val="22"/>
              </w:rPr>
              <w:t xml:space="preserve">develop creative and informed responses which utilise technology </w:t>
            </w:r>
          </w:p>
          <w:p w14:paraId="03ADC3DB" w14:textId="77777777" w:rsidR="001C64C3" w:rsidRPr="002D4072" w:rsidRDefault="001C64C3" w:rsidP="0082556E">
            <w:pPr>
              <w:spacing w:before="120" w:after="120"/>
              <w:rPr>
                <w:rFonts w:ascii="Calibri" w:eastAsiaTheme="minorEastAsia" w:hAnsi="Calibri" w:cs="Calibri"/>
                <w:i/>
                <w:sz w:val="22"/>
              </w:rPr>
            </w:pPr>
            <w:r>
              <w:rPr>
                <w:rFonts w:ascii="Calibri" w:eastAsiaTheme="minorEastAsia" w:hAnsi="Calibri" w:cs="Calibri"/>
                <w:i/>
                <w:sz w:val="22"/>
              </w:rPr>
              <w:t>(50%)</w:t>
            </w:r>
          </w:p>
          <w:p w14:paraId="3C3F5451" w14:textId="77777777" w:rsidR="001C64C3" w:rsidRPr="000179DB" w:rsidRDefault="001C64C3" w:rsidP="0082556E">
            <w:pPr>
              <w:spacing w:before="120" w:after="120"/>
              <w:rPr>
                <w:rFonts w:ascii="Calibri" w:eastAsiaTheme="minorEastAsia" w:hAnsi="Calibri" w:cs="Calibri"/>
                <w:i/>
                <w:sz w:val="22"/>
              </w:rPr>
            </w:pPr>
          </w:p>
        </w:tc>
      </w:tr>
      <w:tr w:rsidR="001C64C3" w:rsidRPr="006F3C25" w14:paraId="54C3E66F" w14:textId="77777777" w:rsidTr="0082556E">
        <w:tc>
          <w:tcPr>
            <w:tcW w:w="508" w:type="pct"/>
            <w:shd w:val="clear" w:color="auto" w:fill="DEEAF6" w:themeFill="accent1" w:themeFillTint="33"/>
          </w:tcPr>
          <w:p w14:paraId="63E8DA33" w14:textId="77777777" w:rsidR="001C64C3" w:rsidRPr="006F3C25" w:rsidRDefault="001C64C3" w:rsidP="0082556E">
            <w:pPr>
              <w:spacing w:after="120"/>
              <w:rPr>
                <w:rFonts w:ascii="Calibri" w:eastAsiaTheme="minorEastAsia" w:hAnsi="Calibri" w:cs="Calibri"/>
                <w:sz w:val="22"/>
              </w:rPr>
            </w:pPr>
            <w:r w:rsidRPr="006F3C25">
              <w:rPr>
                <w:rFonts w:ascii="Calibri" w:eastAsiaTheme="minorEastAsia" w:hAnsi="Calibri" w:cs="Calibri"/>
                <w:sz w:val="22"/>
              </w:rPr>
              <w:t>16.5-20</w:t>
            </w:r>
          </w:p>
        </w:tc>
        <w:tc>
          <w:tcPr>
            <w:tcW w:w="933" w:type="pct"/>
            <w:shd w:val="clear" w:color="auto" w:fill="DEEAF6" w:themeFill="accent1" w:themeFillTint="33"/>
          </w:tcPr>
          <w:p w14:paraId="7707CAE3" w14:textId="77777777" w:rsidR="001C64C3" w:rsidRPr="006F3C25" w:rsidRDefault="001C64C3" w:rsidP="0082556E">
            <w:pPr>
              <w:spacing w:after="120"/>
              <w:rPr>
                <w:rFonts w:ascii="Calibri" w:eastAsiaTheme="minorEastAsia" w:hAnsi="Calibri" w:cs="Calibri"/>
                <w:sz w:val="22"/>
              </w:rPr>
            </w:pPr>
            <w:r w:rsidRPr="006F3C25">
              <w:rPr>
                <w:rFonts w:ascii="Calibri" w:eastAsiaTheme="minorEastAsia" w:hAnsi="Calibri" w:cs="Calibri"/>
                <w:sz w:val="22"/>
              </w:rPr>
              <w:t>Distinction (excellent work)</w:t>
            </w:r>
          </w:p>
        </w:tc>
        <w:tc>
          <w:tcPr>
            <w:tcW w:w="1018" w:type="pct"/>
          </w:tcPr>
          <w:p w14:paraId="00FF6A0B" w14:textId="77777777" w:rsidR="001C64C3" w:rsidRDefault="001C64C3" w:rsidP="0082556E">
            <w:pPr>
              <w:spacing w:after="120"/>
              <w:rPr>
                <w:rFonts w:ascii="Calibri" w:eastAsiaTheme="minorEastAsia" w:hAnsi="Calibri" w:cs="Calibri"/>
                <w:sz w:val="22"/>
              </w:rPr>
            </w:pPr>
            <w:r>
              <w:rPr>
                <w:rFonts w:ascii="Calibri" w:eastAsiaTheme="minorEastAsia" w:hAnsi="Calibri" w:cs="Calibri"/>
                <w:sz w:val="22"/>
              </w:rPr>
              <w:t>Provides an insightful</w:t>
            </w:r>
            <w:r w:rsidRPr="00815CFB">
              <w:rPr>
                <w:rFonts w:ascii="Calibri" w:eastAsiaTheme="minorEastAsia" w:hAnsi="Calibri" w:cs="Calibri"/>
                <w:sz w:val="22"/>
              </w:rPr>
              <w:t xml:space="preserve"> </w:t>
            </w:r>
            <w:r>
              <w:rPr>
                <w:rFonts w:ascii="Calibri" w:eastAsiaTheme="minorEastAsia" w:hAnsi="Calibri" w:cs="Calibri"/>
                <w:sz w:val="22"/>
              </w:rPr>
              <w:t xml:space="preserve">identification and </w:t>
            </w:r>
            <w:proofErr w:type="spellStart"/>
            <w:r>
              <w:rPr>
                <w:rFonts w:ascii="Calibri" w:eastAsiaTheme="minorEastAsia" w:hAnsi="Calibri" w:cs="Calibri"/>
                <w:sz w:val="22"/>
              </w:rPr>
              <w:t>conceptualisation</w:t>
            </w:r>
            <w:proofErr w:type="spellEnd"/>
            <w:r>
              <w:rPr>
                <w:rFonts w:ascii="Calibri" w:eastAsiaTheme="minorEastAsia" w:hAnsi="Calibri" w:cs="Calibri"/>
                <w:sz w:val="22"/>
              </w:rPr>
              <w:t xml:space="preserve"> of</w:t>
            </w:r>
            <w:r w:rsidRPr="00815CFB">
              <w:rPr>
                <w:rFonts w:ascii="Calibri" w:eastAsiaTheme="minorEastAsia" w:hAnsi="Calibri" w:cs="Calibri"/>
                <w:sz w:val="22"/>
              </w:rPr>
              <w:t xml:space="preserve"> problems </w:t>
            </w:r>
            <w:r>
              <w:rPr>
                <w:rFonts w:ascii="Calibri" w:eastAsiaTheme="minorEastAsia" w:hAnsi="Calibri" w:cs="Calibri"/>
                <w:sz w:val="22"/>
              </w:rPr>
              <w:t>in</w:t>
            </w:r>
            <w:r w:rsidRPr="00815CFB">
              <w:rPr>
                <w:rFonts w:ascii="Calibri" w:eastAsiaTheme="minorEastAsia" w:hAnsi="Calibri" w:cs="Calibri"/>
                <w:sz w:val="22"/>
              </w:rPr>
              <w:t xml:space="preserve"> the chosen </w:t>
            </w:r>
            <w:r>
              <w:rPr>
                <w:rFonts w:ascii="Calibri" w:eastAsiaTheme="minorEastAsia" w:hAnsi="Calibri" w:cs="Calibri"/>
                <w:sz w:val="22"/>
              </w:rPr>
              <w:t xml:space="preserve">educational </w:t>
            </w:r>
            <w:r w:rsidRPr="00815CFB">
              <w:rPr>
                <w:rFonts w:ascii="Calibri" w:eastAsiaTheme="minorEastAsia" w:hAnsi="Calibri" w:cs="Calibri"/>
                <w:sz w:val="22"/>
              </w:rPr>
              <w:t>context</w:t>
            </w:r>
          </w:p>
          <w:p w14:paraId="6193D9F9" w14:textId="77777777" w:rsidR="001C64C3" w:rsidRPr="00815CFB" w:rsidRDefault="001C64C3" w:rsidP="0082556E">
            <w:pPr>
              <w:spacing w:after="120"/>
              <w:rPr>
                <w:rFonts w:ascii="Calibri" w:eastAsiaTheme="minorEastAsia" w:hAnsi="Calibri" w:cs="Calibri"/>
                <w:sz w:val="22"/>
              </w:rPr>
            </w:pPr>
          </w:p>
          <w:p w14:paraId="001E0539" w14:textId="77777777" w:rsidR="001C64C3" w:rsidRPr="00843FB9" w:rsidRDefault="001C64C3" w:rsidP="0082556E">
            <w:pPr>
              <w:spacing w:after="120"/>
              <w:rPr>
                <w:rFonts w:ascii="Calibri" w:eastAsiaTheme="minorEastAsia" w:hAnsi="Calibri" w:cs="Calibri"/>
                <w:sz w:val="22"/>
              </w:rPr>
            </w:pPr>
            <w:r w:rsidRPr="00815CFB">
              <w:rPr>
                <w:rFonts w:ascii="Calibri" w:eastAsiaTheme="minorEastAsia" w:hAnsi="Calibri" w:cs="Calibri"/>
                <w:sz w:val="22"/>
              </w:rPr>
              <w:t>Propose</w:t>
            </w:r>
            <w:r>
              <w:rPr>
                <w:rFonts w:ascii="Calibri" w:eastAsiaTheme="minorEastAsia" w:hAnsi="Calibri" w:cs="Calibri"/>
                <w:sz w:val="22"/>
              </w:rPr>
              <w:t xml:space="preserve">s technology-enhanced </w:t>
            </w:r>
            <w:r w:rsidRPr="00815CFB">
              <w:rPr>
                <w:rFonts w:ascii="Calibri" w:eastAsiaTheme="minorEastAsia" w:hAnsi="Calibri" w:cs="Calibri"/>
                <w:sz w:val="22"/>
              </w:rPr>
              <w:t xml:space="preserve">responses </w:t>
            </w:r>
            <w:r>
              <w:rPr>
                <w:rFonts w:ascii="Calibri" w:eastAsiaTheme="minorEastAsia" w:hAnsi="Calibri" w:cs="Calibri"/>
                <w:sz w:val="22"/>
              </w:rPr>
              <w:t>that are pedagogically sound,</w:t>
            </w:r>
            <w:r w:rsidRPr="00815CFB">
              <w:rPr>
                <w:rFonts w:ascii="Calibri" w:eastAsiaTheme="minorEastAsia" w:hAnsi="Calibri" w:cs="Calibri"/>
                <w:sz w:val="22"/>
              </w:rPr>
              <w:t xml:space="preserve"> innovative, and feasible</w:t>
            </w:r>
          </w:p>
        </w:tc>
        <w:tc>
          <w:tcPr>
            <w:tcW w:w="1183" w:type="pct"/>
          </w:tcPr>
          <w:p w14:paraId="1ABAF988" w14:textId="77777777" w:rsidR="001C64C3" w:rsidRDefault="001C64C3" w:rsidP="0082556E">
            <w:pPr>
              <w:spacing w:after="120"/>
              <w:rPr>
                <w:rFonts w:ascii="Calibri" w:eastAsiaTheme="minorEastAsia" w:hAnsi="Calibri" w:cs="Calibri"/>
                <w:sz w:val="22"/>
              </w:rPr>
            </w:pPr>
            <w:r w:rsidRPr="0013435E">
              <w:rPr>
                <w:rFonts w:ascii="Calibri" w:eastAsiaTheme="minorEastAsia" w:hAnsi="Calibri" w:cs="Calibri"/>
                <w:sz w:val="22"/>
              </w:rPr>
              <w:t>Demonstrates excellent structure,</w:t>
            </w:r>
            <w:r>
              <w:rPr>
                <w:rFonts w:ascii="Calibri" w:eastAsiaTheme="minorEastAsia" w:hAnsi="Calibri" w:cs="Calibri"/>
                <w:sz w:val="22"/>
              </w:rPr>
              <w:t xml:space="preserve"> </w:t>
            </w:r>
            <w:r w:rsidRPr="0013435E">
              <w:rPr>
                <w:rFonts w:ascii="Calibri" w:eastAsiaTheme="minorEastAsia" w:hAnsi="Calibri" w:cs="Calibri"/>
                <w:sz w:val="22"/>
              </w:rPr>
              <w:t>sophisticated argument</w:t>
            </w:r>
            <w:r>
              <w:rPr>
                <w:rFonts w:ascii="Calibri" w:eastAsiaTheme="minorEastAsia" w:hAnsi="Calibri" w:cs="Calibri"/>
                <w:sz w:val="22"/>
              </w:rPr>
              <w:t>s</w:t>
            </w:r>
            <w:r w:rsidRPr="0013435E">
              <w:rPr>
                <w:rFonts w:ascii="Calibri" w:eastAsiaTheme="minorEastAsia" w:hAnsi="Calibri" w:cs="Calibri"/>
                <w:sz w:val="22"/>
              </w:rPr>
              <w:t xml:space="preserve">, and </w:t>
            </w:r>
            <w:r>
              <w:rPr>
                <w:rFonts w:ascii="Calibri" w:eastAsiaTheme="minorEastAsia" w:hAnsi="Calibri" w:cs="Calibri"/>
                <w:sz w:val="22"/>
              </w:rPr>
              <w:t>engaging</w:t>
            </w:r>
            <w:r w:rsidRPr="0013435E">
              <w:rPr>
                <w:rFonts w:ascii="Calibri" w:eastAsiaTheme="minorEastAsia" w:hAnsi="Calibri" w:cs="Calibri"/>
                <w:sz w:val="22"/>
              </w:rPr>
              <w:t xml:space="preserve"> professional communication throughout the artefact and commentary</w:t>
            </w:r>
          </w:p>
          <w:p w14:paraId="12039520" w14:textId="77777777" w:rsidR="001C64C3" w:rsidRDefault="001C64C3" w:rsidP="0082556E">
            <w:pPr>
              <w:spacing w:after="120"/>
              <w:rPr>
                <w:rFonts w:ascii="Calibri" w:eastAsiaTheme="minorEastAsia" w:hAnsi="Calibri" w:cs="Calibri"/>
                <w:sz w:val="22"/>
              </w:rPr>
            </w:pPr>
          </w:p>
          <w:p w14:paraId="2E7CAFC3" w14:textId="77777777" w:rsidR="001C64C3" w:rsidRPr="006B3F67" w:rsidRDefault="001C64C3" w:rsidP="0082556E">
            <w:pPr>
              <w:spacing w:after="120"/>
              <w:rPr>
                <w:rFonts w:ascii="Calibri" w:eastAsiaTheme="minorEastAsia" w:hAnsi="Calibri" w:cs="Calibri"/>
                <w:sz w:val="22"/>
              </w:rPr>
            </w:pPr>
            <w:r>
              <w:rPr>
                <w:rFonts w:ascii="Calibri" w:eastAsiaTheme="minorEastAsia" w:hAnsi="Calibri" w:cs="Calibri"/>
                <w:sz w:val="22"/>
              </w:rPr>
              <w:t>Uses an extensive range of quality and relevant sources to support key arguments</w:t>
            </w:r>
          </w:p>
        </w:tc>
        <w:tc>
          <w:tcPr>
            <w:tcW w:w="1358" w:type="pct"/>
          </w:tcPr>
          <w:p w14:paraId="006F9C18" w14:textId="77777777" w:rsidR="001C64C3" w:rsidRPr="006B3F67" w:rsidRDefault="001C64C3" w:rsidP="0082556E">
            <w:pPr>
              <w:spacing w:after="120"/>
              <w:rPr>
                <w:rFonts w:ascii="Calibri" w:eastAsiaTheme="minorEastAsia" w:hAnsi="Calibri" w:cs="Calibri"/>
                <w:sz w:val="22"/>
              </w:rPr>
            </w:pPr>
            <w:r w:rsidRPr="00A253CE">
              <w:rPr>
                <w:rFonts w:ascii="Calibri" w:eastAsiaTheme="minorEastAsia" w:hAnsi="Calibri" w:cs="Calibri"/>
                <w:sz w:val="22"/>
              </w:rPr>
              <w:t xml:space="preserve">Creates a highly </w:t>
            </w:r>
            <w:r>
              <w:rPr>
                <w:rFonts w:ascii="Calibri" w:eastAsiaTheme="minorEastAsia" w:hAnsi="Calibri" w:cs="Calibri"/>
                <w:sz w:val="22"/>
              </w:rPr>
              <w:t>innovative, sophisticated</w:t>
            </w:r>
            <w:r w:rsidRPr="00A253CE">
              <w:rPr>
                <w:rFonts w:ascii="Calibri" w:eastAsiaTheme="minorEastAsia" w:hAnsi="Calibri" w:cs="Calibri"/>
                <w:sz w:val="22"/>
              </w:rPr>
              <w:t>,</w:t>
            </w:r>
            <w:r>
              <w:rPr>
                <w:rFonts w:ascii="Calibri" w:eastAsiaTheme="minorEastAsia" w:hAnsi="Calibri" w:cs="Calibri"/>
                <w:sz w:val="22"/>
              </w:rPr>
              <w:t xml:space="preserve"> effective,</w:t>
            </w:r>
            <w:r w:rsidRPr="00A253CE">
              <w:rPr>
                <w:rFonts w:ascii="Calibri" w:eastAsiaTheme="minorEastAsia" w:hAnsi="Calibri" w:cs="Calibri"/>
                <w:sz w:val="22"/>
              </w:rPr>
              <w:t xml:space="preserve"> engaging, and technically sound digital artefact</w:t>
            </w:r>
            <w:r>
              <w:rPr>
                <w:rFonts w:ascii="Calibri" w:eastAsiaTheme="minorEastAsia" w:hAnsi="Calibri" w:cs="Calibri"/>
                <w:sz w:val="22"/>
              </w:rPr>
              <w:t xml:space="preserve"> that closely aligns </w:t>
            </w:r>
            <w:r w:rsidRPr="00A253CE">
              <w:rPr>
                <w:rFonts w:ascii="Calibri" w:eastAsiaTheme="minorEastAsia" w:hAnsi="Calibri" w:cs="Calibri"/>
                <w:sz w:val="22"/>
              </w:rPr>
              <w:t>with intended learning outcomes</w:t>
            </w:r>
            <w:r>
              <w:rPr>
                <w:rFonts w:ascii="Calibri" w:eastAsiaTheme="minorEastAsia" w:hAnsi="Calibri" w:cs="Calibri"/>
                <w:sz w:val="22"/>
              </w:rPr>
              <w:t>, c</w:t>
            </w:r>
            <w:r w:rsidRPr="00A253CE">
              <w:rPr>
                <w:rFonts w:ascii="Calibri" w:eastAsiaTheme="minorEastAsia" w:hAnsi="Calibri" w:cs="Calibri"/>
                <w:sz w:val="22"/>
              </w:rPr>
              <w:t xml:space="preserve">learly fits within the </w:t>
            </w:r>
            <w:r>
              <w:rPr>
                <w:rFonts w:ascii="Calibri" w:eastAsiaTheme="minorEastAsia" w:hAnsi="Calibri" w:cs="Calibri"/>
                <w:sz w:val="22"/>
              </w:rPr>
              <w:t xml:space="preserve">proposed </w:t>
            </w:r>
            <w:r w:rsidRPr="00A253CE">
              <w:rPr>
                <w:rFonts w:ascii="Calibri" w:eastAsiaTheme="minorEastAsia" w:hAnsi="Calibri" w:cs="Calibri"/>
                <w:sz w:val="22"/>
              </w:rPr>
              <w:t>teaching and assessment sequence</w:t>
            </w:r>
            <w:r>
              <w:rPr>
                <w:rFonts w:ascii="Calibri" w:eastAsiaTheme="minorEastAsia" w:hAnsi="Calibri" w:cs="Calibri"/>
                <w:sz w:val="22"/>
              </w:rPr>
              <w:t xml:space="preserve">, and reflects a wide range of </w:t>
            </w:r>
            <w:r w:rsidRPr="00A253CE">
              <w:rPr>
                <w:rFonts w:ascii="Calibri" w:eastAsiaTheme="minorEastAsia" w:hAnsi="Calibri" w:cs="Calibri"/>
                <w:sz w:val="22"/>
              </w:rPr>
              <w:t>accessibility and inclusivity</w:t>
            </w:r>
            <w:r>
              <w:rPr>
                <w:rFonts w:ascii="Calibri" w:eastAsiaTheme="minorEastAsia" w:hAnsi="Calibri" w:cs="Calibri"/>
                <w:sz w:val="22"/>
              </w:rPr>
              <w:t xml:space="preserve"> principles</w:t>
            </w:r>
          </w:p>
        </w:tc>
      </w:tr>
      <w:tr w:rsidR="001C64C3" w:rsidRPr="006F3C25" w14:paraId="3F9D94C5" w14:textId="77777777" w:rsidTr="0082556E">
        <w:tc>
          <w:tcPr>
            <w:tcW w:w="508" w:type="pct"/>
            <w:shd w:val="clear" w:color="auto" w:fill="DEEAF6" w:themeFill="accent1" w:themeFillTint="33"/>
          </w:tcPr>
          <w:p w14:paraId="7A6C267C" w14:textId="77777777" w:rsidR="001C64C3" w:rsidRPr="006F3C25" w:rsidRDefault="001C64C3" w:rsidP="0082556E">
            <w:pPr>
              <w:spacing w:after="120"/>
              <w:rPr>
                <w:rFonts w:ascii="Calibri" w:eastAsiaTheme="minorEastAsia" w:hAnsi="Calibri" w:cs="Calibri"/>
                <w:sz w:val="22"/>
              </w:rPr>
            </w:pPr>
            <w:r w:rsidRPr="006F3C25">
              <w:rPr>
                <w:rFonts w:ascii="Calibri" w:eastAsiaTheme="minorEastAsia" w:hAnsi="Calibri" w:cs="Calibri"/>
                <w:sz w:val="22"/>
              </w:rPr>
              <w:t>13.5-16.4</w:t>
            </w:r>
          </w:p>
        </w:tc>
        <w:tc>
          <w:tcPr>
            <w:tcW w:w="933" w:type="pct"/>
            <w:shd w:val="clear" w:color="auto" w:fill="DEEAF6" w:themeFill="accent1" w:themeFillTint="33"/>
          </w:tcPr>
          <w:p w14:paraId="220D5983" w14:textId="77777777" w:rsidR="001C64C3" w:rsidRPr="006F3C25" w:rsidRDefault="001C64C3" w:rsidP="0082556E">
            <w:pPr>
              <w:spacing w:after="120"/>
              <w:rPr>
                <w:rFonts w:ascii="Calibri" w:eastAsiaTheme="minorEastAsia" w:hAnsi="Calibri" w:cs="Calibri"/>
                <w:sz w:val="22"/>
              </w:rPr>
            </w:pPr>
            <w:r w:rsidRPr="006F3C25">
              <w:rPr>
                <w:rFonts w:ascii="Calibri" w:eastAsiaTheme="minorEastAsia" w:hAnsi="Calibri" w:cs="Calibri"/>
                <w:sz w:val="22"/>
              </w:rPr>
              <w:t>Merit (strong work)</w:t>
            </w:r>
          </w:p>
        </w:tc>
        <w:tc>
          <w:tcPr>
            <w:tcW w:w="1018" w:type="pct"/>
          </w:tcPr>
          <w:p w14:paraId="752FB0CE" w14:textId="77777777" w:rsidR="001C64C3" w:rsidRDefault="001C64C3" w:rsidP="0082556E">
            <w:pPr>
              <w:spacing w:after="120"/>
              <w:rPr>
                <w:rFonts w:ascii="Calibri" w:eastAsiaTheme="minorEastAsia" w:hAnsi="Calibri" w:cs="Calibri"/>
                <w:sz w:val="22"/>
              </w:rPr>
            </w:pPr>
            <w:r>
              <w:rPr>
                <w:rFonts w:ascii="Calibri" w:eastAsiaTheme="minorEastAsia" w:hAnsi="Calibri" w:cs="Calibri"/>
                <w:sz w:val="22"/>
              </w:rPr>
              <w:t xml:space="preserve">Provides a very good identification and </w:t>
            </w:r>
            <w:proofErr w:type="spellStart"/>
            <w:r>
              <w:rPr>
                <w:rFonts w:ascii="Calibri" w:eastAsiaTheme="minorEastAsia" w:hAnsi="Calibri" w:cs="Calibri"/>
                <w:sz w:val="22"/>
              </w:rPr>
              <w:t>conceptualisation</w:t>
            </w:r>
            <w:proofErr w:type="spellEnd"/>
            <w:r>
              <w:rPr>
                <w:rFonts w:ascii="Calibri" w:eastAsiaTheme="minorEastAsia" w:hAnsi="Calibri" w:cs="Calibri"/>
                <w:sz w:val="22"/>
              </w:rPr>
              <w:t xml:space="preserve"> of</w:t>
            </w:r>
            <w:r w:rsidRPr="00815CFB">
              <w:rPr>
                <w:rFonts w:ascii="Calibri" w:eastAsiaTheme="minorEastAsia" w:hAnsi="Calibri" w:cs="Calibri"/>
                <w:sz w:val="22"/>
              </w:rPr>
              <w:t xml:space="preserve"> problems </w:t>
            </w:r>
            <w:r>
              <w:rPr>
                <w:rFonts w:ascii="Calibri" w:eastAsiaTheme="minorEastAsia" w:hAnsi="Calibri" w:cs="Calibri"/>
                <w:sz w:val="22"/>
              </w:rPr>
              <w:t>in</w:t>
            </w:r>
            <w:r w:rsidRPr="00815CFB">
              <w:rPr>
                <w:rFonts w:ascii="Calibri" w:eastAsiaTheme="minorEastAsia" w:hAnsi="Calibri" w:cs="Calibri"/>
                <w:sz w:val="22"/>
              </w:rPr>
              <w:t xml:space="preserve"> the chosen </w:t>
            </w:r>
            <w:r>
              <w:rPr>
                <w:rFonts w:ascii="Calibri" w:eastAsiaTheme="minorEastAsia" w:hAnsi="Calibri" w:cs="Calibri"/>
                <w:sz w:val="22"/>
              </w:rPr>
              <w:t xml:space="preserve">educational </w:t>
            </w:r>
            <w:r w:rsidRPr="00815CFB">
              <w:rPr>
                <w:rFonts w:ascii="Calibri" w:eastAsiaTheme="minorEastAsia" w:hAnsi="Calibri" w:cs="Calibri"/>
                <w:sz w:val="22"/>
              </w:rPr>
              <w:t>context</w:t>
            </w:r>
          </w:p>
          <w:p w14:paraId="419ED435" w14:textId="77777777" w:rsidR="001C64C3" w:rsidRPr="00D53656" w:rsidRDefault="001C64C3" w:rsidP="0082556E">
            <w:pPr>
              <w:spacing w:after="120"/>
              <w:rPr>
                <w:rFonts w:ascii="Calibri" w:eastAsiaTheme="minorEastAsia" w:hAnsi="Calibri" w:cs="Calibri"/>
                <w:sz w:val="22"/>
              </w:rPr>
            </w:pPr>
            <w:r w:rsidRPr="00815CFB">
              <w:rPr>
                <w:rFonts w:ascii="Calibri" w:eastAsiaTheme="minorEastAsia" w:hAnsi="Calibri" w:cs="Calibri"/>
                <w:sz w:val="22"/>
              </w:rPr>
              <w:t>Propose</w:t>
            </w:r>
            <w:r>
              <w:rPr>
                <w:rFonts w:ascii="Calibri" w:eastAsiaTheme="minorEastAsia" w:hAnsi="Calibri" w:cs="Calibri"/>
                <w:sz w:val="22"/>
              </w:rPr>
              <w:t xml:space="preserve">s technology-enhanced </w:t>
            </w:r>
            <w:r w:rsidRPr="00815CFB">
              <w:rPr>
                <w:rFonts w:ascii="Calibri" w:eastAsiaTheme="minorEastAsia" w:hAnsi="Calibri" w:cs="Calibri"/>
                <w:sz w:val="22"/>
              </w:rPr>
              <w:t xml:space="preserve">responses </w:t>
            </w:r>
            <w:r>
              <w:rPr>
                <w:rFonts w:ascii="Calibri" w:eastAsiaTheme="minorEastAsia" w:hAnsi="Calibri" w:cs="Calibri"/>
                <w:sz w:val="22"/>
              </w:rPr>
              <w:t xml:space="preserve">that are mostly pedagogically sound </w:t>
            </w:r>
            <w:r w:rsidRPr="00815CFB">
              <w:rPr>
                <w:rFonts w:ascii="Calibri" w:eastAsiaTheme="minorEastAsia" w:hAnsi="Calibri" w:cs="Calibri"/>
                <w:sz w:val="22"/>
              </w:rPr>
              <w:t>and feasible</w:t>
            </w:r>
          </w:p>
        </w:tc>
        <w:tc>
          <w:tcPr>
            <w:tcW w:w="1183" w:type="pct"/>
          </w:tcPr>
          <w:p w14:paraId="053FDB63" w14:textId="77777777" w:rsidR="001C64C3" w:rsidRDefault="001C64C3" w:rsidP="0082556E">
            <w:pPr>
              <w:spacing w:after="120"/>
              <w:rPr>
                <w:rFonts w:ascii="Calibri" w:eastAsiaTheme="minorEastAsia" w:hAnsi="Calibri" w:cs="Calibri"/>
                <w:sz w:val="22"/>
              </w:rPr>
            </w:pPr>
            <w:r w:rsidRPr="0013435E">
              <w:rPr>
                <w:rFonts w:ascii="Calibri" w:eastAsiaTheme="minorEastAsia" w:hAnsi="Calibri" w:cs="Calibri"/>
                <w:sz w:val="22"/>
              </w:rPr>
              <w:t xml:space="preserve">Demonstrates </w:t>
            </w:r>
            <w:r>
              <w:rPr>
                <w:rFonts w:ascii="Calibri" w:eastAsiaTheme="minorEastAsia" w:hAnsi="Calibri" w:cs="Calibri"/>
                <w:sz w:val="22"/>
              </w:rPr>
              <w:t>very good</w:t>
            </w:r>
            <w:r w:rsidRPr="0013435E">
              <w:rPr>
                <w:rFonts w:ascii="Calibri" w:eastAsiaTheme="minorEastAsia" w:hAnsi="Calibri" w:cs="Calibri"/>
                <w:sz w:val="22"/>
              </w:rPr>
              <w:t xml:space="preserve"> structure,</w:t>
            </w:r>
            <w:r>
              <w:rPr>
                <w:rFonts w:ascii="Calibri" w:eastAsiaTheme="minorEastAsia" w:hAnsi="Calibri" w:cs="Calibri"/>
                <w:sz w:val="22"/>
              </w:rPr>
              <w:t xml:space="preserve"> strong </w:t>
            </w:r>
            <w:r w:rsidRPr="0013435E">
              <w:rPr>
                <w:rFonts w:ascii="Calibri" w:eastAsiaTheme="minorEastAsia" w:hAnsi="Calibri" w:cs="Calibri"/>
                <w:sz w:val="22"/>
              </w:rPr>
              <w:t>argument</w:t>
            </w:r>
            <w:r>
              <w:rPr>
                <w:rFonts w:ascii="Calibri" w:eastAsiaTheme="minorEastAsia" w:hAnsi="Calibri" w:cs="Calibri"/>
                <w:sz w:val="22"/>
              </w:rPr>
              <w:t>s</w:t>
            </w:r>
            <w:r w:rsidRPr="0013435E">
              <w:rPr>
                <w:rFonts w:ascii="Calibri" w:eastAsiaTheme="minorEastAsia" w:hAnsi="Calibri" w:cs="Calibri"/>
                <w:sz w:val="22"/>
              </w:rPr>
              <w:t xml:space="preserve">, and clear, professional communication </w:t>
            </w:r>
            <w:r>
              <w:rPr>
                <w:rFonts w:ascii="Calibri" w:eastAsiaTheme="minorEastAsia" w:hAnsi="Calibri" w:cs="Calibri"/>
                <w:sz w:val="22"/>
              </w:rPr>
              <w:t>across most components of</w:t>
            </w:r>
            <w:r w:rsidRPr="0013435E">
              <w:rPr>
                <w:rFonts w:ascii="Calibri" w:eastAsiaTheme="minorEastAsia" w:hAnsi="Calibri" w:cs="Calibri"/>
                <w:sz w:val="22"/>
              </w:rPr>
              <w:t xml:space="preserve"> the artefact and commentary</w:t>
            </w:r>
          </w:p>
          <w:p w14:paraId="7DD0082D" w14:textId="77777777" w:rsidR="001C64C3" w:rsidRPr="00683E96" w:rsidRDefault="001C64C3" w:rsidP="0082556E">
            <w:pPr>
              <w:spacing w:after="120"/>
              <w:rPr>
                <w:rFonts w:ascii="Calibri" w:eastAsiaTheme="minorEastAsia" w:hAnsi="Calibri" w:cs="Calibri"/>
                <w:sz w:val="22"/>
              </w:rPr>
            </w:pPr>
            <w:r>
              <w:rPr>
                <w:rFonts w:ascii="Calibri" w:eastAsiaTheme="minorEastAsia" w:hAnsi="Calibri" w:cs="Calibri"/>
                <w:sz w:val="22"/>
              </w:rPr>
              <w:t>Uses a very good range of quality and relevant sources to support key arguments</w:t>
            </w:r>
          </w:p>
        </w:tc>
        <w:tc>
          <w:tcPr>
            <w:tcW w:w="1358" w:type="pct"/>
          </w:tcPr>
          <w:p w14:paraId="30D6B4CA" w14:textId="77777777" w:rsidR="001C64C3" w:rsidRDefault="001C64C3" w:rsidP="0082556E">
            <w:pPr>
              <w:spacing w:after="120"/>
              <w:rPr>
                <w:rFonts w:ascii="Calibri" w:eastAsiaTheme="minorEastAsia" w:hAnsi="Calibri" w:cs="Calibri"/>
                <w:sz w:val="22"/>
              </w:rPr>
            </w:pPr>
            <w:r w:rsidRPr="00A253CE">
              <w:rPr>
                <w:rFonts w:ascii="Calibri" w:eastAsiaTheme="minorEastAsia" w:hAnsi="Calibri" w:cs="Calibri"/>
                <w:sz w:val="22"/>
              </w:rPr>
              <w:t>Creates a</w:t>
            </w:r>
            <w:r>
              <w:rPr>
                <w:rFonts w:ascii="Calibri" w:eastAsiaTheme="minorEastAsia" w:hAnsi="Calibri" w:cs="Calibri"/>
                <w:sz w:val="22"/>
              </w:rPr>
              <w:t xml:space="preserve"> </w:t>
            </w:r>
            <w:proofErr w:type="gramStart"/>
            <w:r>
              <w:rPr>
                <w:rFonts w:ascii="Calibri" w:eastAsiaTheme="minorEastAsia" w:hAnsi="Calibri" w:cs="Calibri"/>
                <w:sz w:val="22"/>
              </w:rPr>
              <w:t>fairly sophisticated</w:t>
            </w:r>
            <w:proofErr w:type="gramEnd"/>
            <w:r>
              <w:rPr>
                <w:rFonts w:ascii="Calibri" w:eastAsiaTheme="minorEastAsia" w:hAnsi="Calibri" w:cs="Calibri"/>
                <w:sz w:val="22"/>
              </w:rPr>
              <w:t xml:space="preserve"> and generally </w:t>
            </w:r>
            <w:r w:rsidRPr="00A253CE">
              <w:rPr>
                <w:rFonts w:ascii="Calibri" w:eastAsiaTheme="minorEastAsia" w:hAnsi="Calibri" w:cs="Calibri"/>
                <w:sz w:val="22"/>
              </w:rPr>
              <w:t>effective, engaging, and technically sound digital artefact</w:t>
            </w:r>
            <w:r>
              <w:rPr>
                <w:rFonts w:ascii="Calibri" w:eastAsiaTheme="minorEastAsia" w:hAnsi="Calibri" w:cs="Calibri"/>
                <w:sz w:val="22"/>
              </w:rPr>
              <w:t xml:space="preserve"> that aligns </w:t>
            </w:r>
            <w:r w:rsidRPr="00A253CE">
              <w:rPr>
                <w:rFonts w:ascii="Calibri" w:eastAsiaTheme="minorEastAsia" w:hAnsi="Calibri" w:cs="Calibri"/>
                <w:sz w:val="22"/>
              </w:rPr>
              <w:t>with intended learning outcomes</w:t>
            </w:r>
            <w:r>
              <w:rPr>
                <w:rFonts w:ascii="Calibri" w:eastAsiaTheme="minorEastAsia" w:hAnsi="Calibri" w:cs="Calibri"/>
                <w:sz w:val="22"/>
              </w:rPr>
              <w:t xml:space="preserve">, </w:t>
            </w:r>
            <w:r w:rsidRPr="00A253CE">
              <w:rPr>
                <w:rFonts w:ascii="Calibri" w:eastAsiaTheme="minorEastAsia" w:hAnsi="Calibri" w:cs="Calibri"/>
                <w:sz w:val="22"/>
              </w:rPr>
              <w:t xml:space="preserve">fits within the </w:t>
            </w:r>
            <w:r>
              <w:rPr>
                <w:rFonts w:ascii="Calibri" w:eastAsiaTheme="minorEastAsia" w:hAnsi="Calibri" w:cs="Calibri"/>
                <w:sz w:val="22"/>
              </w:rPr>
              <w:t xml:space="preserve">proposed </w:t>
            </w:r>
            <w:r w:rsidRPr="00A253CE">
              <w:rPr>
                <w:rFonts w:ascii="Calibri" w:eastAsiaTheme="minorEastAsia" w:hAnsi="Calibri" w:cs="Calibri"/>
                <w:sz w:val="22"/>
              </w:rPr>
              <w:t>teaching and assessment sequence</w:t>
            </w:r>
            <w:r>
              <w:rPr>
                <w:rFonts w:ascii="Calibri" w:eastAsiaTheme="minorEastAsia" w:hAnsi="Calibri" w:cs="Calibri"/>
                <w:sz w:val="22"/>
              </w:rPr>
              <w:t xml:space="preserve">, and reflects a range of </w:t>
            </w:r>
            <w:r w:rsidRPr="00A253CE">
              <w:rPr>
                <w:rFonts w:ascii="Calibri" w:eastAsiaTheme="minorEastAsia" w:hAnsi="Calibri" w:cs="Calibri"/>
                <w:sz w:val="22"/>
              </w:rPr>
              <w:t>accessibility and inclusivity</w:t>
            </w:r>
            <w:r>
              <w:rPr>
                <w:rFonts w:ascii="Calibri" w:eastAsiaTheme="minorEastAsia" w:hAnsi="Calibri" w:cs="Calibri"/>
                <w:sz w:val="22"/>
              </w:rPr>
              <w:t xml:space="preserve"> principles</w:t>
            </w:r>
          </w:p>
          <w:p w14:paraId="37E26866" w14:textId="77777777" w:rsidR="001C64C3" w:rsidRDefault="001C64C3" w:rsidP="0082556E">
            <w:pPr>
              <w:spacing w:after="120"/>
              <w:rPr>
                <w:rFonts w:ascii="Calibri" w:eastAsiaTheme="minorEastAsia" w:hAnsi="Calibri" w:cs="Calibri"/>
                <w:sz w:val="22"/>
              </w:rPr>
            </w:pPr>
          </w:p>
          <w:p w14:paraId="03CBE1AE" w14:textId="77777777" w:rsidR="001C64C3" w:rsidRPr="00D53656" w:rsidRDefault="001C64C3" w:rsidP="0082556E">
            <w:pPr>
              <w:spacing w:after="120"/>
              <w:rPr>
                <w:rFonts w:ascii="Calibri" w:eastAsiaTheme="minorEastAsia" w:hAnsi="Calibri" w:cs="Calibri"/>
                <w:sz w:val="22"/>
              </w:rPr>
            </w:pPr>
            <w:r>
              <w:rPr>
                <w:rFonts w:ascii="Calibri" w:eastAsiaTheme="minorEastAsia" w:hAnsi="Calibri" w:cs="Calibri"/>
                <w:sz w:val="22"/>
              </w:rPr>
              <w:t>Minor issues may be present, but execution is generally strong.</w:t>
            </w:r>
          </w:p>
        </w:tc>
      </w:tr>
      <w:tr w:rsidR="001C64C3" w:rsidRPr="006F3C25" w14:paraId="0364A111" w14:textId="77777777" w:rsidTr="0082556E">
        <w:tc>
          <w:tcPr>
            <w:tcW w:w="508" w:type="pct"/>
            <w:shd w:val="clear" w:color="auto" w:fill="DEEAF6" w:themeFill="accent1" w:themeFillTint="33"/>
          </w:tcPr>
          <w:p w14:paraId="1B612B20" w14:textId="77777777" w:rsidR="001C64C3" w:rsidRPr="006F3C25" w:rsidRDefault="001C64C3" w:rsidP="0082556E">
            <w:pPr>
              <w:spacing w:after="120"/>
              <w:rPr>
                <w:rFonts w:ascii="Calibri" w:eastAsiaTheme="minorEastAsia" w:hAnsi="Calibri" w:cs="Calibri"/>
                <w:sz w:val="22"/>
              </w:rPr>
            </w:pPr>
            <w:r w:rsidRPr="006F3C25">
              <w:rPr>
                <w:rFonts w:ascii="Calibri" w:eastAsiaTheme="minorEastAsia" w:hAnsi="Calibri" w:cs="Calibri"/>
                <w:sz w:val="22"/>
              </w:rPr>
              <w:lastRenderedPageBreak/>
              <w:t>10.5-13.4</w:t>
            </w:r>
          </w:p>
        </w:tc>
        <w:tc>
          <w:tcPr>
            <w:tcW w:w="933" w:type="pct"/>
            <w:shd w:val="clear" w:color="auto" w:fill="DEEAF6" w:themeFill="accent1" w:themeFillTint="33"/>
          </w:tcPr>
          <w:p w14:paraId="79C03121" w14:textId="77777777" w:rsidR="001C64C3" w:rsidRPr="006F3C25" w:rsidRDefault="001C64C3" w:rsidP="0082556E">
            <w:pPr>
              <w:spacing w:after="120"/>
              <w:rPr>
                <w:rFonts w:ascii="Calibri" w:eastAsiaTheme="minorEastAsia" w:hAnsi="Calibri" w:cs="Calibri"/>
                <w:sz w:val="22"/>
              </w:rPr>
            </w:pPr>
            <w:r w:rsidRPr="006F3C25">
              <w:rPr>
                <w:rFonts w:ascii="Calibri" w:eastAsiaTheme="minorEastAsia" w:hAnsi="Calibri" w:cs="Calibri"/>
                <w:sz w:val="22"/>
              </w:rPr>
              <w:t>Pass (competent work)</w:t>
            </w:r>
          </w:p>
        </w:tc>
        <w:tc>
          <w:tcPr>
            <w:tcW w:w="1018" w:type="pct"/>
          </w:tcPr>
          <w:p w14:paraId="5D29BC44" w14:textId="77777777" w:rsidR="001C64C3" w:rsidRDefault="001C64C3" w:rsidP="0082556E">
            <w:pPr>
              <w:spacing w:after="120"/>
              <w:rPr>
                <w:rFonts w:ascii="Calibri" w:eastAsiaTheme="minorEastAsia" w:hAnsi="Calibri" w:cs="Calibri"/>
                <w:sz w:val="22"/>
              </w:rPr>
            </w:pPr>
            <w:r>
              <w:rPr>
                <w:rFonts w:ascii="Calibri" w:eastAsiaTheme="minorEastAsia" w:hAnsi="Calibri" w:cs="Calibri"/>
                <w:sz w:val="22"/>
              </w:rPr>
              <w:t xml:space="preserve">Provides a good identification and </w:t>
            </w:r>
            <w:proofErr w:type="spellStart"/>
            <w:r>
              <w:rPr>
                <w:rFonts w:ascii="Calibri" w:eastAsiaTheme="minorEastAsia" w:hAnsi="Calibri" w:cs="Calibri"/>
                <w:sz w:val="22"/>
              </w:rPr>
              <w:t>conceptualisation</w:t>
            </w:r>
            <w:proofErr w:type="spellEnd"/>
            <w:r>
              <w:rPr>
                <w:rFonts w:ascii="Calibri" w:eastAsiaTheme="minorEastAsia" w:hAnsi="Calibri" w:cs="Calibri"/>
                <w:sz w:val="22"/>
              </w:rPr>
              <w:t xml:space="preserve"> of</w:t>
            </w:r>
            <w:r w:rsidRPr="00815CFB">
              <w:rPr>
                <w:rFonts w:ascii="Calibri" w:eastAsiaTheme="minorEastAsia" w:hAnsi="Calibri" w:cs="Calibri"/>
                <w:sz w:val="22"/>
              </w:rPr>
              <w:t xml:space="preserve"> problems </w:t>
            </w:r>
            <w:r>
              <w:rPr>
                <w:rFonts w:ascii="Calibri" w:eastAsiaTheme="minorEastAsia" w:hAnsi="Calibri" w:cs="Calibri"/>
                <w:sz w:val="22"/>
              </w:rPr>
              <w:t>in</w:t>
            </w:r>
            <w:r w:rsidRPr="00815CFB">
              <w:rPr>
                <w:rFonts w:ascii="Calibri" w:eastAsiaTheme="minorEastAsia" w:hAnsi="Calibri" w:cs="Calibri"/>
                <w:sz w:val="22"/>
              </w:rPr>
              <w:t xml:space="preserve"> the chosen </w:t>
            </w:r>
            <w:r>
              <w:rPr>
                <w:rFonts w:ascii="Calibri" w:eastAsiaTheme="minorEastAsia" w:hAnsi="Calibri" w:cs="Calibri"/>
                <w:sz w:val="22"/>
              </w:rPr>
              <w:t xml:space="preserve">educational </w:t>
            </w:r>
            <w:r w:rsidRPr="00815CFB">
              <w:rPr>
                <w:rFonts w:ascii="Calibri" w:eastAsiaTheme="minorEastAsia" w:hAnsi="Calibri" w:cs="Calibri"/>
                <w:sz w:val="22"/>
              </w:rPr>
              <w:t>context</w:t>
            </w:r>
          </w:p>
          <w:p w14:paraId="25287185" w14:textId="77777777" w:rsidR="001C64C3" w:rsidRDefault="001C64C3" w:rsidP="0082556E">
            <w:pPr>
              <w:spacing w:after="120"/>
              <w:rPr>
                <w:rFonts w:ascii="Calibri" w:eastAsiaTheme="minorEastAsia" w:hAnsi="Calibri" w:cs="Calibri"/>
                <w:sz w:val="22"/>
              </w:rPr>
            </w:pPr>
          </w:p>
          <w:p w14:paraId="1B97B59D" w14:textId="77777777" w:rsidR="001C64C3" w:rsidRPr="00902871" w:rsidRDefault="001C64C3" w:rsidP="0082556E">
            <w:pPr>
              <w:spacing w:after="120"/>
              <w:rPr>
                <w:rFonts w:ascii="Calibri" w:eastAsiaTheme="minorEastAsia" w:hAnsi="Calibri" w:cs="Calibri"/>
                <w:sz w:val="22"/>
              </w:rPr>
            </w:pPr>
            <w:r w:rsidRPr="00815CFB">
              <w:rPr>
                <w:rFonts w:ascii="Calibri" w:eastAsiaTheme="minorEastAsia" w:hAnsi="Calibri" w:cs="Calibri"/>
                <w:sz w:val="22"/>
              </w:rPr>
              <w:t>Propose</w:t>
            </w:r>
            <w:r>
              <w:rPr>
                <w:rFonts w:ascii="Calibri" w:eastAsiaTheme="minorEastAsia" w:hAnsi="Calibri" w:cs="Calibri"/>
                <w:sz w:val="22"/>
              </w:rPr>
              <w:t xml:space="preserve">s technology-enhanced </w:t>
            </w:r>
            <w:r w:rsidRPr="00815CFB">
              <w:rPr>
                <w:rFonts w:ascii="Calibri" w:eastAsiaTheme="minorEastAsia" w:hAnsi="Calibri" w:cs="Calibri"/>
                <w:sz w:val="22"/>
              </w:rPr>
              <w:t xml:space="preserve">responses </w:t>
            </w:r>
            <w:r>
              <w:rPr>
                <w:rFonts w:ascii="Calibri" w:eastAsiaTheme="minorEastAsia" w:hAnsi="Calibri" w:cs="Calibri"/>
                <w:sz w:val="22"/>
              </w:rPr>
              <w:t xml:space="preserve">that are pedagogically sound </w:t>
            </w:r>
            <w:r w:rsidRPr="00815CFB">
              <w:rPr>
                <w:rFonts w:ascii="Calibri" w:eastAsiaTheme="minorEastAsia" w:hAnsi="Calibri" w:cs="Calibri"/>
                <w:sz w:val="22"/>
              </w:rPr>
              <w:t>and feasible</w:t>
            </w:r>
            <w:r>
              <w:rPr>
                <w:rFonts w:ascii="Calibri" w:eastAsiaTheme="minorEastAsia" w:hAnsi="Calibri" w:cs="Calibri"/>
                <w:sz w:val="22"/>
              </w:rPr>
              <w:t xml:space="preserve"> to a large extent</w:t>
            </w:r>
          </w:p>
        </w:tc>
        <w:tc>
          <w:tcPr>
            <w:tcW w:w="1183" w:type="pct"/>
          </w:tcPr>
          <w:p w14:paraId="261F07A7" w14:textId="77777777" w:rsidR="001C64C3" w:rsidRDefault="001C64C3" w:rsidP="0082556E">
            <w:pPr>
              <w:spacing w:after="120"/>
              <w:rPr>
                <w:rFonts w:ascii="Calibri" w:eastAsiaTheme="minorEastAsia" w:hAnsi="Calibri" w:cs="Calibri"/>
                <w:sz w:val="22"/>
              </w:rPr>
            </w:pPr>
            <w:r w:rsidRPr="0013435E">
              <w:rPr>
                <w:rFonts w:ascii="Calibri" w:eastAsiaTheme="minorEastAsia" w:hAnsi="Calibri" w:cs="Calibri"/>
                <w:sz w:val="22"/>
              </w:rPr>
              <w:t xml:space="preserve">Demonstrates </w:t>
            </w:r>
            <w:r>
              <w:rPr>
                <w:rFonts w:ascii="Calibri" w:eastAsiaTheme="minorEastAsia" w:hAnsi="Calibri" w:cs="Calibri"/>
                <w:sz w:val="22"/>
              </w:rPr>
              <w:t>good</w:t>
            </w:r>
            <w:r w:rsidRPr="0013435E">
              <w:rPr>
                <w:rFonts w:ascii="Calibri" w:eastAsiaTheme="minorEastAsia" w:hAnsi="Calibri" w:cs="Calibri"/>
                <w:sz w:val="22"/>
              </w:rPr>
              <w:t xml:space="preserve"> structure,</w:t>
            </w:r>
            <w:r>
              <w:rPr>
                <w:rFonts w:ascii="Calibri" w:eastAsiaTheme="minorEastAsia" w:hAnsi="Calibri" w:cs="Calibri"/>
                <w:sz w:val="22"/>
              </w:rPr>
              <w:t xml:space="preserve"> </w:t>
            </w:r>
            <w:r w:rsidRPr="0013435E">
              <w:rPr>
                <w:rFonts w:ascii="Calibri" w:eastAsiaTheme="minorEastAsia" w:hAnsi="Calibri" w:cs="Calibri"/>
                <w:sz w:val="22"/>
              </w:rPr>
              <w:t>argument</w:t>
            </w:r>
            <w:r>
              <w:rPr>
                <w:rFonts w:ascii="Calibri" w:eastAsiaTheme="minorEastAsia" w:hAnsi="Calibri" w:cs="Calibri"/>
                <w:sz w:val="22"/>
              </w:rPr>
              <w:t>s</w:t>
            </w:r>
            <w:r w:rsidRPr="0013435E">
              <w:rPr>
                <w:rFonts w:ascii="Calibri" w:eastAsiaTheme="minorEastAsia" w:hAnsi="Calibri" w:cs="Calibri"/>
                <w:sz w:val="22"/>
              </w:rPr>
              <w:t xml:space="preserve">, and </w:t>
            </w:r>
            <w:r>
              <w:rPr>
                <w:rFonts w:ascii="Calibri" w:eastAsiaTheme="minorEastAsia" w:hAnsi="Calibri" w:cs="Calibri"/>
                <w:sz w:val="22"/>
              </w:rPr>
              <w:t xml:space="preserve">generally </w:t>
            </w:r>
            <w:r w:rsidRPr="0013435E">
              <w:rPr>
                <w:rFonts w:ascii="Calibri" w:eastAsiaTheme="minorEastAsia" w:hAnsi="Calibri" w:cs="Calibri"/>
                <w:sz w:val="22"/>
              </w:rPr>
              <w:t xml:space="preserve">clear, professional communication </w:t>
            </w:r>
            <w:r>
              <w:rPr>
                <w:rFonts w:ascii="Calibri" w:eastAsiaTheme="minorEastAsia" w:hAnsi="Calibri" w:cs="Calibri"/>
                <w:sz w:val="22"/>
              </w:rPr>
              <w:t>across components of</w:t>
            </w:r>
            <w:r w:rsidRPr="0013435E">
              <w:rPr>
                <w:rFonts w:ascii="Calibri" w:eastAsiaTheme="minorEastAsia" w:hAnsi="Calibri" w:cs="Calibri"/>
                <w:sz w:val="22"/>
              </w:rPr>
              <w:t xml:space="preserve"> the artefact and commentary</w:t>
            </w:r>
          </w:p>
          <w:p w14:paraId="0F754D50" w14:textId="77777777" w:rsidR="001C64C3" w:rsidRDefault="001C64C3" w:rsidP="0082556E">
            <w:pPr>
              <w:spacing w:after="120"/>
              <w:rPr>
                <w:rFonts w:ascii="Calibri" w:eastAsiaTheme="minorEastAsia" w:hAnsi="Calibri" w:cs="Calibri"/>
                <w:sz w:val="22"/>
              </w:rPr>
            </w:pPr>
          </w:p>
          <w:p w14:paraId="2223C005" w14:textId="77777777" w:rsidR="001C64C3" w:rsidRPr="00197DE9" w:rsidRDefault="001C64C3" w:rsidP="0082556E">
            <w:pPr>
              <w:spacing w:after="120"/>
              <w:rPr>
                <w:rFonts w:ascii="Calibri" w:eastAsiaTheme="minorEastAsia" w:hAnsi="Calibri" w:cs="Calibri"/>
                <w:sz w:val="22"/>
              </w:rPr>
            </w:pPr>
            <w:r>
              <w:rPr>
                <w:rFonts w:ascii="Calibri" w:eastAsiaTheme="minorEastAsia" w:hAnsi="Calibri" w:cs="Calibri"/>
                <w:sz w:val="22"/>
              </w:rPr>
              <w:t>Uses a good range of quality and relevant sources to support key arguments</w:t>
            </w:r>
          </w:p>
        </w:tc>
        <w:tc>
          <w:tcPr>
            <w:tcW w:w="1358" w:type="pct"/>
          </w:tcPr>
          <w:p w14:paraId="508A3E02" w14:textId="77777777" w:rsidR="001C64C3" w:rsidRDefault="001C64C3" w:rsidP="0082556E">
            <w:pPr>
              <w:spacing w:after="120"/>
              <w:rPr>
                <w:rFonts w:ascii="Calibri" w:eastAsiaTheme="minorEastAsia" w:hAnsi="Calibri" w:cs="Calibri"/>
                <w:sz w:val="22"/>
              </w:rPr>
            </w:pPr>
            <w:r w:rsidRPr="00A253CE">
              <w:rPr>
                <w:rFonts w:ascii="Calibri" w:eastAsiaTheme="minorEastAsia" w:hAnsi="Calibri" w:cs="Calibri"/>
                <w:sz w:val="22"/>
              </w:rPr>
              <w:t>Creates a</w:t>
            </w:r>
            <w:r>
              <w:rPr>
                <w:rFonts w:ascii="Calibri" w:eastAsiaTheme="minorEastAsia" w:hAnsi="Calibri" w:cs="Calibri"/>
                <w:sz w:val="22"/>
              </w:rPr>
              <w:t xml:space="preserve">n </w:t>
            </w:r>
            <w:r w:rsidRPr="00A253CE">
              <w:rPr>
                <w:rFonts w:ascii="Calibri" w:eastAsiaTheme="minorEastAsia" w:hAnsi="Calibri" w:cs="Calibri"/>
                <w:sz w:val="22"/>
              </w:rPr>
              <w:t>effective and technically sound digital artefact</w:t>
            </w:r>
            <w:r>
              <w:rPr>
                <w:rFonts w:ascii="Calibri" w:eastAsiaTheme="minorEastAsia" w:hAnsi="Calibri" w:cs="Calibri"/>
                <w:sz w:val="22"/>
              </w:rPr>
              <w:t xml:space="preserve"> that largely aligns </w:t>
            </w:r>
            <w:r w:rsidRPr="00A253CE">
              <w:rPr>
                <w:rFonts w:ascii="Calibri" w:eastAsiaTheme="minorEastAsia" w:hAnsi="Calibri" w:cs="Calibri"/>
                <w:sz w:val="22"/>
              </w:rPr>
              <w:t>with intended learning outcomes</w:t>
            </w:r>
            <w:r>
              <w:rPr>
                <w:rFonts w:ascii="Calibri" w:eastAsiaTheme="minorEastAsia" w:hAnsi="Calibri" w:cs="Calibri"/>
                <w:sz w:val="22"/>
              </w:rPr>
              <w:t xml:space="preserve">, </w:t>
            </w:r>
            <w:r w:rsidRPr="00A253CE">
              <w:rPr>
                <w:rFonts w:ascii="Calibri" w:eastAsiaTheme="minorEastAsia" w:hAnsi="Calibri" w:cs="Calibri"/>
                <w:sz w:val="22"/>
              </w:rPr>
              <w:t xml:space="preserve">fits within the </w:t>
            </w:r>
            <w:r>
              <w:rPr>
                <w:rFonts w:ascii="Calibri" w:eastAsiaTheme="minorEastAsia" w:hAnsi="Calibri" w:cs="Calibri"/>
                <w:sz w:val="22"/>
              </w:rPr>
              <w:t xml:space="preserve">proposed </w:t>
            </w:r>
            <w:r w:rsidRPr="00A253CE">
              <w:rPr>
                <w:rFonts w:ascii="Calibri" w:eastAsiaTheme="minorEastAsia" w:hAnsi="Calibri" w:cs="Calibri"/>
                <w:sz w:val="22"/>
              </w:rPr>
              <w:t>teaching and assessment sequence</w:t>
            </w:r>
            <w:r>
              <w:rPr>
                <w:rFonts w:ascii="Calibri" w:eastAsiaTheme="minorEastAsia" w:hAnsi="Calibri" w:cs="Calibri"/>
                <w:sz w:val="22"/>
              </w:rPr>
              <w:t xml:space="preserve">, and reflects some </w:t>
            </w:r>
            <w:r w:rsidRPr="00A253CE">
              <w:rPr>
                <w:rFonts w:ascii="Calibri" w:eastAsiaTheme="minorEastAsia" w:hAnsi="Calibri" w:cs="Calibri"/>
                <w:sz w:val="22"/>
              </w:rPr>
              <w:t>accessibility and inclusivity</w:t>
            </w:r>
            <w:r>
              <w:rPr>
                <w:rFonts w:ascii="Calibri" w:eastAsiaTheme="minorEastAsia" w:hAnsi="Calibri" w:cs="Calibri"/>
                <w:sz w:val="22"/>
              </w:rPr>
              <w:t xml:space="preserve"> principles</w:t>
            </w:r>
          </w:p>
          <w:p w14:paraId="6279A36C" w14:textId="77777777" w:rsidR="001C64C3" w:rsidRDefault="001C64C3" w:rsidP="0082556E">
            <w:pPr>
              <w:spacing w:after="120"/>
              <w:rPr>
                <w:rFonts w:ascii="Calibri" w:eastAsiaTheme="minorEastAsia" w:hAnsi="Calibri" w:cs="Calibri"/>
                <w:sz w:val="22"/>
              </w:rPr>
            </w:pPr>
          </w:p>
          <w:p w14:paraId="6F7F581F" w14:textId="77777777" w:rsidR="001C64C3" w:rsidRPr="00197DE9" w:rsidRDefault="001C64C3" w:rsidP="0082556E">
            <w:pPr>
              <w:spacing w:after="120"/>
              <w:rPr>
                <w:rFonts w:ascii="Calibri" w:eastAsiaTheme="minorEastAsia" w:hAnsi="Calibri" w:cs="Calibri"/>
                <w:sz w:val="22"/>
              </w:rPr>
            </w:pPr>
            <w:r>
              <w:rPr>
                <w:rFonts w:ascii="Calibri" w:eastAsiaTheme="minorEastAsia" w:hAnsi="Calibri" w:cs="Calibri"/>
                <w:sz w:val="22"/>
              </w:rPr>
              <w:t xml:space="preserve">Execution is generally free from serious problems, but the artefact could be rather simplistic. </w:t>
            </w:r>
          </w:p>
        </w:tc>
      </w:tr>
      <w:tr w:rsidR="001C64C3" w:rsidRPr="006F3C25" w14:paraId="76046A6C" w14:textId="77777777" w:rsidTr="0082556E">
        <w:tc>
          <w:tcPr>
            <w:tcW w:w="508" w:type="pct"/>
            <w:shd w:val="clear" w:color="auto" w:fill="DEEAF6" w:themeFill="accent1" w:themeFillTint="33"/>
          </w:tcPr>
          <w:p w14:paraId="4683A9C5" w14:textId="77777777" w:rsidR="001C64C3" w:rsidRPr="006F3C25" w:rsidRDefault="001C64C3" w:rsidP="0082556E">
            <w:pPr>
              <w:spacing w:after="120"/>
              <w:rPr>
                <w:rFonts w:ascii="Calibri" w:eastAsiaTheme="minorEastAsia" w:hAnsi="Calibri" w:cs="Calibri"/>
                <w:sz w:val="22"/>
              </w:rPr>
            </w:pPr>
            <w:r w:rsidRPr="006F3C25">
              <w:rPr>
                <w:rFonts w:ascii="Calibri" w:eastAsiaTheme="minorEastAsia" w:hAnsi="Calibri" w:cs="Calibri"/>
                <w:sz w:val="22"/>
              </w:rPr>
              <w:t>7.0-10.4</w:t>
            </w:r>
          </w:p>
        </w:tc>
        <w:tc>
          <w:tcPr>
            <w:tcW w:w="933" w:type="pct"/>
            <w:shd w:val="clear" w:color="auto" w:fill="DEEAF6" w:themeFill="accent1" w:themeFillTint="33"/>
          </w:tcPr>
          <w:p w14:paraId="4414C4EE" w14:textId="77777777" w:rsidR="001C64C3" w:rsidRPr="006F3C25" w:rsidRDefault="001C64C3" w:rsidP="0082556E">
            <w:pPr>
              <w:spacing w:after="120"/>
              <w:rPr>
                <w:rFonts w:ascii="Calibri" w:eastAsiaTheme="minorEastAsia" w:hAnsi="Calibri" w:cs="Calibri"/>
                <w:sz w:val="22"/>
              </w:rPr>
            </w:pPr>
            <w:r w:rsidRPr="006F3C25">
              <w:rPr>
                <w:rFonts w:ascii="Calibri" w:eastAsiaTheme="minorEastAsia" w:hAnsi="Calibri" w:cs="Calibri"/>
                <w:sz w:val="22"/>
              </w:rPr>
              <w:t>Marginal Pass (adequate work)</w:t>
            </w:r>
          </w:p>
        </w:tc>
        <w:tc>
          <w:tcPr>
            <w:tcW w:w="1018" w:type="pct"/>
          </w:tcPr>
          <w:p w14:paraId="6BD3BA8C" w14:textId="77777777" w:rsidR="001C64C3" w:rsidRDefault="001C64C3" w:rsidP="0082556E">
            <w:pPr>
              <w:spacing w:after="120"/>
              <w:rPr>
                <w:rFonts w:ascii="Calibri" w:eastAsiaTheme="minorEastAsia" w:hAnsi="Calibri" w:cs="Calibri"/>
                <w:sz w:val="22"/>
              </w:rPr>
            </w:pPr>
            <w:r>
              <w:rPr>
                <w:rFonts w:ascii="Calibri" w:eastAsiaTheme="minorEastAsia" w:hAnsi="Calibri" w:cs="Calibri"/>
                <w:sz w:val="22"/>
              </w:rPr>
              <w:t xml:space="preserve">Provides an acceptable identification and </w:t>
            </w:r>
            <w:proofErr w:type="spellStart"/>
            <w:r>
              <w:rPr>
                <w:rFonts w:ascii="Calibri" w:eastAsiaTheme="minorEastAsia" w:hAnsi="Calibri" w:cs="Calibri"/>
                <w:sz w:val="22"/>
              </w:rPr>
              <w:t>conceptualisation</w:t>
            </w:r>
            <w:proofErr w:type="spellEnd"/>
            <w:r>
              <w:rPr>
                <w:rFonts w:ascii="Calibri" w:eastAsiaTheme="minorEastAsia" w:hAnsi="Calibri" w:cs="Calibri"/>
                <w:sz w:val="22"/>
              </w:rPr>
              <w:t xml:space="preserve"> of</w:t>
            </w:r>
            <w:r w:rsidRPr="00815CFB">
              <w:rPr>
                <w:rFonts w:ascii="Calibri" w:eastAsiaTheme="minorEastAsia" w:hAnsi="Calibri" w:cs="Calibri"/>
                <w:sz w:val="22"/>
              </w:rPr>
              <w:t xml:space="preserve"> problems </w:t>
            </w:r>
            <w:r>
              <w:rPr>
                <w:rFonts w:ascii="Calibri" w:eastAsiaTheme="minorEastAsia" w:hAnsi="Calibri" w:cs="Calibri"/>
                <w:sz w:val="22"/>
              </w:rPr>
              <w:t>in</w:t>
            </w:r>
            <w:r w:rsidRPr="00815CFB">
              <w:rPr>
                <w:rFonts w:ascii="Calibri" w:eastAsiaTheme="minorEastAsia" w:hAnsi="Calibri" w:cs="Calibri"/>
                <w:sz w:val="22"/>
              </w:rPr>
              <w:t xml:space="preserve"> the chosen </w:t>
            </w:r>
            <w:r>
              <w:rPr>
                <w:rFonts w:ascii="Calibri" w:eastAsiaTheme="minorEastAsia" w:hAnsi="Calibri" w:cs="Calibri"/>
                <w:sz w:val="22"/>
              </w:rPr>
              <w:t xml:space="preserve">educational </w:t>
            </w:r>
            <w:r w:rsidRPr="00815CFB">
              <w:rPr>
                <w:rFonts w:ascii="Calibri" w:eastAsiaTheme="minorEastAsia" w:hAnsi="Calibri" w:cs="Calibri"/>
                <w:sz w:val="22"/>
              </w:rPr>
              <w:t>context</w:t>
            </w:r>
          </w:p>
          <w:p w14:paraId="34A86FC4" w14:textId="77777777" w:rsidR="001C64C3" w:rsidRDefault="001C64C3" w:rsidP="0082556E">
            <w:pPr>
              <w:spacing w:after="120"/>
              <w:rPr>
                <w:rFonts w:ascii="Calibri" w:eastAsiaTheme="minorEastAsia" w:hAnsi="Calibri" w:cs="Calibri"/>
                <w:sz w:val="22"/>
              </w:rPr>
            </w:pPr>
          </w:p>
          <w:p w14:paraId="3CD4830D" w14:textId="77777777" w:rsidR="001C64C3" w:rsidRPr="00253AD5" w:rsidRDefault="001C64C3" w:rsidP="0082556E">
            <w:pPr>
              <w:spacing w:after="120"/>
              <w:rPr>
                <w:rFonts w:ascii="Calibri" w:eastAsiaTheme="minorEastAsia" w:hAnsi="Calibri" w:cs="Calibri"/>
                <w:sz w:val="22"/>
              </w:rPr>
            </w:pPr>
            <w:r w:rsidRPr="00815CFB">
              <w:rPr>
                <w:rFonts w:ascii="Calibri" w:eastAsiaTheme="minorEastAsia" w:hAnsi="Calibri" w:cs="Calibri"/>
                <w:sz w:val="22"/>
              </w:rPr>
              <w:t>Propose</w:t>
            </w:r>
            <w:r>
              <w:rPr>
                <w:rFonts w:ascii="Calibri" w:eastAsiaTheme="minorEastAsia" w:hAnsi="Calibri" w:cs="Calibri"/>
                <w:sz w:val="22"/>
              </w:rPr>
              <w:t xml:space="preserve">s technology-enhanced </w:t>
            </w:r>
            <w:r w:rsidRPr="00815CFB">
              <w:rPr>
                <w:rFonts w:ascii="Calibri" w:eastAsiaTheme="minorEastAsia" w:hAnsi="Calibri" w:cs="Calibri"/>
                <w:sz w:val="22"/>
              </w:rPr>
              <w:t xml:space="preserve">responses </w:t>
            </w:r>
            <w:r>
              <w:rPr>
                <w:rFonts w:ascii="Calibri" w:eastAsiaTheme="minorEastAsia" w:hAnsi="Calibri" w:cs="Calibri"/>
                <w:sz w:val="22"/>
              </w:rPr>
              <w:t>but with pedagogical and/or feasibility problems</w:t>
            </w:r>
          </w:p>
        </w:tc>
        <w:tc>
          <w:tcPr>
            <w:tcW w:w="1183" w:type="pct"/>
          </w:tcPr>
          <w:p w14:paraId="3FB46330" w14:textId="77777777" w:rsidR="001C64C3" w:rsidRDefault="001C64C3" w:rsidP="0082556E">
            <w:pPr>
              <w:spacing w:after="120"/>
              <w:rPr>
                <w:rFonts w:ascii="Calibri" w:eastAsiaTheme="minorEastAsia" w:hAnsi="Calibri" w:cs="Calibri"/>
                <w:sz w:val="22"/>
              </w:rPr>
            </w:pPr>
            <w:r w:rsidRPr="0013435E">
              <w:rPr>
                <w:rFonts w:ascii="Calibri" w:eastAsiaTheme="minorEastAsia" w:hAnsi="Calibri" w:cs="Calibri"/>
                <w:sz w:val="22"/>
              </w:rPr>
              <w:t xml:space="preserve">Demonstrates </w:t>
            </w:r>
            <w:r>
              <w:rPr>
                <w:rFonts w:ascii="Calibri" w:eastAsiaTheme="minorEastAsia" w:hAnsi="Calibri" w:cs="Calibri"/>
                <w:sz w:val="22"/>
              </w:rPr>
              <w:t xml:space="preserve">acceptable </w:t>
            </w:r>
            <w:r w:rsidRPr="0013435E">
              <w:rPr>
                <w:rFonts w:ascii="Calibri" w:eastAsiaTheme="minorEastAsia" w:hAnsi="Calibri" w:cs="Calibri"/>
                <w:sz w:val="22"/>
              </w:rPr>
              <w:t>structure</w:t>
            </w:r>
            <w:r>
              <w:rPr>
                <w:rFonts w:ascii="Calibri" w:eastAsiaTheme="minorEastAsia" w:hAnsi="Calibri" w:cs="Calibri"/>
                <w:sz w:val="22"/>
              </w:rPr>
              <w:t xml:space="preserve"> and </w:t>
            </w:r>
            <w:r w:rsidRPr="0013435E">
              <w:rPr>
                <w:rFonts w:ascii="Calibri" w:eastAsiaTheme="minorEastAsia" w:hAnsi="Calibri" w:cs="Calibri"/>
                <w:sz w:val="22"/>
              </w:rPr>
              <w:t>argument</w:t>
            </w:r>
            <w:r>
              <w:rPr>
                <w:rFonts w:ascii="Calibri" w:eastAsiaTheme="minorEastAsia" w:hAnsi="Calibri" w:cs="Calibri"/>
                <w:sz w:val="22"/>
              </w:rPr>
              <w:t>s</w:t>
            </w:r>
            <w:r w:rsidRPr="0013435E">
              <w:rPr>
                <w:rFonts w:ascii="Calibri" w:eastAsiaTheme="minorEastAsia" w:hAnsi="Calibri" w:cs="Calibri"/>
                <w:sz w:val="22"/>
              </w:rPr>
              <w:t xml:space="preserve">, </w:t>
            </w:r>
            <w:r>
              <w:rPr>
                <w:rFonts w:ascii="Calibri" w:eastAsiaTheme="minorEastAsia" w:hAnsi="Calibri" w:cs="Calibri"/>
                <w:sz w:val="22"/>
              </w:rPr>
              <w:t>but with some clarity issues</w:t>
            </w:r>
          </w:p>
          <w:p w14:paraId="064DFDA3" w14:textId="77777777" w:rsidR="001C64C3" w:rsidRDefault="001C64C3" w:rsidP="0082556E">
            <w:pPr>
              <w:spacing w:after="120"/>
              <w:rPr>
                <w:rFonts w:ascii="Calibri" w:eastAsiaTheme="minorEastAsia" w:hAnsi="Calibri" w:cs="Calibri"/>
                <w:sz w:val="22"/>
              </w:rPr>
            </w:pPr>
          </w:p>
          <w:p w14:paraId="7907F77B" w14:textId="77777777" w:rsidR="001C64C3" w:rsidRPr="00FB5EC2" w:rsidRDefault="001C64C3" w:rsidP="0082556E">
            <w:pPr>
              <w:spacing w:after="120"/>
              <w:rPr>
                <w:rFonts w:ascii="Calibri" w:eastAsiaTheme="minorEastAsia" w:hAnsi="Calibri" w:cs="Calibri"/>
                <w:sz w:val="22"/>
              </w:rPr>
            </w:pPr>
            <w:r>
              <w:rPr>
                <w:rFonts w:ascii="Calibri" w:eastAsiaTheme="minorEastAsia" w:hAnsi="Calibri" w:cs="Calibri"/>
                <w:sz w:val="22"/>
              </w:rPr>
              <w:t>Uses an acceptable range of quality and relevant sources to support key arguments</w:t>
            </w:r>
          </w:p>
        </w:tc>
        <w:tc>
          <w:tcPr>
            <w:tcW w:w="1358" w:type="pct"/>
          </w:tcPr>
          <w:p w14:paraId="41AE1C66" w14:textId="77777777" w:rsidR="001C64C3" w:rsidRDefault="001C64C3" w:rsidP="0082556E">
            <w:pPr>
              <w:spacing w:after="120"/>
              <w:rPr>
                <w:rFonts w:ascii="Calibri" w:eastAsiaTheme="minorEastAsia" w:hAnsi="Calibri" w:cs="Calibri"/>
                <w:sz w:val="22"/>
              </w:rPr>
            </w:pPr>
            <w:r w:rsidRPr="00A253CE">
              <w:rPr>
                <w:rFonts w:ascii="Calibri" w:eastAsiaTheme="minorEastAsia" w:hAnsi="Calibri" w:cs="Calibri"/>
                <w:sz w:val="22"/>
              </w:rPr>
              <w:t>Creates a</w:t>
            </w:r>
            <w:r>
              <w:rPr>
                <w:rFonts w:ascii="Calibri" w:eastAsiaTheme="minorEastAsia" w:hAnsi="Calibri" w:cs="Calibri"/>
                <w:sz w:val="22"/>
              </w:rPr>
              <w:t xml:space="preserve"> functional </w:t>
            </w:r>
            <w:r w:rsidRPr="00A253CE">
              <w:rPr>
                <w:rFonts w:ascii="Calibri" w:eastAsiaTheme="minorEastAsia" w:hAnsi="Calibri" w:cs="Calibri"/>
                <w:sz w:val="22"/>
              </w:rPr>
              <w:t>digital artefact</w:t>
            </w:r>
            <w:r>
              <w:rPr>
                <w:rFonts w:ascii="Calibri" w:eastAsiaTheme="minorEastAsia" w:hAnsi="Calibri" w:cs="Calibri"/>
                <w:sz w:val="22"/>
              </w:rPr>
              <w:t xml:space="preserve"> that fulfils some</w:t>
            </w:r>
            <w:r w:rsidRPr="00A253CE">
              <w:rPr>
                <w:rFonts w:ascii="Calibri" w:eastAsiaTheme="minorEastAsia" w:hAnsi="Calibri" w:cs="Calibri"/>
                <w:sz w:val="22"/>
              </w:rPr>
              <w:t xml:space="preserve"> intended learning outcomes</w:t>
            </w:r>
            <w:r>
              <w:rPr>
                <w:rFonts w:ascii="Calibri" w:eastAsiaTheme="minorEastAsia" w:hAnsi="Calibri" w:cs="Calibri"/>
                <w:sz w:val="22"/>
              </w:rPr>
              <w:t xml:space="preserve"> and reflects a limited range of </w:t>
            </w:r>
            <w:r w:rsidRPr="00A253CE">
              <w:rPr>
                <w:rFonts w:ascii="Calibri" w:eastAsiaTheme="minorEastAsia" w:hAnsi="Calibri" w:cs="Calibri"/>
                <w:sz w:val="22"/>
              </w:rPr>
              <w:t>accessibility and inclusivity</w:t>
            </w:r>
            <w:r>
              <w:rPr>
                <w:rFonts w:ascii="Calibri" w:eastAsiaTheme="minorEastAsia" w:hAnsi="Calibri" w:cs="Calibri"/>
                <w:sz w:val="22"/>
              </w:rPr>
              <w:t xml:space="preserve"> principles</w:t>
            </w:r>
          </w:p>
          <w:p w14:paraId="4F84527D" w14:textId="77777777" w:rsidR="001C64C3" w:rsidRDefault="001C64C3" w:rsidP="0082556E">
            <w:pPr>
              <w:spacing w:after="120"/>
              <w:rPr>
                <w:rFonts w:ascii="Calibri" w:eastAsiaTheme="minorEastAsia" w:hAnsi="Calibri" w:cs="Calibri"/>
                <w:sz w:val="22"/>
              </w:rPr>
            </w:pPr>
          </w:p>
          <w:p w14:paraId="225D72A8" w14:textId="77777777" w:rsidR="001C64C3" w:rsidRPr="00FB5EC2" w:rsidRDefault="001C64C3" w:rsidP="0082556E">
            <w:pPr>
              <w:spacing w:after="120"/>
              <w:rPr>
                <w:rFonts w:ascii="Calibri" w:eastAsiaTheme="minorEastAsia" w:hAnsi="Calibri" w:cs="Calibri"/>
                <w:sz w:val="22"/>
              </w:rPr>
            </w:pPr>
            <w:r>
              <w:rPr>
                <w:rFonts w:ascii="Calibri" w:eastAsiaTheme="minorEastAsia" w:hAnsi="Calibri" w:cs="Calibri"/>
                <w:sz w:val="22"/>
              </w:rPr>
              <w:t xml:space="preserve">There may be noticeable problems with execution, and/or the artefact is over-simplistic. </w:t>
            </w:r>
          </w:p>
        </w:tc>
      </w:tr>
      <w:tr w:rsidR="001C64C3" w:rsidRPr="006F3C25" w14:paraId="1A254392" w14:textId="77777777" w:rsidTr="0082556E">
        <w:tc>
          <w:tcPr>
            <w:tcW w:w="508" w:type="pct"/>
            <w:shd w:val="clear" w:color="auto" w:fill="DEEAF6" w:themeFill="accent1" w:themeFillTint="33"/>
          </w:tcPr>
          <w:p w14:paraId="2273B7CF" w14:textId="77777777" w:rsidR="001C64C3" w:rsidRPr="006F3C25" w:rsidRDefault="001C64C3" w:rsidP="0082556E">
            <w:pPr>
              <w:spacing w:after="120"/>
              <w:rPr>
                <w:rFonts w:ascii="Calibri" w:eastAsiaTheme="minorEastAsia" w:hAnsi="Calibri" w:cs="Calibri"/>
                <w:sz w:val="22"/>
              </w:rPr>
            </w:pPr>
            <w:r w:rsidRPr="006F3C25">
              <w:rPr>
                <w:rFonts w:ascii="Calibri" w:eastAsiaTheme="minorEastAsia" w:hAnsi="Calibri" w:cs="Calibri"/>
                <w:sz w:val="22"/>
              </w:rPr>
              <w:t>4.0-6.9</w:t>
            </w:r>
          </w:p>
        </w:tc>
        <w:tc>
          <w:tcPr>
            <w:tcW w:w="933" w:type="pct"/>
            <w:shd w:val="clear" w:color="auto" w:fill="DEEAF6" w:themeFill="accent1" w:themeFillTint="33"/>
          </w:tcPr>
          <w:p w14:paraId="4C5F3C5E" w14:textId="77777777" w:rsidR="001C64C3" w:rsidRPr="006F3C25" w:rsidRDefault="001C64C3" w:rsidP="0082556E">
            <w:pPr>
              <w:spacing w:after="120"/>
              <w:rPr>
                <w:rFonts w:ascii="Calibri" w:eastAsiaTheme="minorEastAsia" w:hAnsi="Calibri" w:cs="Calibri"/>
                <w:sz w:val="22"/>
              </w:rPr>
            </w:pPr>
            <w:r w:rsidRPr="006F3C25">
              <w:rPr>
                <w:rFonts w:ascii="Calibri" w:eastAsiaTheme="minorEastAsia" w:hAnsi="Calibri" w:cs="Calibri"/>
                <w:sz w:val="22"/>
              </w:rPr>
              <w:t>Fail with right to reassessment (inadequate work)</w:t>
            </w:r>
          </w:p>
        </w:tc>
        <w:tc>
          <w:tcPr>
            <w:tcW w:w="1018" w:type="pct"/>
          </w:tcPr>
          <w:p w14:paraId="7C9BB684" w14:textId="77777777" w:rsidR="001C64C3" w:rsidRDefault="001C64C3" w:rsidP="0082556E">
            <w:pPr>
              <w:spacing w:after="120"/>
              <w:rPr>
                <w:rFonts w:ascii="Calibri" w:eastAsiaTheme="minorEastAsia" w:hAnsi="Calibri" w:cs="Calibri"/>
                <w:sz w:val="22"/>
              </w:rPr>
            </w:pPr>
            <w:r>
              <w:rPr>
                <w:rFonts w:ascii="Calibri" w:eastAsiaTheme="minorEastAsia" w:hAnsi="Calibri" w:cs="Calibri"/>
                <w:sz w:val="22"/>
              </w:rPr>
              <w:t xml:space="preserve">Fails to identify and </w:t>
            </w:r>
            <w:proofErr w:type="spellStart"/>
            <w:r>
              <w:rPr>
                <w:rFonts w:ascii="Calibri" w:eastAsiaTheme="minorEastAsia" w:hAnsi="Calibri" w:cs="Calibri"/>
                <w:sz w:val="22"/>
              </w:rPr>
              <w:t>conceptualise</w:t>
            </w:r>
            <w:proofErr w:type="spellEnd"/>
            <w:r>
              <w:rPr>
                <w:rFonts w:ascii="Calibri" w:eastAsiaTheme="minorEastAsia" w:hAnsi="Calibri" w:cs="Calibri"/>
                <w:sz w:val="22"/>
              </w:rPr>
              <w:t xml:space="preserve"> </w:t>
            </w:r>
            <w:r w:rsidRPr="00815CFB">
              <w:rPr>
                <w:rFonts w:ascii="Calibri" w:eastAsiaTheme="minorEastAsia" w:hAnsi="Calibri" w:cs="Calibri"/>
                <w:sz w:val="22"/>
              </w:rPr>
              <w:t xml:space="preserve">problems </w:t>
            </w:r>
            <w:r>
              <w:rPr>
                <w:rFonts w:ascii="Calibri" w:eastAsiaTheme="minorEastAsia" w:hAnsi="Calibri" w:cs="Calibri"/>
                <w:sz w:val="22"/>
              </w:rPr>
              <w:t>in</w:t>
            </w:r>
            <w:r w:rsidRPr="00815CFB">
              <w:rPr>
                <w:rFonts w:ascii="Calibri" w:eastAsiaTheme="minorEastAsia" w:hAnsi="Calibri" w:cs="Calibri"/>
                <w:sz w:val="22"/>
              </w:rPr>
              <w:t xml:space="preserve"> the chosen </w:t>
            </w:r>
            <w:r>
              <w:rPr>
                <w:rFonts w:ascii="Calibri" w:eastAsiaTheme="minorEastAsia" w:hAnsi="Calibri" w:cs="Calibri"/>
                <w:sz w:val="22"/>
              </w:rPr>
              <w:t xml:space="preserve">educational </w:t>
            </w:r>
            <w:r w:rsidRPr="00815CFB">
              <w:rPr>
                <w:rFonts w:ascii="Calibri" w:eastAsiaTheme="minorEastAsia" w:hAnsi="Calibri" w:cs="Calibri"/>
                <w:sz w:val="22"/>
              </w:rPr>
              <w:t>context</w:t>
            </w:r>
          </w:p>
          <w:p w14:paraId="7CB5D405" w14:textId="77777777" w:rsidR="001C64C3" w:rsidRDefault="001C64C3" w:rsidP="0082556E">
            <w:pPr>
              <w:spacing w:after="120"/>
              <w:rPr>
                <w:rFonts w:ascii="Calibri" w:eastAsiaTheme="minorEastAsia" w:hAnsi="Calibri" w:cs="Calibri"/>
                <w:sz w:val="22"/>
              </w:rPr>
            </w:pPr>
          </w:p>
          <w:p w14:paraId="6693BD93" w14:textId="77777777" w:rsidR="001C64C3" w:rsidRPr="00102119" w:rsidRDefault="001C64C3" w:rsidP="0082556E">
            <w:pPr>
              <w:spacing w:after="120"/>
              <w:rPr>
                <w:rFonts w:ascii="Calibri" w:eastAsiaTheme="minorEastAsia" w:hAnsi="Calibri" w:cs="Calibri"/>
                <w:sz w:val="22"/>
              </w:rPr>
            </w:pPr>
            <w:r>
              <w:rPr>
                <w:rFonts w:ascii="Calibri" w:eastAsiaTheme="minorEastAsia" w:hAnsi="Calibri" w:cs="Calibri"/>
                <w:sz w:val="22"/>
              </w:rPr>
              <w:t>Fails to p</w:t>
            </w:r>
            <w:r w:rsidRPr="00815CFB">
              <w:rPr>
                <w:rFonts w:ascii="Calibri" w:eastAsiaTheme="minorEastAsia" w:hAnsi="Calibri" w:cs="Calibri"/>
                <w:sz w:val="22"/>
              </w:rPr>
              <w:t>ropose</w:t>
            </w:r>
            <w:r>
              <w:rPr>
                <w:rFonts w:ascii="Calibri" w:eastAsiaTheme="minorEastAsia" w:hAnsi="Calibri" w:cs="Calibri"/>
                <w:sz w:val="22"/>
              </w:rPr>
              <w:t xml:space="preserve"> technology-enhanced </w:t>
            </w:r>
            <w:r w:rsidRPr="00815CFB">
              <w:rPr>
                <w:rFonts w:ascii="Calibri" w:eastAsiaTheme="minorEastAsia" w:hAnsi="Calibri" w:cs="Calibri"/>
                <w:sz w:val="22"/>
              </w:rPr>
              <w:t>responses</w:t>
            </w:r>
            <w:r>
              <w:rPr>
                <w:rFonts w:ascii="Calibri" w:eastAsiaTheme="minorEastAsia" w:hAnsi="Calibri" w:cs="Calibri"/>
                <w:sz w:val="22"/>
              </w:rPr>
              <w:t xml:space="preserve">, or the proposed responses are </w:t>
            </w:r>
            <w:r>
              <w:rPr>
                <w:rFonts w:ascii="Calibri" w:eastAsiaTheme="minorEastAsia" w:hAnsi="Calibri" w:cs="Calibri"/>
                <w:sz w:val="22"/>
              </w:rPr>
              <w:lastRenderedPageBreak/>
              <w:t xml:space="preserve">seriously flawed and/or irrelevant </w:t>
            </w:r>
          </w:p>
        </w:tc>
        <w:tc>
          <w:tcPr>
            <w:tcW w:w="1183" w:type="pct"/>
          </w:tcPr>
          <w:p w14:paraId="4CDC90AF" w14:textId="77777777" w:rsidR="001C64C3" w:rsidRDefault="001C64C3" w:rsidP="0082556E">
            <w:pPr>
              <w:spacing w:after="120"/>
              <w:rPr>
                <w:rFonts w:ascii="Calibri" w:eastAsiaTheme="minorEastAsia" w:hAnsi="Calibri" w:cs="Calibri"/>
                <w:sz w:val="22"/>
              </w:rPr>
            </w:pPr>
            <w:r>
              <w:rPr>
                <w:rFonts w:ascii="Calibri" w:eastAsiaTheme="minorEastAsia" w:hAnsi="Calibri" w:cs="Calibri"/>
                <w:sz w:val="22"/>
              </w:rPr>
              <w:lastRenderedPageBreak/>
              <w:t xml:space="preserve">Fails to communicate key ideas clearly </w:t>
            </w:r>
          </w:p>
          <w:p w14:paraId="44A77313" w14:textId="77777777" w:rsidR="001C64C3" w:rsidRDefault="001C64C3" w:rsidP="0082556E">
            <w:pPr>
              <w:spacing w:after="120"/>
              <w:rPr>
                <w:rFonts w:ascii="Calibri" w:eastAsiaTheme="minorEastAsia" w:hAnsi="Calibri" w:cs="Calibri"/>
                <w:sz w:val="22"/>
              </w:rPr>
            </w:pPr>
          </w:p>
          <w:p w14:paraId="66F67026" w14:textId="77777777" w:rsidR="001C64C3" w:rsidRDefault="001C64C3" w:rsidP="0082556E">
            <w:pPr>
              <w:spacing w:after="120"/>
              <w:rPr>
                <w:rFonts w:ascii="Calibri" w:eastAsiaTheme="minorEastAsia" w:hAnsi="Calibri" w:cs="Calibri"/>
                <w:sz w:val="22"/>
              </w:rPr>
            </w:pPr>
            <w:r>
              <w:rPr>
                <w:rFonts w:ascii="Calibri" w:eastAsiaTheme="minorEastAsia" w:hAnsi="Calibri" w:cs="Calibri"/>
                <w:sz w:val="22"/>
              </w:rPr>
              <w:t>Fails to use a range of sources to support key arguments</w:t>
            </w:r>
          </w:p>
          <w:p w14:paraId="17395040" w14:textId="77777777" w:rsidR="001C64C3" w:rsidRDefault="001C64C3" w:rsidP="0082556E">
            <w:pPr>
              <w:spacing w:after="120"/>
              <w:rPr>
                <w:rFonts w:ascii="Calibri" w:eastAsiaTheme="minorEastAsia" w:hAnsi="Calibri" w:cs="Calibri"/>
                <w:color w:val="000000" w:themeColor="text1"/>
                <w:sz w:val="22"/>
              </w:rPr>
            </w:pPr>
          </w:p>
          <w:p w14:paraId="0CC8770D" w14:textId="77777777" w:rsidR="001C64C3" w:rsidRPr="00FA3BE0" w:rsidRDefault="001C64C3" w:rsidP="0082556E">
            <w:pPr>
              <w:spacing w:after="120"/>
              <w:rPr>
                <w:rFonts w:ascii="Calibri" w:eastAsiaTheme="minorEastAsia" w:hAnsi="Calibri" w:cs="Calibri"/>
                <w:color w:val="000000" w:themeColor="text1"/>
                <w:sz w:val="22"/>
              </w:rPr>
            </w:pPr>
            <w:r w:rsidRPr="00101409">
              <w:rPr>
                <w:rFonts w:ascii="Calibri" w:eastAsiaTheme="minorEastAsia" w:hAnsi="Calibri" w:cs="Calibri"/>
                <w:color w:val="000000" w:themeColor="text1"/>
                <w:sz w:val="22"/>
              </w:rPr>
              <w:t>Over-relies on AI to complete the assignment</w:t>
            </w:r>
          </w:p>
          <w:p w14:paraId="018BF25C" w14:textId="77777777" w:rsidR="001C64C3" w:rsidRPr="00FA3BE0" w:rsidRDefault="001C64C3" w:rsidP="0082556E">
            <w:pPr>
              <w:rPr>
                <w:rFonts w:ascii="Calibri" w:eastAsiaTheme="minorEastAsia" w:hAnsi="Calibri" w:cs="Calibri"/>
                <w:color w:val="000000" w:themeColor="text1"/>
                <w:sz w:val="22"/>
              </w:rPr>
            </w:pPr>
          </w:p>
          <w:p w14:paraId="70DD7595" w14:textId="77777777" w:rsidR="001C64C3" w:rsidRPr="00102119" w:rsidRDefault="001C64C3" w:rsidP="0082556E">
            <w:pPr>
              <w:spacing w:after="120"/>
              <w:rPr>
                <w:rFonts w:ascii="Calibri" w:eastAsiaTheme="minorEastAsia" w:hAnsi="Calibri" w:cs="Calibri"/>
                <w:sz w:val="22"/>
              </w:rPr>
            </w:pPr>
          </w:p>
        </w:tc>
        <w:tc>
          <w:tcPr>
            <w:tcW w:w="1358" w:type="pct"/>
          </w:tcPr>
          <w:p w14:paraId="7AF4BDE0" w14:textId="77777777" w:rsidR="001C64C3" w:rsidRPr="00102119" w:rsidRDefault="001C64C3" w:rsidP="0082556E">
            <w:pPr>
              <w:spacing w:after="120"/>
              <w:rPr>
                <w:rFonts w:ascii="Calibri" w:eastAsiaTheme="minorEastAsia" w:hAnsi="Calibri" w:cs="Calibri"/>
                <w:sz w:val="22"/>
              </w:rPr>
            </w:pPr>
            <w:r w:rsidRPr="00102119">
              <w:rPr>
                <w:rFonts w:ascii="Calibri" w:eastAsiaTheme="minorEastAsia" w:hAnsi="Calibri" w:cs="Calibri"/>
                <w:sz w:val="22"/>
              </w:rPr>
              <w:t xml:space="preserve">The digital artefact is poorly executed, fails to work, and shows no inclusivity principles. </w:t>
            </w:r>
          </w:p>
        </w:tc>
      </w:tr>
      <w:tr w:rsidR="001C64C3" w:rsidRPr="006F3C25" w14:paraId="045052C2" w14:textId="77777777" w:rsidTr="0082556E">
        <w:tc>
          <w:tcPr>
            <w:tcW w:w="508" w:type="pct"/>
            <w:shd w:val="clear" w:color="auto" w:fill="DEEAF6" w:themeFill="accent1" w:themeFillTint="33"/>
          </w:tcPr>
          <w:p w14:paraId="229E01FF" w14:textId="77777777" w:rsidR="001C64C3" w:rsidRPr="006F3C25" w:rsidRDefault="001C64C3" w:rsidP="0082556E">
            <w:pPr>
              <w:spacing w:before="120" w:after="120"/>
              <w:rPr>
                <w:rFonts w:ascii="Calibri" w:eastAsiaTheme="minorEastAsia" w:hAnsi="Calibri" w:cs="Calibri"/>
                <w:sz w:val="22"/>
              </w:rPr>
            </w:pPr>
            <w:r w:rsidRPr="006F3C25">
              <w:rPr>
                <w:rFonts w:ascii="Calibri" w:eastAsiaTheme="minorEastAsia" w:hAnsi="Calibri" w:cs="Calibri"/>
                <w:sz w:val="22"/>
              </w:rPr>
              <w:t>0.0-3.9</w:t>
            </w:r>
          </w:p>
        </w:tc>
        <w:tc>
          <w:tcPr>
            <w:tcW w:w="933" w:type="pct"/>
            <w:shd w:val="clear" w:color="auto" w:fill="DEEAF6" w:themeFill="accent1" w:themeFillTint="33"/>
          </w:tcPr>
          <w:p w14:paraId="22BF51D4" w14:textId="77777777" w:rsidR="001C64C3" w:rsidRPr="006F3C25" w:rsidRDefault="001C64C3" w:rsidP="0082556E">
            <w:pPr>
              <w:spacing w:before="120" w:after="120"/>
              <w:rPr>
                <w:rFonts w:ascii="Calibri" w:eastAsiaTheme="minorEastAsia" w:hAnsi="Calibri" w:cs="Calibri"/>
                <w:sz w:val="22"/>
              </w:rPr>
            </w:pPr>
            <w:r w:rsidRPr="006F3C25">
              <w:rPr>
                <w:rFonts w:ascii="Calibri" w:eastAsiaTheme="minorEastAsia" w:hAnsi="Calibri" w:cs="Calibri"/>
                <w:sz w:val="22"/>
              </w:rPr>
              <w:t>Fail without right to reassessment (inadequate work)</w:t>
            </w:r>
          </w:p>
        </w:tc>
        <w:tc>
          <w:tcPr>
            <w:tcW w:w="1018" w:type="pct"/>
          </w:tcPr>
          <w:p w14:paraId="20B302B7" w14:textId="77777777" w:rsidR="001C64C3" w:rsidRPr="006F3C25" w:rsidRDefault="001C64C3" w:rsidP="0082556E">
            <w:pPr>
              <w:spacing w:before="120" w:after="120"/>
              <w:rPr>
                <w:rFonts w:ascii="Calibri" w:eastAsiaTheme="minorEastAsia" w:hAnsi="Calibri" w:cs="Calibri"/>
                <w:sz w:val="22"/>
              </w:rPr>
            </w:pPr>
            <w:r>
              <w:rPr>
                <w:rFonts w:ascii="Calibri" w:eastAsiaTheme="minorEastAsia" w:hAnsi="Calibri" w:cs="Calibri"/>
                <w:sz w:val="22"/>
              </w:rPr>
              <w:t>No serious attempt</w:t>
            </w:r>
            <w:r w:rsidRPr="00730B07">
              <w:rPr>
                <w:rFonts w:ascii="Calibri" w:eastAsiaTheme="minorEastAsia" w:hAnsi="Calibri" w:cs="Calibri"/>
                <w:sz w:val="22"/>
              </w:rPr>
              <w:t xml:space="preserve"> to identify or </w:t>
            </w:r>
            <w:proofErr w:type="spellStart"/>
            <w:r w:rsidRPr="00730B07">
              <w:rPr>
                <w:rFonts w:ascii="Calibri" w:eastAsiaTheme="minorEastAsia" w:hAnsi="Calibri" w:cs="Calibri"/>
                <w:sz w:val="22"/>
              </w:rPr>
              <w:t>conceptuali</w:t>
            </w:r>
            <w:r>
              <w:rPr>
                <w:rFonts w:ascii="Calibri" w:eastAsiaTheme="minorEastAsia" w:hAnsi="Calibri" w:cs="Calibri"/>
                <w:sz w:val="22"/>
              </w:rPr>
              <w:t>s</w:t>
            </w:r>
            <w:r w:rsidRPr="00730B07">
              <w:rPr>
                <w:rFonts w:ascii="Calibri" w:eastAsiaTheme="minorEastAsia" w:hAnsi="Calibri" w:cs="Calibri"/>
                <w:sz w:val="22"/>
              </w:rPr>
              <w:t>e</w:t>
            </w:r>
            <w:proofErr w:type="spellEnd"/>
            <w:r w:rsidRPr="00730B07">
              <w:rPr>
                <w:rFonts w:ascii="Calibri" w:eastAsiaTheme="minorEastAsia" w:hAnsi="Calibri" w:cs="Calibri"/>
                <w:sz w:val="22"/>
              </w:rPr>
              <w:t xml:space="preserve"> any relevant problems</w:t>
            </w:r>
            <w:r>
              <w:rPr>
                <w:rFonts w:ascii="Calibri" w:eastAsiaTheme="minorEastAsia" w:hAnsi="Calibri" w:cs="Calibri"/>
                <w:sz w:val="22"/>
              </w:rPr>
              <w:t xml:space="preserve"> in the chosen educational context</w:t>
            </w:r>
          </w:p>
        </w:tc>
        <w:tc>
          <w:tcPr>
            <w:tcW w:w="1183" w:type="pct"/>
          </w:tcPr>
          <w:p w14:paraId="0E7BF203" w14:textId="77777777" w:rsidR="001C64C3" w:rsidRDefault="001C64C3" w:rsidP="0082556E">
            <w:pPr>
              <w:spacing w:before="120" w:after="120"/>
              <w:rPr>
                <w:rFonts w:ascii="Calibri" w:eastAsiaTheme="minorEastAsia" w:hAnsi="Calibri" w:cs="Calibri"/>
                <w:sz w:val="22"/>
              </w:rPr>
            </w:pPr>
            <w:r w:rsidRPr="00730B07">
              <w:rPr>
                <w:rFonts w:ascii="Calibri" w:eastAsiaTheme="minorEastAsia" w:hAnsi="Calibri" w:cs="Calibri"/>
                <w:sz w:val="22"/>
              </w:rPr>
              <w:t>Communication is incomprehensible or missing.</w:t>
            </w:r>
          </w:p>
          <w:p w14:paraId="4400142A" w14:textId="77777777" w:rsidR="001C64C3" w:rsidRDefault="001C64C3" w:rsidP="0082556E">
            <w:pPr>
              <w:spacing w:before="120" w:after="120"/>
              <w:rPr>
                <w:rFonts w:ascii="Calibri" w:eastAsiaTheme="minorEastAsia" w:hAnsi="Calibri" w:cs="Calibri"/>
                <w:sz w:val="22"/>
              </w:rPr>
            </w:pPr>
          </w:p>
          <w:p w14:paraId="52125624" w14:textId="77777777" w:rsidR="001C64C3" w:rsidRDefault="001C64C3" w:rsidP="0082556E">
            <w:pPr>
              <w:spacing w:before="120" w:after="120"/>
              <w:rPr>
                <w:rFonts w:ascii="Calibri" w:eastAsiaTheme="minorEastAsia" w:hAnsi="Calibri" w:cs="Calibri"/>
                <w:sz w:val="22"/>
              </w:rPr>
            </w:pPr>
            <w:r>
              <w:rPr>
                <w:rFonts w:ascii="Calibri" w:eastAsiaTheme="minorEastAsia" w:hAnsi="Calibri" w:cs="Calibri"/>
                <w:sz w:val="22"/>
              </w:rPr>
              <w:t>Key arguments are not supported by relevant sources.</w:t>
            </w:r>
          </w:p>
          <w:p w14:paraId="247F767A" w14:textId="77777777" w:rsidR="001C64C3" w:rsidRDefault="001C64C3" w:rsidP="0082556E">
            <w:pPr>
              <w:spacing w:before="120" w:after="120"/>
              <w:rPr>
                <w:rFonts w:ascii="Calibri" w:eastAsiaTheme="minorEastAsia" w:hAnsi="Calibri" w:cs="Calibri"/>
                <w:sz w:val="22"/>
              </w:rPr>
            </w:pPr>
          </w:p>
          <w:p w14:paraId="48F0E02A" w14:textId="77777777" w:rsidR="001C64C3" w:rsidRPr="00730B07" w:rsidRDefault="001C64C3" w:rsidP="0082556E">
            <w:pPr>
              <w:spacing w:before="120" w:after="120"/>
              <w:rPr>
                <w:rFonts w:ascii="Calibri" w:eastAsiaTheme="minorEastAsia" w:hAnsi="Calibri" w:cs="Calibri"/>
                <w:sz w:val="22"/>
              </w:rPr>
            </w:pPr>
            <w:r w:rsidRPr="00101409">
              <w:rPr>
                <w:rFonts w:ascii="Calibri" w:eastAsiaTheme="minorEastAsia" w:hAnsi="Calibri" w:cs="Calibri"/>
                <w:sz w:val="22"/>
              </w:rPr>
              <w:t>The assignment has been completed by AI.</w:t>
            </w:r>
          </w:p>
        </w:tc>
        <w:tc>
          <w:tcPr>
            <w:tcW w:w="1358" w:type="pct"/>
          </w:tcPr>
          <w:p w14:paraId="5BD48DCA" w14:textId="77777777" w:rsidR="001C64C3" w:rsidRPr="006F3C25" w:rsidRDefault="001C64C3" w:rsidP="0082556E">
            <w:pPr>
              <w:spacing w:before="120" w:after="120"/>
              <w:rPr>
                <w:rFonts w:ascii="Calibri" w:eastAsiaTheme="minorEastAsia" w:hAnsi="Calibri" w:cs="Calibri"/>
                <w:sz w:val="22"/>
              </w:rPr>
            </w:pPr>
            <w:r w:rsidRPr="00730B07">
              <w:rPr>
                <w:rFonts w:ascii="Calibri" w:eastAsiaTheme="minorEastAsia" w:hAnsi="Calibri" w:cs="Calibri"/>
                <w:sz w:val="22"/>
              </w:rPr>
              <w:t xml:space="preserve">The artefact is non-functional, </w:t>
            </w:r>
            <w:proofErr w:type="spellStart"/>
            <w:r w:rsidRPr="00730B07">
              <w:rPr>
                <w:rFonts w:ascii="Calibri" w:eastAsiaTheme="minorEastAsia" w:hAnsi="Calibri" w:cs="Calibri"/>
                <w:sz w:val="22"/>
              </w:rPr>
              <w:t>plagiari</w:t>
            </w:r>
            <w:r>
              <w:rPr>
                <w:rFonts w:ascii="Calibri" w:eastAsiaTheme="minorEastAsia" w:hAnsi="Calibri" w:cs="Calibri"/>
                <w:sz w:val="22"/>
              </w:rPr>
              <w:t>s</w:t>
            </w:r>
            <w:r w:rsidRPr="00730B07">
              <w:rPr>
                <w:rFonts w:ascii="Calibri" w:eastAsiaTheme="minorEastAsia" w:hAnsi="Calibri" w:cs="Calibri"/>
                <w:sz w:val="22"/>
              </w:rPr>
              <w:t>ed</w:t>
            </w:r>
            <w:proofErr w:type="spellEnd"/>
            <w:r w:rsidRPr="00730B07">
              <w:rPr>
                <w:rFonts w:ascii="Calibri" w:eastAsiaTheme="minorEastAsia" w:hAnsi="Calibri" w:cs="Calibri"/>
                <w:sz w:val="22"/>
              </w:rPr>
              <w:t>, or irrelevant.</w:t>
            </w:r>
          </w:p>
        </w:tc>
      </w:tr>
      <w:tr w:rsidR="001C64C3" w:rsidRPr="006F3C25" w14:paraId="271C699B" w14:textId="77777777" w:rsidTr="0082556E">
        <w:tc>
          <w:tcPr>
            <w:tcW w:w="1440" w:type="pct"/>
            <w:gridSpan w:val="2"/>
            <w:shd w:val="clear" w:color="auto" w:fill="DEEAF6" w:themeFill="accent1" w:themeFillTint="33"/>
          </w:tcPr>
          <w:p w14:paraId="18837DD3" w14:textId="77777777" w:rsidR="001C64C3" w:rsidRPr="006F3C25" w:rsidRDefault="001C64C3" w:rsidP="0082556E">
            <w:pPr>
              <w:spacing w:before="120" w:after="120"/>
              <w:rPr>
                <w:rFonts w:ascii="Calibri" w:eastAsiaTheme="minorEastAsia" w:hAnsi="Calibri" w:cs="Calibri"/>
                <w:b/>
                <w:bCs/>
                <w:sz w:val="22"/>
              </w:rPr>
            </w:pPr>
            <w:r w:rsidRPr="006F3C25">
              <w:rPr>
                <w:rFonts w:ascii="Calibri" w:eastAsiaTheme="minorEastAsia" w:hAnsi="Calibri" w:cs="Calibri"/>
                <w:b/>
                <w:bCs/>
                <w:sz w:val="22"/>
              </w:rPr>
              <w:t>Outcome scores</w:t>
            </w:r>
          </w:p>
        </w:tc>
        <w:tc>
          <w:tcPr>
            <w:tcW w:w="1018" w:type="pct"/>
          </w:tcPr>
          <w:p w14:paraId="077EB49D" w14:textId="77777777" w:rsidR="001C64C3" w:rsidRPr="006F3C25" w:rsidRDefault="001C64C3" w:rsidP="0082556E">
            <w:pPr>
              <w:spacing w:before="120" w:after="120"/>
              <w:jc w:val="both"/>
              <w:rPr>
                <w:rFonts w:ascii="Calibri" w:eastAsiaTheme="minorEastAsia" w:hAnsi="Calibri" w:cs="Calibri"/>
                <w:sz w:val="22"/>
              </w:rPr>
            </w:pPr>
          </w:p>
        </w:tc>
        <w:tc>
          <w:tcPr>
            <w:tcW w:w="1183" w:type="pct"/>
          </w:tcPr>
          <w:p w14:paraId="22E39DEA" w14:textId="77777777" w:rsidR="001C64C3" w:rsidRPr="006F3C25" w:rsidRDefault="001C64C3" w:rsidP="0082556E">
            <w:pPr>
              <w:spacing w:before="120" w:after="120"/>
              <w:jc w:val="both"/>
              <w:rPr>
                <w:rFonts w:ascii="Calibri" w:eastAsiaTheme="minorEastAsia" w:hAnsi="Calibri" w:cs="Calibri"/>
                <w:sz w:val="22"/>
              </w:rPr>
            </w:pPr>
          </w:p>
        </w:tc>
        <w:tc>
          <w:tcPr>
            <w:tcW w:w="1358" w:type="pct"/>
          </w:tcPr>
          <w:p w14:paraId="112DDA4D" w14:textId="77777777" w:rsidR="001C64C3" w:rsidRPr="006F3C25" w:rsidRDefault="001C64C3" w:rsidP="0082556E">
            <w:pPr>
              <w:spacing w:before="120" w:after="120"/>
              <w:jc w:val="both"/>
              <w:rPr>
                <w:rFonts w:ascii="Calibri" w:eastAsiaTheme="minorEastAsia" w:hAnsi="Calibri" w:cs="Calibri"/>
                <w:sz w:val="22"/>
              </w:rPr>
            </w:pPr>
          </w:p>
        </w:tc>
      </w:tr>
      <w:tr w:rsidR="001C64C3" w:rsidRPr="006F3C25" w14:paraId="588933C4" w14:textId="77777777" w:rsidTr="0082556E">
        <w:tc>
          <w:tcPr>
            <w:tcW w:w="1440" w:type="pct"/>
            <w:gridSpan w:val="2"/>
            <w:shd w:val="clear" w:color="auto" w:fill="DEEAF6" w:themeFill="accent1" w:themeFillTint="33"/>
          </w:tcPr>
          <w:p w14:paraId="080C2A8A" w14:textId="77777777" w:rsidR="001C64C3" w:rsidRPr="006F3C25" w:rsidRDefault="001C64C3" w:rsidP="0082556E">
            <w:pPr>
              <w:spacing w:before="120" w:after="120"/>
              <w:rPr>
                <w:rFonts w:ascii="Calibri" w:eastAsiaTheme="minorEastAsia" w:hAnsi="Calibri" w:cs="Calibri"/>
                <w:b/>
                <w:bCs/>
                <w:sz w:val="22"/>
              </w:rPr>
            </w:pPr>
            <w:r w:rsidRPr="006F3C25">
              <w:rPr>
                <w:rFonts w:ascii="Calibri" w:eastAsiaTheme="minorEastAsia" w:hAnsi="Calibri" w:cs="Calibri"/>
                <w:b/>
                <w:bCs/>
                <w:sz w:val="22"/>
              </w:rPr>
              <w:t>Overall score</w:t>
            </w:r>
          </w:p>
        </w:tc>
        <w:tc>
          <w:tcPr>
            <w:tcW w:w="1018" w:type="pct"/>
          </w:tcPr>
          <w:p w14:paraId="55C8B1B2" w14:textId="77777777" w:rsidR="001C64C3" w:rsidRPr="006F3C25" w:rsidRDefault="001C64C3" w:rsidP="0082556E">
            <w:pPr>
              <w:spacing w:before="120" w:after="120"/>
              <w:jc w:val="both"/>
              <w:rPr>
                <w:rFonts w:ascii="Calibri" w:eastAsiaTheme="minorEastAsia" w:hAnsi="Calibri" w:cs="Calibri"/>
                <w:sz w:val="22"/>
              </w:rPr>
            </w:pPr>
          </w:p>
        </w:tc>
        <w:tc>
          <w:tcPr>
            <w:tcW w:w="1183" w:type="pct"/>
          </w:tcPr>
          <w:p w14:paraId="0F55D109" w14:textId="77777777" w:rsidR="001C64C3" w:rsidRPr="006F3C25" w:rsidRDefault="001C64C3" w:rsidP="0082556E">
            <w:pPr>
              <w:spacing w:before="120" w:after="120"/>
              <w:jc w:val="both"/>
              <w:rPr>
                <w:rFonts w:ascii="Calibri" w:eastAsiaTheme="minorEastAsia" w:hAnsi="Calibri" w:cs="Calibri"/>
                <w:sz w:val="22"/>
              </w:rPr>
            </w:pPr>
          </w:p>
        </w:tc>
        <w:tc>
          <w:tcPr>
            <w:tcW w:w="1358" w:type="pct"/>
          </w:tcPr>
          <w:p w14:paraId="6A40F1CD" w14:textId="77777777" w:rsidR="001C64C3" w:rsidRPr="006F3C25" w:rsidRDefault="001C64C3" w:rsidP="0082556E">
            <w:pPr>
              <w:spacing w:before="120" w:after="120"/>
              <w:jc w:val="both"/>
              <w:rPr>
                <w:rFonts w:ascii="Calibri" w:eastAsiaTheme="minorEastAsia" w:hAnsi="Calibri" w:cs="Calibri"/>
                <w:sz w:val="22"/>
              </w:rPr>
            </w:pPr>
          </w:p>
        </w:tc>
      </w:tr>
      <w:tr w:rsidR="001C64C3" w:rsidRPr="006F3C25" w14:paraId="44A2DF85" w14:textId="77777777" w:rsidTr="0082556E">
        <w:tc>
          <w:tcPr>
            <w:tcW w:w="1440" w:type="pct"/>
            <w:gridSpan w:val="2"/>
            <w:shd w:val="clear" w:color="auto" w:fill="DEEAF6" w:themeFill="accent1" w:themeFillTint="33"/>
          </w:tcPr>
          <w:p w14:paraId="2293CE6E" w14:textId="77777777" w:rsidR="001C64C3" w:rsidRPr="006F3C25" w:rsidRDefault="001C64C3" w:rsidP="0082556E">
            <w:pPr>
              <w:spacing w:before="120" w:after="120"/>
              <w:rPr>
                <w:rFonts w:ascii="Calibri" w:eastAsiaTheme="minorEastAsia" w:hAnsi="Calibri" w:cs="Calibri"/>
                <w:b/>
                <w:bCs/>
                <w:sz w:val="22"/>
              </w:rPr>
            </w:pPr>
            <w:r w:rsidRPr="006F3C25">
              <w:rPr>
                <w:rFonts w:ascii="Calibri" w:eastAsiaTheme="minorEastAsia" w:hAnsi="Calibri" w:cs="Calibri"/>
                <w:b/>
                <w:bCs/>
                <w:sz w:val="22"/>
              </w:rPr>
              <w:t xml:space="preserve">Feedback </w:t>
            </w:r>
          </w:p>
        </w:tc>
        <w:tc>
          <w:tcPr>
            <w:tcW w:w="3560" w:type="pct"/>
            <w:gridSpan w:val="3"/>
          </w:tcPr>
          <w:p w14:paraId="1B631ED7" w14:textId="77777777" w:rsidR="001C64C3" w:rsidRPr="006F3C25" w:rsidRDefault="001C64C3" w:rsidP="0082556E">
            <w:pPr>
              <w:spacing w:before="120" w:after="120"/>
              <w:jc w:val="both"/>
              <w:rPr>
                <w:rFonts w:ascii="Calibri" w:eastAsiaTheme="minorEastAsia" w:hAnsi="Calibri" w:cs="Calibri"/>
                <w:sz w:val="22"/>
              </w:rPr>
            </w:pPr>
          </w:p>
        </w:tc>
      </w:tr>
    </w:tbl>
    <w:p w14:paraId="079310D6" w14:textId="77777777" w:rsidR="00F80C5C" w:rsidRDefault="00F80C5C">
      <w:pPr>
        <w:spacing w:after="160" w:line="259" w:lineRule="auto"/>
        <w:rPr>
          <w:rFonts w:ascii="Calibri" w:hAnsi="Calibri" w:cs="Calibri"/>
          <w:b/>
        </w:rPr>
      </w:pPr>
      <w:r>
        <w:rPr>
          <w:rFonts w:ascii="Calibri" w:hAnsi="Calibri" w:cs="Calibri"/>
          <w:b/>
        </w:rPr>
        <w:br w:type="page"/>
      </w:r>
    </w:p>
    <w:p w14:paraId="263CE1B2" w14:textId="77777777" w:rsidR="00F80C5C" w:rsidRDefault="00F80C5C" w:rsidP="000D2983">
      <w:pPr>
        <w:spacing w:line="480" w:lineRule="auto"/>
        <w:rPr>
          <w:rFonts w:ascii="Calibri" w:hAnsi="Calibri" w:cs="Calibri"/>
          <w:b/>
        </w:rPr>
      </w:pPr>
    </w:p>
    <w:p w14:paraId="34427290" w14:textId="72C90E77" w:rsidR="00DD0B1D" w:rsidRDefault="000D2983" w:rsidP="000D2983">
      <w:pPr>
        <w:spacing w:line="480" w:lineRule="auto"/>
        <w:rPr>
          <w:rFonts w:ascii="Calibri" w:hAnsi="Calibri" w:cs="Calibri"/>
          <w:b/>
        </w:rPr>
      </w:pPr>
      <w:r>
        <w:rPr>
          <w:rFonts w:ascii="Calibri" w:hAnsi="Calibri" w:cs="Calibri"/>
          <w:b/>
        </w:rPr>
        <w:t xml:space="preserve">Please provide relevant information in each section of the form below instead of writing in an essay format. Your commentary should be between 1,500 and 2,000 words (+/- 10%), excluding the reference list. </w:t>
      </w:r>
      <w:r w:rsidR="00EB3857">
        <w:rPr>
          <w:rFonts w:ascii="Calibri" w:hAnsi="Calibri" w:cs="Calibri"/>
          <w:b/>
        </w:rPr>
        <w:t xml:space="preserve">Please also provide a link to your multimodal digital artefact. </w:t>
      </w:r>
    </w:p>
    <w:p w14:paraId="3C3D39B3" w14:textId="77777777" w:rsidR="00DD0B1D" w:rsidRDefault="00DD0B1D" w:rsidP="000D2983">
      <w:pPr>
        <w:spacing w:line="480" w:lineRule="auto"/>
        <w:rPr>
          <w:rFonts w:ascii="Calibri" w:hAnsi="Calibri" w:cs="Calibri"/>
          <w:b/>
        </w:rPr>
      </w:pPr>
      <w:r>
        <w:rPr>
          <w:rFonts w:ascii="Calibri" w:hAnsi="Calibri" w:cs="Calibri"/>
          <w:b/>
        </w:rPr>
        <w:t>Notes:</w:t>
      </w:r>
    </w:p>
    <w:p w14:paraId="55D24DB6" w14:textId="5C80878E" w:rsidR="00515A60" w:rsidRPr="00AA586B" w:rsidRDefault="00515A60" w:rsidP="00DD0B1D">
      <w:pPr>
        <w:pStyle w:val="ListParagraph"/>
        <w:numPr>
          <w:ilvl w:val="0"/>
          <w:numId w:val="31"/>
        </w:numPr>
        <w:spacing w:line="480" w:lineRule="auto"/>
        <w:rPr>
          <w:rFonts w:ascii="Calibri" w:hAnsi="Calibri" w:cs="Calibri"/>
          <w:b/>
        </w:rPr>
      </w:pPr>
      <w:r w:rsidRPr="00AA586B">
        <w:rPr>
          <w:rFonts w:ascii="Calibri" w:hAnsi="Calibri" w:cs="Calibri"/>
          <w:b/>
        </w:rPr>
        <w:t xml:space="preserve">Please use relevant sources to support your argument. </w:t>
      </w:r>
    </w:p>
    <w:p w14:paraId="576C6B56" w14:textId="70D927A1" w:rsidR="000D2983" w:rsidRDefault="00CB39D6" w:rsidP="00DD0B1D">
      <w:pPr>
        <w:pStyle w:val="ListParagraph"/>
        <w:numPr>
          <w:ilvl w:val="0"/>
          <w:numId w:val="31"/>
        </w:numPr>
        <w:spacing w:line="480" w:lineRule="auto"/>
        <w:rPr>
          <w:rFonts w:ascii="Calibri" w:hAnsi="Calibri" w:cs="Calibri"/>
          <w:bCs/>
        </w:rPr>
      </w:pPr>
      <w:r>
        <w:rPr>
          <w:rFonts w:ascii="Calibri" w:hAnsi="Calibri" w:cs="Calibri"/>
          <w:bCs/>
        </w:rPr>
        <w:t>In addition to the main link, y</w:t>
      </w:r>
      <w:r w:rsidR="00DD0B1D">
        <w:rPr>
          <w:rFonts w:ascii="Calibri" w:hAnsi="Calibri" w:cs="Calibri"/>
          <w:bCs/>
        </w:rPr>
        <w:t xml:space="preserve">ou </w:t>
      </w:r>
      <w:r w:rsidR="00EB3857" w:rsidRPr="00DD0B1D">
        <w:rPr>
          <w:rFonts w:ascii="Calibri" w:hAnsi="Calibri" w:cs="Calibri"/>
          <w:bCs/>
        </w:rPr>
        <w:t>may provide an</w:t>
      </w:r>
      <w:r w:rsidR="00C45BD2">
        <w:rPr>
          <w:rFonts w:ascii="Calibri" w:hAnsi="Calibri" w:cs="Calibri"/>
          <w:bCs/>
        </w:rPr>
        <w:t xml:space="preserve"> additional</w:t>
      </w:r>
      <w:r w:rsidR="00EB3857" w:rsidRPr="00DD0B1D">
        <w:rPr>
          <w:rFonts w:ascii="Calibri" w:hAnsi="Calibri" w:cs="Calibri"/>
          <w:bCs/>
        </w:rPr>
        <w:t xml:space="preserve"> (mirror) link </w:t>
      </w:r>
      <w:r w:rsidR="008447A7" w:rsidRPr="00DD0B1D">
        <w:rPr>
          <w:rFonts w:ascii="Calibri" w:hAnsi="Calibri" w:cs="Calibri"/>
          <w:bCs/>
        </w:rPr>
        <w:t xml:space="preserve">if necessary. </w:t>
      </w:r>
    </w:p>
    <w:p w14:paraId="06FE8FC5" w14:textId="57A0D9C3" w:rsidR="00DD0B1D" w:rsidRDefault="00DD0B1D" w:rsidP="00DD0B1D">
      <w:pPr>
        <w:pStyle w:val="ListParagraph"/>
        <w:numPr>
          <w:ilvl w:val="0"/>
          <w:numId w:val="31"/>
        </w:numPr>
        <w:spacing w:line="480" w:lineRule="auto"/>
        <w:rPr>
          <w:rFonts w:ascii="Calibri" w:hAnsi="Calibri" w:cs="Calibri"/>
          <w:bCs/>
        </w:rPr>
      </w:pPr>
      <w:r>
        <w:rPr>
          <w:rFonts w:ascii="Calibri" w:hAnsi="Calibri" w:cs="Calibri"/>
          <w:bCs/>
        </w:rPr>
        <w:t xml:space="preserve">If you </w:t>
      </w:r>
      <w:r w:rsidR="00954AA3">
        <w:rPr>
          <w:rFonts w:ascii="Calibri" w:hAnsi="Calibri" w:cs="Calibri"/>
          <w:bCs/>
        </w:rPr>
        <w:t xml:space="preserve">use a trial subscription, please </w:t>
      </w:r>
      <w:r w:rsidR="004C006C">
        <w:rPr>
          <w:rFonts w:ascii="Calibri" w:hAnsi="Calibri" w:cs="Calibri"/>
          <w:bCs/>
        </w:rPr>
        <w:t>ensure that you</w:t>
      </w:r>
      <w:r w:rsidR="00954AA3">
        <w:rPr>
          <w:rFonts w:ascii="Calibri" w:hAnsi="Calibri" w:cs="Calibri"/>
          <w:bCs/>
        </w:rPr>
        <w:t xml:space="preserve"> keep a backup copy of your artefact</w:t>
      </w:r>
      <w:r w:rsidR="006453D6">
        <w:rPr>
          <w:rFonts w:ascii="Calibri" w:hAnsi="Calibri" w:cs="Calibri"/>
          <w:bCs/>
        </w:rPr>
        <w:t xml:space="preserve"> (e.g., by downloading it to your computer). </w:t>
      </w:r>
    </w:p>
    <w:p w14:paraId="0BDD1728" w14:textId="22AB92B2" w:rsidR="006453D6" w:rsidRDefault="006453D6" w:rsidP="00DD0B1D">
      <w:pPr>
        <w:pStyle w:val="ListParagraph"/>
        <w:numPr>
          <w:ilvl w:val="0"/>
          <w:numId w:val="31"/>
        </w:numPr>
        <w:spacing w:line="480" w:lineRule="auto"/>
        <w:rPr>
          <w:rFonts w:ascii="Calibri" w:hAnsi="Calibri" w:cs="Calibri"/>
          <w:bCs/>
        </w:rPr>
      </w:pPr>
      <w:r>
        <w:rPr>
          <w:rFonts w:ascii="Calibri" w:hAnsi="Calibri" w:cs="Calibri"/>
          <w:bCs/>
        </w:rPr>
        <w:t xml:space="preserve">If </w:t>
      </w:r>
      <w:r w:rsidR="004C006C">
        <w:rPr>
          <w:rFonts w:ascii="Calibri" w:hAnsi="Calibri" w:cs="Calibri"/>
          <w:bCs/>
        </w:rPr>
        <w:t>it is not possible to save</w:t>
      </w:r>
      <w:r w:rsidR="00EA5134">
        <w:rPr>
          <w:rFonts w:ascii="Calibri" w:hAnsi="Calibri" w:cs="Calibri"/>
          <w:bCs/>
        </w:rPr>
        <w:t xml:space="preserve"> an offline copy, </w:t>
      </w:r>
      <w:r w:rsidR="004C006C">
        <w:rPr>
          <w:rFonts w:ascii="Calibri" w:hAnsi="Calibri" w:cs="Calibri"/>
          <w:bCs/>
        </w:rPr>
        <w:t>consider</w:t>
      </w:r>
      <w:r w:rsidR="00EA5134">
        <w:rPr>
          <w:rFonts w:ascii="Calibri" w:hAnsi="Calibri" w:cs="Calibri"/>
          <w:bCs/>
        </w:rPr>
        <w:t xml:space="preserve"> </w:t>
      </w:r>
      <w:r w:rsidR="00D97713">
        <w:rPr>
          <w:rFonts w:ascii="Calibri" w:hAnsi="Calibri" w:cs="Calibri"/>
          <w:bCs/>
        </w:rPr>
        <w:t>creat</w:t>
      </w:r>
      <w:r w:rsidR="004C006C">
        <w:rPr>
          <w:rFonts w:ascii="Calibri" w:hAnsi="Calibri" w:cs="Calibri"/>
          <w:bCs/>
        </w:rPr>
        <w:t xml:space="preserve">ing </w:t>
      </w:r>
      <w:r w:rsidR="00D97713">
        <w:rPr>
          <w:rFonts w:ascii="Calibri" w:hAnsi="Calibri" w:cs="Calibri"/>
          <w:bCs/>
        </w:rPr>
        <w:t>a screen recording of yourself interacting with the artefact</w:t>
      </w:r>
      <w:r w:rsidR="004C006C">
        <w:rPr>
          <w:rFonts w:ascii="Calibri" w:hAnsi="Calibri" w:cs="Calibri"/>
          <w:bCs/>
        </w:rPr>
        <w:t>. Y</w:t>
      </w:r>
      <w:r w:rsidR="00D97713">
        <w:rPr>
          <w:rFonts w:ascii="Calibri" w:hAnsi="Calibri" w:cs="Calibri"/>
          <w:bCs/>
        </w:rPr>
        <w:t xml:space="preserve">ou may also </w:t>
      </w:r>
      <w:r w:rsidR="004C006C">
        <w:rPr>
          <w:rFonts w:ascii="Calibri" w:hAnsi="Calibri" w:cs="Calibri"/>
          <w:bCs/>
        </w:rPr>
        <w:t>include</w:t>
      </w:r>
      <w:r w:rsidR="00D97713">
        <w:rPr>
          <w:rFonts w:ascii="Calibri" w:hAnsi="Calibri" w:cs="Calibri"/>
          <w:bCs/>
        </w:rPr>
        <w:t xml:space="preserve"> a voice-over</w:t>
      </w:r>
      <w:r w:rsidR="00A3248C">
        <w:rPr>
          <w:rFonts w:ascii="Calibri" w:hAnsi="Calibri" w:cs="Calibri"/>
          <w:bCs/>
        </w:rPr>
        <w:t xml:space="preserve"> to explain your artefact in this recording. </w:t>
      </w:r>
    </w:p>
    <w:p w14:paraId="2E7EA5CB" w14:textId="77777777" w:rsidR="00127FD3" w:rsidRDefault="004C006C" w:rsidP="00127FD3">
      <w:pPr>
        <w:pStyle w:val="ListParagraph"/>
        <w:numPr>
          <w:ilvl w:val="0"/>
          <w:numId w:val="31"/>
        </w:numPr>
        <w:spacing w:line="480" w:lineRule="auto"/>
        <w:rPr>
          <w:rFonts w:ascii="Calibri" w:hAnsi="Calibri" w:cs="Calibri"/>
          <w:bCs/>
        </w:rPr>
      </w:pPr>
      <w:r>
        <w:rPr>
          <w:rFonts w:ascii="Calibri" w:hAnsi="Calibri" w:cs="Calibri"/>
          <w:bCs/>
        </w:rPr>
        <w:t xml:space="preserve">The module coordinator may </w:t>
      </w:r>
      <w:r w:rsidR="00A83BB0">
        <w:rPr>
          <w:rFonts w:ascii="Calibri" w:hAnsi="Calibri" w:cs="Calibri"/>
          <w:bCs/>
        </w:rPr>
        <w:t>email</w:t>
      </w:r>
      <w:r>
        <w:rPr>
          <w:rFonts w:ascii="Calibri" w:hAnsi="Calibri" w:cs="Calibri"/>
          <w:bCs/>
        </w:rPr>
        <w:t xml:space="preserve"> you if </w:t>
      </w:r>
      <w:r w:rsidR="00AB7B15">
        <w:rPr>
          <w:rFonts w:ascii="Calibri" w:hAnsi="Calibri" w:cs="Calibri"/>
          <w:bCs/>
        </w:rPr>
        <w:t>the marker</w:t>
      </w:r>
      <w:r>
        <w:rPr>
          <w:rFonts w:ascii="Calibri" w:hAnsi="Calibri" w:cs="Calibri"/>
          <w:bCs/>
        </w:rPr>
        <w:t xml:space="preserve"> </w:t>
      </w:r>
      <w:r w:rsidR="00AB7B15">
        <w:rPr>
          <w:rFonts w:ascii="Calibri" w:hAnsi="Calibri" w:cs="Calibri"/>
          <w:bCs/>
        </w:rPr>
        <w:t>has</w:t>
      </w:r>
      <w:r>
        <w:rPr>
          <w:rFonts w:ascii="Calibri" w:hAnsi="Calibri" w:cs="Calibri"/>
          <w:bCs/>
        </w:rPr>
        <w:t xml:space="preserve"> difficulty </w:t>
      </w:r>
      <w:r w:rsidR="00A83BB0">
        <w:rPr>
          <w:rFonts w:ascii="Calibri" w:hAnsi="Calibri" w:cs="Calibri"/>
          <w:bCs/>
        </w:rPr>
        <w:t xml:space="preserve">accessing your artefact. Please respond as promptly as possible to facilitate the marking process. If the module coordinator does not hear back from you within three working days, the marking team </w:t>
      </w:r>
      <w:r w:rsidR="00AD5E19">
        <w:rPr>
          <w:rFonts w:ascii="Calibri" w:hAnsi="Calibri" w:cs="Calibri"/>
          <w:bCs/>
        </w:rPr>
        <w:t xml:space="preserve">will </w:t>
      </w:r>
      <w:proofErr w:type="gramStart"/>
      <w:r w:rsidR="00AD5E19">
        <w:rPr>
          <w:rFonts w:ascii="Calibri" w:hAnsi="Calibri" w:cs="Calibri"/>
          <w:bCs/>
        </w:rPr>
        <w:t>make a decision</w:t>
      </w:r>
      <w:proofErr w:type="gramEnd"/>
      <w:r w:rsidR="00AD5E19">
        <w:rPr>
          <w:rFonts w:ascii="Calibri" w:hAnsi="Calibri" w:cs="Calibri"/>
          <w:bCs/>
        </w:rPr>
        <w:t xml:space="preserve"> based </w:t>
      </w:r>
      <w:r w:rsidR="00CB39D6">
        <w:rPr>
          <w:rFonts w:ascii="Calibri" w:hAnsi="Calibri" w:cs="Calibri"/>
          <w:bCs/>
        </w:rPr>
        <w:t xml:space="preserve">on your MMS submission. </w:t>
      </w:r>
      <w:r w:rsidR="00AD5E19">
        <w:rPr>
          <w:rFonts w:ascii="Calibri" w:hAnsi="Calibri" w:cs="Calibri"/>
          <w:bCs/>
        </w:rPr>
        <w:t xml:space="preserve"> </w:t>
      </w:r>
      <w:r w:rsidR="00A83BB0">
        <w:rPr>
          <w:rFonts w:ascii="Calibri" w:hAnsi="Calibri" w:cs="Calibri"/>
          <w:bCs/>
        </w:rPr>
        <w:t xml:space="preserve">  </w:t>
      </w:r>
    </w:p>
    <w:p w14:paraId="2ACE925A" w14:textId="27D4EC6C" w:rsidR="00632380" w:rsidRPr="00127FD3" w:rsidRDefault="00632380" w:rsidP="00127FD3">
      <w:pPr>
        <w:pStyle w:val="ListParagraph"/>
        <w:numPr>
          <w:ilvl w:val="0"/>
          <w:numId w:val="31"/>
        </w:numPr>
        <w:spacing w:line="480" w:lineRule="auto"/>
        <w:rPr>
          <w:rFonts w:ascii="Calibri" w:hAnsi="Calibri" w:cs="Calibri"/>
          <w:bCs/>
        </w:rPr>
      </w:pPr>
      <w:r w:rsidRPr="00127FD3">
        <w:rPr>
          <w:rFonts w:ascii="Calibri" w:hAnsi="Calibri" w:cs="Calibri"/>
          <w:color w:val="0070C0"/>
        </w:rPr>
        <w:t xml:space="preserve">The notes in blue are provided to help you </w:t>
      </w:r>
      <w:r w:rsidR="00127FD3" w:rsidRPr="00127FD3">
        <w:rPr>
          <w:rFonts w:ascii="Calibri" w:hAnsi="Calibri" w:cs="Calibri"/>
          <w:color w:val="0070C0"/>
        </w:rPr>
        <w:t xml:space="preserve">write the commentary. Please replace these blue notes with your own response. </w:t>
      </w:r>
    </w:p>
    <w:p w14:paraId="74BBE5F5" w14:textId="4BAB2191" w:rsidR="00127FD3" w:rsidRDefault="00127FD3">
      <w:pPr>
        <w:spacing w:after="160" w:line="259" w:lineRule="auto"/>
        <w:rPr>
          <w:rFonts w:ascii="Calibri" w:hAnsi="Calibri" w:cs="Calibri"/>
        </w:rPr>
      </w:pPr>
      <w:r>
        <w:rPr>
          <w:rFonts w:ascii="Calibri" w:hAnsi="Calibri" w:cs="Calibri"/>
        </w:rPr>
        <w:br w:type="page"/>
      </w:r>
    </w:p>
    <w:p w14:paraId="7F339E70" w14:textId="77777777" w:rsidR="00D32A45" w:rsidRDefault="00D32A45" w:rsidP="00283F52">
      <w:pPr>
        <w:tabs>
          <w:tab w:val="left" w:pos="6170"/>
        </w:tabs>
        <w:rPr>
          <w:rFonts w:ascii="Calibri" w:hAnsi="Calibri" w:cs="Calibri"/>
        </w:rPr>
      </w:pPr>
    </w:p>
    <w:p w14:paraId="48598DAB" w14:textId="77777777" w:rsidR="00111E0B" w:rsidRDefault="00111E0B" w:rsidP="00111E0B">
      <w:pPr>
        <w:tabs>
          <w:tab w:val="left" w:pos="6170"/>
        </w:tabs>
        <w:jc w:val="center"/>
        <w:rPr>
          <w:rFonts w:ascii="Calibri" w:hAnsi="Calibri" w:cs="Calibri"/>
          <w:b/>
          <w:bCs/>
          <w:sz w:val="28"/>
          <w:szCs w:val="28"/>
        </w:rPr>
      </w:pPr>
    </w:p>
    <w:p w14:paraId="2FC1E0B7" w14:textId="49FB4A2D" w:rsidR="00111E0B" w:rsidRPr="00111E0B" w:rsidRDefault="00111E0B" w:rsidP="00B03DF6">
      <w:pPr>
        <w:pStyle w:val="Heading1"/>
      </w:pPr>
      <w:r w:rsidRPr="00111E0B">
        <w:t>Teaching Guide</w:t>
      </w:r>
    </w:p>
    <w:p w14:paraId="3E2DEB28" w14:textId="77777777" w:rsidR="00111E0B" w:rsidRDefault="00111E0B" w:rsidP="00283F52">
      <w:pPr>
        <w:tabs>
          <w:tab w:val="left" w:pos="6170"/>
        </w:tabs>
        <w:rPr>
          <w:rFonts w:ascii="Calibri" w:hAnsi="Calibri" w:cs="Calibri"/>
        </w:rPr>
      </w:pPr>
    </w:p>
    <w:tbl>
      <w:tblPr>
        <w:tblStyle w:val="TableGrid"/>
        <w:tblW w:w="0" w:type="auto"/>
        <w:tblInd w:w="720" w:type="dxa"/>
        <w:tblLook w:val="04A0" w:firstRow="1" w:lastRow="0" w:firstColumn="1" w:lastColumn="0" w:noHBand="0" w:noVBand="1"/>
      </w:tblPr>
      <w:tblGrid>
        <w:gridCol w:w="4148"/>
        <w:gridCol w:w="4148"/>
      </w:tblGrid>
      <w:tr w:rsidR="00973C6C" w14:paraId="08652773" w14:textId="77777777" w:rsidTr="0033764D">
        <w:tc>
          <w:tcPr>
            <w:tcW w:w="4508" w:type="dxa"/>
            <w:shd w:val="clear" w:color="auto" w:fill="5B9BD5" w:themeFill="accent1"/>
          </w:tcPr>
          <w:p w14:paraId="4F1CBF3C" w14:textId="6BADA42F" w:rsidR="00973C6C" w:rsidRPr="006B7FF1" w:rsidRDefault="00973C6C" w:rsidP="0033764D">
            <w:pPr>
              <w:pStyle w:val="ListParagraph"/>
              <w:tabs>
                <w:tab w:val="left" w:pos="6170"/>
              </w:tabs>
              <w:ind w:left="0"/>
              <w:rPr>
                <w:rFonts w:ascii="Calibri" w:hAnsi="Calibri" w:cs="Calibri"/>
                <w:b/>
                <w:bCs/>
                <w:color w:val="FFFFFF" w:themeColor="background1"/>
              </w:rPr>
            </w:pPr>
            <w:r w:rsidRPr="006B7FF1">
              <w:rPr>
                <w:rFonts w:ascii="Calibri" w:hAnsi="Calibri" w:cs="Calibri"/>
                <w:b/>
                <w:bCs/>
                <w:color w:val="FFFFFF" w:themeColor="background1"/>
              </w:rPr>
              <w:t xml:space="preserve">Name of your </w:t>
            </w:r>
            <w:r w:rsidR="00CB39D6">
              <w:rPr>
                <w:rFonts w:ascii="Calibri" w:hAnsi="Calibri" w:cs="Calibri"/>
                <w:b/>
                <w:bCs/>
                <w:color w:val="FFFFFF" w:themeColor="background1"/>
              </w:rPr>
              <w:t>artefact</w:t>
            </w:r>
          </w:p>
        </w:tc>
        <w:tc>
          <w:tcPr>
            <w:tcW w:w="4508" w:type="dxa"/>
            <w:shd w:val="clear" w:color="auto" w:fill="5B9BD5" w:themeFill="accent1"/>
          </w:tcPr>
          <w:p w14:paraId="1CE1401C" w14:textId="4B7AAFAC" w:rsidR="00973C6C" w:rsidRPr="006B7FF1" w:rsidRDefault="00973C6C" w:rsidP="0033764D">
            <w:pPr>
              <w:pStyle w:val="ListParagraph"/>
              <w:tabs>
                <w:tab w:val="left" w:pos="6170"/>
              </w:tabs>
              <w:ind w:left="0"/>
              <w:rPr>
                <w:rFonts w:ascii="Calibri" w:hAnsi="Calibri" w:cs="Calibri"/>
                <w:b/>
                <w:bCs/>
                <w:color w:val="FFFFFF" w:themeColor="background1"/>
              </w:rPr>
            </w:pPr>
            <w:r w:rsidRPr="006B7FF1">
              <w:rPr>
                <w:rFonts w:ascii="Calibri" w:hAnsi="Calibri" w:cs="Calibri"/>
                <w:b/>
                <w:bCs/>
                <w:color w:val="FFFFFF" w:themeColor="background1"/>
              </w:rPr>
              <w:t>Link</w:t>
            </w:r>
            <w:r w:rsidR="00AB7B15">
              <w:rPr>
                <w:rFonts w:ascii="Calibri" w:hAnsi="Calibri" w:cs="Calibri"/>
                <w:b/>
                <w:bCs/>
                <w:color w:val="FFFFFF" w:themeColor="background1"/>
              </w:rPr>
              <w:t>(s)</w:t>
            </w:r>
            <w:r w:rsidRPr="006B7FF1">
              <w:rPr>
                <w:rFonts w:ascii="Calibri" w:hAnsi="Calibri" w:cs="Calibri"/>
                <w:b/>
                <w:bCs/>
                <w:color w:val="FFFFFF" w:themeColor="background1"/>
              </w:rPr>
              <w:t xml:space="preserve"> to your </w:t>
            </w:r>
            <w:r w:rsidR="00CB39D6">
              <w:rPr>
                <w:rFonts w:ascii="Calibri" w:hAnsi="Calibri" w:cs="Calibri"/>
                <w:b/>
                <w:bCs/>
                <w:color w:val="FFFFFF" w:themeColor="background1"/>
              </w:rPr>
              <w:t>artefact</w:t>
            </w:r>
          </w:p>
        </w:tc>
      </w:tr>
      <w:tr w:rsidR="00973C6C" w14:paraId="248A2CB6" w14:textId="77777777" w:rsidTr="0033764D">
        <w:tc>
          <w:tcPr>
            <w:tcW w:w="4508" w:type="dxa"/>
            <w:shd w:val="clear" w:color="auto" w:fill="FDFEEC"/>
          </w:tcPr>
          <w:p w14:paraId="2BA71FE0" w14:textId="77777777" w:rsidR="00973C6C" w:rsidRDefault="00973C6C" w:rsidP="0033764D">
            <w:pPr>
              <w:pStyle w:val="ListParagraph"/>
              <w:tabs>
                <w:tab w:val="left" w:pos="6170"/>
              </w:tabs>
              <w:ind w:left="0"/>
              <w:rPr>
                <w:rFonts w:ascii="Calibri" w:hAnsi="Calibri" w:cs="Calibri"/>
              </w:rPr>
            </w:pPr>
          </w:p>
        </w:tc>
        <w:tc>
          <w:tcPr>
            <w:tcW w:w="4508" w:type="dxa"/>
            <w:shd w:val="clear" w:color="auto" w:fill="FDFEEC"/>
          </w:tcPr>
          <w:p w14:paraId="3BE6586E" w14:textId="77777777" w:rsidR="00973C6C" w:rsidRDefault="00087BF5" w:rsidP="0033764D">
            <w:pPr>
              <w:pStyle w:val="ListParagraph"/>
              <w:tabs>
                <w:tab w:val="left" w:pos="6170"/>
              </w:tabs>
              <w:ind w:left="0"/>
              <w:rPr>
                <w:rFonts w:ascii="Calibri" w:hAnsi="Calibri" w:cs="Calibri"/>
              </w:rPr>
            </w:pPr>
            <w:r>
              <w:rPr>
                <w:rFonts w:ascii="Calibri" w:hAnsi="Calibri" w:cs="Calibri"/>
              </w:rPr>
              <w:t>Main link:</w:t>
            </w:r>
          </w:p>
          <w:p w14:paraId="457E9796" w14:textId="158C0F58" w:rsidR="00087BF5" w:rsidRDefault="00087BF5" w:rsidP="0033764D">
            <w:pPr>
              <w:pStyle w:val="ListParagraph"/>
              <w:tabs>
                <w:tab w:val="left" w:pos="6170"/>
              </w:tabs>
              <w:ind w:left="0"/>
              <w:rPr>
                <w:rFonts w:ascii="Calibri" w:hAnsi="Calibri" w:cs="Calibri"/>
              </w:rPr>
            </w:pPr>
            <w:r>
              <w:rPr>
                <w:rFonts w:ascii="Calibri" w:hAnsi="Calibri" w:cs="Calibri"/>
              </w:rPr>
              <w:t xml:space="preserve">Backup link: </w:t>
            </w:r>
          </w:p>
        </w:tc>
      </w:tr>
    </w:tbl>
    <w:p w14:paraId="1465335A" w14:textId="77777777" w:rsidR="00D32A45" w:rsidRDefault="00D32A45" w:rsidP="00283F52">
      <w:pPr>
        <w:tabs>
          <w:tab w:val="left" w:pos="6170"/>
        </w:tabs>
        <w:rPr>
          <w:rFonts w:ascii="Calibri" w:hAnsi="Calibri" w:cs="Calibri"/>
        </w:rPr>
      </w:pPr>
    </w:p>
    <w:p w14:paraId="47405A9A" w14:textId="77777777" w:rsidR="00687AF4" w:rsidRPr="00B03DF6" w:rsidRDefault="00687AF4" w:rsidP="00B03DF6">
      <w:pPr>
        <w:pStyle w:val="Heading2"/>
        <w:numPr>
          <w:ilvl w:val="0"/>
          <w:numId w:val="33"/>
        </w:numPr>
      </w:pPr>
      <w:r w:rsidRPr="00B03DF6">
        <w:t>Education context</w:t>
      </w:r>
    </w:p>
    <w:p w14:paraId="7BE625AD" w14:textId="0660F100" w:rsidR="00687AF4" w:rsidRPr="009F6271" w:rsidRDefault="00687AF4" w:rsidP="009F6271">
      <w:pPr>
        <w:pStyle w:val="ListParagraph"/>
        <w:tabs>
          <w:tab w:val="left" w:pos="6170"/>
        </w:tabs>
        <w:rPr>
          <w:rFonts w:ascii="Calibri" w:hAnsi="Calibri" w:cs="Calibri"/>
          <w:color w:val="0070C0"/>
        </w:rPr>
      </w:pPr>
      <w:r>
        <w:rPr>
          <w:rFonts w:ascii="Calibri" w:hAnsi="Calibri" w:cs="Calibri"/>
          <w:color w:val="0070C0"/>
        </w:rPr>
        <w:t>Describe the context in which you would use this artefact.</w:t>
      </w:r>
      <w:r w:rsidR="00AA04F1">
        <w:rPr>
          <w:rFonts w:ascii="Calibri" w:hAnsi="Calibri" w:cs="Calibri"/>
          <w:color w:val="0070C0"/>
        </w:rPr>
        <w:t xml:space="preserve"> </w:t>
      </w:r>
      <w:r w:rsidR="009F6271">
        <w:rPr>
          <w:rFonts w:ascii="Calibri" w:hAnsi="Calibri" w:cs="Calibri"/>
          <w:color w:val="0070C0"/>
        </w:rPr>
        <w:t>For example, y</w:t>
      </w:r>
      <w:r w:rsidR="00AA04F1">
        <w:rPr>
          <w:rFonts w:ascii="Calibri" w:hAnsi="Calibri" w:cs="Calibri"/>
          <w:color w:val="0070C0"/>
        </w:rPr>
        <w:t xml:space="preserve">ou </w:t>
      </w:r>
      <w:r w:rsidR="009F6271">
        <w:rPr>
          <w:rFonts w:ascii="Calibri" w:hAnsi="Calibri" w:cs="Calibri"/>
          <w:color w:val="0070C0"/>
        </w:rPr>
        <w:t>may</w:t>
      </w:r>
      <w:r w:rsidR="00AA04F1">
        <w:rPr>
          <w:rFonts w:ascii="Calibri" w:hAnsi="Calibri" w:cs="Calibri"/>
          <w:color w:val="0070C0"/>
        </w:rPr>
        <w:t xml:space="preserve"> name the course</w:t>
      </w:r>
      <w:r w:rsidR="009F6271">
        <w:rPr>
          <w:rFonts w:ascii="Calibri" w:hAnsi="Calibri" w:cs="Calibri"/>
          <w:color w:val="0070C0"/>
        </w:rPr>
        <w:t xml:space="preserve"> and </w:t>
      </w:r>
      <w:r w:rsidR="00AA04F1">
        <w:rPr>
          <w:rFonts w:ascii="Calibri" w:hAnsi="Calibri" w:cs="Calibri"/>
          <w:color w:val="0070C0"/>
        </w:rPr>
        <w:t>the lesson</w:t>
      </w:r>
      <w:r w:rsidR="009F6271">
        <w:rPr>
          <w:rFonts w:ascii="Calibri" w:hAnsi="Calibri" w:cs="Calibri"/>
          <w:color w:val="0070C0"/>
        </w:rPr>
        <w:t xml:space="preserve"> and describe the target learners. </w:t>
      </w:r>
    </w:p>
    <w:p w14:paraId="21C3D744" w14:textId="4AB77A93" w:rsidR="00D32A45" w:rsidRDefault="004C3851" w:rsidP="00B03DF6">
      <w:pPr>
        <w:pStyle w:val="Heading2"/>
      </w:pPr>
      <w:r>
        <w:t xml:space="preserve">Intended learning outcomes </w:t>
      </w:r>
    </w:p>
    <w:p w14:paraId="5F88E6D9" w14:textId="77777777" w:rsidR="00514F6A" w:rsidRDefault="009F6271" w:rsidP="00D32A45">
      <w:pPr>
        <w:pStyle w:val="ListParagraph"/>
        <w:tabs>
          <w:tab w:val="left" w:pos="6170"/>
        </w:tabs>
        <w:rPr>
          <w:rFonts w:ascii="Calibri" w:hAnsi="Calibri" w:cs="Calibri"/>
          <w:color w:val="0070C0"/>
        </w:rPr>
      </w:pPr>
      <w:r>
        <w:rPr>
          <w:rFonts w:ascii="Calibri" w:hAnsi="Calibri" w:cs="Calibri"/>
          <w:color w:val="0070C0"/>
        </w:rPr>
        <w:t xml:space="preserve">Specify </w:t>
      </w:r>
      <w:r w:rsidR="00D32A45">
        <w:rPr>
          <w:rFonts w:ascii="Calibri" w:hAnsi="Calibri" w:cs="Calibri"/>
          <w:color w:val="0070C0"/>
        </w:rPr>
        <w:t xml:space="preserve">what your learners </w:t>
      </w:r>
      <w:r w:rsidR="00687AF4">
        <w:rPr>
          <w:rFonts w:ascii="Calibri" w:hAnsi="Calibri" w:cs="Calibri"/>
          <w:color w:val="0070C0"/>
        </w:rPr>
        <w:t>should be able to achieve after they have engaged with your artefact</w:t>
      </w:r>
      <w:r w:rsidR="00E61535">
        <w:rPr>
          <w:rFonts w:ascii="Calibri" w:hAnsi="Calibri" w:cs="Calibri"/>
          <w:color w:val="0070C0"/>
        </w:rPr>
        <w:t xml:space="preserve">. </w:t>
      </w:r>
    </w:p>
    <w:p w14:paraId="30931272" w14:textId="64A18EF2" w:rsidR="00514F6A" w:rsidRPr="00514F6A" w:rsidRDefault="00514F6A" w:rsidP="00B03DF6">
      <w:pPr>
        <w:pStyle w:val="Heading2"/>
      </w:pPr>
      <w:r w:rsidRPr="00514F6A">
        <w:t>Teaching and learning</w:t>
      </w:r>
    </w:p>
    <w:p w14:paraId="378DD01C" w14:textId="355F1918" w:rsidR="00D32A45" w:rsidRDefault="00E61535" w:rsidP="00514F6A">
      <w:pPr>
        <w:pStyle w:val="ListParagraph"/>
        <w:tabs>
          <w:tab w:val="left" w:pos="6170"/>
        </w:tabs>
        <w:rPr>
          <w:rFonts w:ascii="Calibri" w:hAnsi="Calibri" w:cs="Calibri"/>
          <w:color w:val="0070C0"/>
        </w:rPr>
      </w:pPr>
      <w:r w:rsidRPr="00514F6A">
        <w:rPr>
          <w:rFonts w:ascii="Calibri" w:hAnsi="Calibri" w:cs="Calibri"/>
          <w:color w:val="0070C0"/>
        </w:rPr>
        <w:t xml:space="preserve">Specify how you will use this </w:t>
      </w:r>
      <w:r w:rsidR="00514F6A">
        <w:rPr>
          <w:rFonts w:ascii="Calibri" w:hAnsi="Calibri" w:cs="Calibri"/>
          <w:color w:val="0070C0"/>
        </w:rPr>
        <w:t>artefact</w:t>
      </w:r>
      <w:r w:rsidRPr="00514F6A">
        <w:rPr>
          <w:rFonts w:ascii="Calibri" w:hAnsi="Calibri" w:cs="Calibri"/>
          <w:color w:val="0070C0"/>
        </w:rPr>
        <w:t xml:space="preserve"> in the teaching session</w:t>
      </w:r>
      <w:r w:rsidR="00FE097C">
        <w:rPr>
          <w:rFonts w:ascii="Calibri" w:hAnsi="Calibri" w:cs="Calibri"/>
          <w:color w:val="0070C0"/>
        </w:rPr>
        <w:t xml:space="preserve">. You may describe </w:t>
      </w:r>
      <w:r w:rsidRPr="00514F6A">
        <w:rPr>
          <w:rFonts w:ascii="Calibri" w:hAnsi="Calibri" w:cs="Calibri"/>
          <w:color w:val="0070C0"/>
        </w:rPr>
        <w:t xml:space="preserve">a brief pedagogical sequence in this </w:t>
      </w:r>
      <w:r w:rsidR="0076687D" w:rsidRPr="00514F6A">
        <w:rPr>
          <w:rFonts w:ascii="Calibri" w:hAnsi="Calibri" w:cs="Calibri"/>
          <w:color w:val="0070C0"/>
        </w:rPr>
        <w:t>section</w:t>
      </w:r>
      <w:r w:rsidRPr="00514F6A">
        <w:rPr>
          <w:rFonts w:ascii="Calibri" w:hAnsi="Calibri" w:cs="Calibri"/>
          <w:color w:val="0070C0"/>
        </w:rPr>
        <w:t>.</w:t>
      </w:r>
    </w:p>
    <w:p w14:paraId="0965D252" w14:textId="0C7F6F7A" w:rsidR="00986035" w:rsidRPr="00400DBA" w:rsidRDefault="00C03AD0" w:rsidP="00400DBA">
      <w:pPr>
        <w:pStyle w:val="ListParagraph"/>
        <w:tabs>
          <w:tab w:val="left" w:pos="6170"/>
        </w:tabs>
        <w:rPr>
          <w:rFonts w:ascii="Calibri" w:hAnsi="Calibri" w:cs="Calibri"/>
          <w:color w:val="0070C0"/>
        </w:rPr>
      </w:pPr>
      <w:r>
        <w:rPr>
          <w:rFonts w:ascii="Calibri" w:hAnsi="Calibri" w:cs="Calibri"/>
          <w:color w:val="0070C0"/>
        </w:rPr>
        <w:t xml:space="preserve">If you use this artefact in a </w:t>
      </w:r>
      <w:proofErr w:type="spellStart"/>
      <w:r>
        <w:rPr>
          <w:rFonts w:ascii="Calibri" w:hAnsi="Calibri" w:cs="Calibri"/>
          <w:color w:val="0070C0"/>
        </w:rPr>
        <w:t>blended</w:t>
      </w:r>
      <w:proofErr w:type="spellEnd"/>
      <w:r>
        <w:rPr>
          <w:rFonts w:ascii="Calibri" w:hAnsi="Calibri" w:cs="Calibri"/>
          <w:color w:val="0070C0"/>
        </w:rPr>
        <w:t xml:space="preserve"> or online programme, </w:t>
      </w:r>
      <w:r w:rsidR="004B550E">
        <w:rPr>
          <w:rFonts w:ascii="Calibri" w:hAnsi="Calibri" w:cs="Calibri"/>
          <w:color w:val="0070C0"/>
        </w:rPr>
        <w:t xml:space="preserve">explain how </w:t>
      </w:r>
      <w:r w:rsidR="00400DBA">
        <w:rPr>
          <w:rFonts w:ascii="Calibri" w:hAnsi="Calibri" w:cs="Calibri"/>
          <w:color w:val="0070C0"/>
        </w:rPr>
        <w:t>students should use the artefact</w:t>
      </w:r>
      <w:r w:rsidR="004B550E">
        <w:rPr>
          <w:rFonts w:ascii="Calibri" w:hAnsi="Calibri" w:cs="Calibri"/>
          <w:color w:val="0070C0"/>
        </w:rPr>
        <w:t xml:space="preserve">. </w:t>
      </w:r>
    </w:p>
    <w:p w14:paraId="181B9072" w14:textId="66878940" w:rsidR="00400DBA" w:rsidRDefault="00CF7D8C" w:rsidP="00B03DF6">
      <w:pPr>
        <w:pStyle w:val="Heading2"/>
      </w:pPr>
      <w:r>
        <w:t>A</w:t>
      </w:r>
      <w:r w:rsidR="00400DBA">
        <w:t>ssessment</w:t>
      </w:r>
    </w:p>
    <w:p w14:paraId="74811F1B" w14:textId="3936C476" w:rsidR="00400DBA" w:rsidRPr="00B5697E" w:rsidRDefault="00CF7D8C" w:rsidP="00400DBA">
      <w:pPr>
        <w:pStyle w:val="ListParagraph"/>
        <w:tabs>
          <w:tab w:val="left" w:pos="6170"/>
        </w:tabs>
        <w:rPr>
          <w:rFonts w:ascii="Calibri" w:hAnsi="Calibri" w:cs="Calibri"/>
          <w:color w:val="0070C0"/>
        </w:rPr>
      </w:pPr>
      <w:r>
        <w:rPr>
          <w:rFonts w:ascii="Calibri" w:hAnsi="Calibri" w:cs="Calibri"/>
          <w:color w:val="0070C0"/>
        </w:rPr>
        <w:t>E</w:t>
      </w:r>
      <w:r w:rsidR="00C67A82">
        <w:rPr>
          <w:rFonts w:ascii="Calibri" w:hAnsi="Calibri" w:cs="Calibri"/>
          <w:color w:val="0070C0"/>
        </w:rPr>
        <w:t xml:space="preserve">xplain how your artefact </w:t>
      </w:r>
      <w:r w:rsidR="00197D1B">
        <w:rPr>
          <w:rFonts w:ascii="Calibri" w:hAnsi="Calibri" w:cs="Calibri"/>
          <w:color w:val="0070C0"/>
        </w:rPr>
        <w:t xml:space="preserve">integrates </w:t>
      </w:r>
      <w:r w:rsidR="00400DBA" w:rsidRPr="002A53D0">
        <w:rPr>
          <w:rFonts w:ascii="Calibri" w:hAnsi="Calibri" w:cs="Calibri"/>
          <w:color w:val="0070C0"/>
        </w:rPr>
        <w:t>digital tools for formative and summative assessment</w:t>
      </w:r>
      <w:r w:rsidR="00C41FBB">
        <w:rPr>
          <w:rFonts w:ascii="Calibri" w:hAnsi="Calibri" w:cs="Calibri"/>
          <w:color w:val="0070C0"/>
        </w:rPr>
        <w:t xml:space="preserve">. </w:t>
      </w:r>
      <w:r w:rsidR="00197D1B">
        <w:rPr>
          <w:rFonts w:ascii="Calibri" w:hAnsi="Calibri" w:cs="Calibri"/>
          <w:color w:val="0070C0"/>
        </w:rPr>
        <w:t xml:space="preserve">While it is </w:t>
      </w:r>
      <w:r w:rsidR="00F16F50">
        <w:rPr>
          <w:rFonts w:ascii="Calibri" w:hAnsi="Calibri" w:cs="Calibri"/>
          <w:color w:val="0070C0"/>
        </w:rPr>
        <w:t>understood</w:t>
      </w:r>
      <w:r w:rsidR="0085236F">
        <w:rPr>
          <w:rFonts w:ascii="Calibri" w:hAnsi="Calibri" w:cs="Calibri"/>
          <w:color w:val="0070C0"/>
        </w:rPr>
        <w:t xml:space="preserve"> that</w:t>
      </w:r>
      <w:r w:rsidR="00C41FBB">
        <w:rPr>
          <w:rFonts w:ascii="Calibri" w:hAnsi="Calibri" w:cs="Calibri"/>
          <w:color w:val="0070C0"/>
        </w:rPr>
        <w:t xml:space="preserve"> not all artefacts can </w:t>
      </w:r>
      <w:r w:rsidR="0085236F">
        <w:rPr>
          <w:rFonts w:ascii="Calibri" w:hAnsi="Calibri" w:cs="Calibri"/>
          <w:color w:val="0070C0"/>
        </w:rPr>
        <w:t>facilitate</w:t>
      </w:r>
      <w:r w:rsidR="00C41FBB">
        <w:rPr>
          <w:rFonts w:ascii="Calibri" w:hAnsi="Calibri" w:cs="Calibri"/>
          <w:color w:val="0070C0"/>
        </w:rPr>
        <w:t xml:space="preserve"> summative assessment, </w:t>
      </w:r>
      <w:r w:rsidR="00DD417B">
        <w:rPr>
          <w:rFonts w:ascii="Calibri" w:hAnsi="Calibri" w:cs="Calibri"/>
          <w:color w:val="0070C0"/>
        </w:rPr>
        <w:t>your artefact</w:t>
      </w:r>
      <w:r w:rsidR="00C41FBB">
        <w:rPr>
          <w:rFonts w:ascii="Calibri" w:hAnsi="Calibri" w:cs="Calibri"/>
          <w:color w:val="0070C0"/>
        </w:rPr>
        <w:t xml:space="preserve"> should </w:t>
      </w:r>
      <w:r w:rsidR="00DD417B">
        <w:rPr>
          <w:rFonts w:ascii="Calibri" w:hAnsi="Calibri" w:cs="Calibri"/>
          <w:color w:val="0070C0"/>
        </w:rPr>
        <w:t>include mechanisms for</w:t>
      </w:r>
      <w:r w:rsidR="00FE680D">
        <w:rPr>
          <w:rFonts w:ascii="Calibri" w:hAnsi="Calibri" w:cs="Calibri"/>
          <w:color w:val="0070C0"/>
        </w:rPr>
        <w:t xml:space="preserve"> providing</w:t>
      </w:r>
      <w:r w:rsidR="00A5687A">
        <w:rPr>
          <w:rFonts w:ascii="Calibri" w:hAnsi="Calibri" w:cs="Calibri"/>
          <w:color w:val="0070C0"/>
        </w:rPr>
        <w:t xml:space="preserve"> formative assessment</w:t>
      </w:r>
      <w:r>
        <w:rPr>
          <w:rFonts w:ascii="Calibri" w:hAnsi="Calibri" w:cs="Calibri"/>
          <w:color w:val="0070C0"/>
        </w:rPr>
        <w:t xml:space="preserve"> (especially timely and constructive feedback). </w:t>
      </w:r>
    </w:p>
    <w:p w14:paraId="5829D8F8" w14:textId="77777777" w:rsidR="00C52598" w:rsidRDefault="00C52598" w:rsidP="00B03DF6">
      <w:pPr>
        <w:pStyle w:val="Heading2"/>
      </w:pPr>
      <w:r>
        <w:t xml:space="preserve">Pedagogical alignment </w:t>
      </w:r>
    </w:p>
    <w:p w14:paraId="5875757D" w14:textId="584D8154" w:rsidR="00C52598" w:rsidRPr="002B35DE" w:rsidRDefault="00C52598" w:rsidP="00C52598">
      <w:pPr>
        <w:pStyle w:val="ListParagraph"/>
        <w:tabs>
          <w:tab w:val="left" w:pos="6170"/>
        </w:tabs>
        <w:rPr>
          <w:rFonts w:ascii="Calibri" w:hAnsi="Calibri" w:cs="Calibri"/>
          <w:color w:val="0070C0"/>
        </w:rPr>
      </w:pPr>
      <w:r>
        <w:rPr>
          <w:rFonts w:ascii="Calibri" w:hAnsi="Calibri" w:cs="Calibri"/>
          <w:color w:val="0070C0"/>
        </w:rPr>
        <w:t>Explain how you have ensured that your use of technology aligns with pedagogical goals and enhances the learning experience</w:t>
      </w:r>
      <w:r w:rsidRPr="002B35DE">
        <w:rPr>
          <w:rFonts w:ascii="Calibri" w:hAnsi="Calibri" w:cs="Calibri"/>
          <w:color w:val="0070C0"/>
        </w:rPr>
        <w:t>.</w:t>
      </w:r>
    </w:p>
    <w:p w14:paraId="2D291C9F" w14:textId="77777777" w:rsidR="00C52598" w:rsidRPr="00433CE8" w:rsidRDefault="00C52598" w:rsidP="00B03DF6">
      <w:pPr>
        <w:pStyle w:val="Heading2"/>
      </w:pPr>
      <w:r w:rsidRPr="00433CE8">
        <w:t>Content quality</w:t>
      </w:r>
    </w:p>
    <w:p w14:paraId="1D3BBBEE" w14:textId="4F94469A" w:rsidR="00C52598" w:rsidRDefault="00C52598" w:rsidP="00C52598">
      <w:pPr>
        <w:pStyle w:val="ListParagraph"/>
        <w:tabs>
          <w:tab w:val="left" w:pos="6170"/>
        </w:tabs>
        <w:rPr>
          <w:rFonts w:ascii="Calibri" w:hAnsi="Calibri" w:cs="Calibri"/>
          <w:color w:val="0070C0"/>
        </w:rPr>
      </w:pPr>
      <w:r>
        <w:rPr>
          <w:rFonts w:ascii="Calibri" w:hAnsi="Calibri" w:cs="Calibri"/>
          <w:color w:val="0070C0"/>
        </w:rPr>
        <w:t xml:space="preserve">Explain how you have ensured </w:t>
      </w:r>
      <w:r w:rsidRPr="002A53D0">
        <w:rPr>
          <w:rFonts w:ascii="Calibri" w:hAnsi="Calibri" w:cs="Calibri"/>
          <w:color w:val="0070C0"/>
        </w:rPr>
        <w:t xml:space="preserve">that </w:t>
      </w:r>
      <w:r w:rsidR="00783CED">
        <w:rPr>
          <w:rFonts w:ascii="Calibri" w:hAnsi="Calibri" w:cs="Calibri"/>
          <w:color w:val="0070C0"/>
        </w:rPr>
        <w:t xml:space="preserve">your </w:t>
      </w:r>
      <w:r w:rsidRPr="002A53D0">
        <w:rPr>
          <w:rFonts w:ascii="Calibri" w:hAnsi="Calibri" w:cs="Calibri"/>
          <w:color w:val="0070C0"/>
        </w:rPr>
        <w:t>digital content is of high quality, relevant, and aligned with curriculum objectives</w:t>
      </w:r>
      <w:r>
        <w:rPr>
          <w:rFonts w:ascii="Calibri" w:hAnsi="Calibri" w:cs="Calibri"/>
          <w:color w:val="0070C0"/>
        </w:rPr>
        <w:t>. Explain the mechanisms yo</w:t>
      </w:r>
      <w:r w:rsidR="0028156B">
        <w:rPr>
          <w:rFonts w:ascii="Calibri" w:hAnsi="Calibri" w:cs="Calibri"/>
          <w:color w:val="0070C0"/>
        </w:rPr>
        <w:t xml:space="preserve">u have established </w:t>
      </w:r>
      <w:r>
        <w:rPr>
          <w:rFonts w:ascii="Calibri" w:hAnsi="Calibri" w:cs="Calibri"/>
          <w:color w:val="0070C0"/>
        </w:rPr>
        <w:t xml:space="preserve">to </w:t>
      </w:r>
      <w:r w:rsidR="0028156B">
        <w:rPr>
          <w:rFonts w:ascii="Calibri" w:hAnsi="Calibri" w:cs="Calibri"/>
          <w:color w:val="0070C0"/>
        </w:rPr>
        <w:t>update and revise the content regularly</w:t>
      </w:r>
      <w:r w:rsidR="002072A6">
        <w:rPr>
          <w:rFonts w:ascii="Calibri" w:hAnsi="Calibri" w:cs="Calibri"/>
          <w:color w:val="0070C0"/>
        </w:rPr>
        <w:t xml:space="preserve"> (e.g., by collecting users’ evaluation</w:t>
      </w:r>
      <w:r w:rsidR="00807BCE">
        <w:rPr>
          <w:rFonts w:ascii="Calibri" w:hAnsi="Calibri" w:cs="Calibri"/>
          <w:color w:val="0070C0"/>
        </w:rPr>
        <w:t>s</w:t>
      </w:r>
      <w:r w:rsidR="002072A6">
        <w:rPr>
          <w:rFonts w:ascii="Calibri" w:hAnsi="Calibri" w:cs="Calibri"/>
          <w:color w:val="0070C0"/>
        </w:rPr>
        <w:t xml:space="preserve">). </w:t>
      </w:r>
    </w:p>
    <w:p w14:paraId="17A56DD5" w14:textId="77777777" w:rsidR="00C52598" w:rsidRDefault="00C52598" w:rsidP="00B03DF6">
      <w:pPr>
        <w:pStyle w:val="Heading2"/>
      </w:pPr>
      <w:r>
        <w:t xml:space="preserve">Student engagement </w:t>
      </w:r>
    </w:p>
    <w:p w14:paraId="1CC54D0E" w14:textId="7ABEE4BB" w:rsidR="00C52598" w:rsidRDefault="00C52598" w:rsidP="0028156B">
      <w:pPr>
        <w:pStyle w:val="ListParagraph"/>
        <w:tabs>
          <w:tab w:val="left" w:pos="6170"/>
        </w:tabs>
        <w:rPr>
          <w:rFonts w:ascii="Calibri" w:hAnsi="Calibri" w:cs="Calibri"/>
        </w:rPr>
      </w:pPr>
      <w:r w:rsidRPr="002B35DE">
        <w:rPr>
          <w:rFonts w:ascii="Calibri" w:hAnsi="Calibri" w:cs="Calibri"/>
          <w:color w:val="0070C0"/>
        </w:rPr>
        <w:t>Demonstrate</w:t>
      </w:r>
      <w:r w:rsidRPr="002A53D0">
        <w:rPr>
          <w:rFonts w:ascii="Calibri" w:hAnsi="Calibri" w:cs="Calibri"/>
          <w:color w:val="0070C0"/>
        </w:rPr>
        <w:t xml:space="preserve"> </w:t>
      </w:r>
      <w:r>
        <w:rPr>
          <w:rFonts w:ascii="Calibri" w:hAnsi="Calibri" w:cs="Calibri"/>
          <w:color w:val="0070C0"/>
        </w:rPr>
        <w:t xml:space="preserve">how your </w:t>
      </w:r>
      <w:r w:rsidR="00795FFC">
        <w:rPr>
          <w:rFonts w:ascii="Calibri" w:hAnsi="Calibri" w:cs="Calibri"/>
          <w:color w:val="0070C0"/>
        </w:rPr>
        <w:t>artefact offers</w:t>
      </w:r>
      <w:r>
        <w:rPr>
          <w:rFonts w:ascii="Calibri" w:hAnsi="Calibri" w:cs="Calibri"/>
          <w:color w:val="0070C0"/>
        </w:rPr>
        <w:t xml:space="preserve"> </w:t>
      </w:r>
      <w:r w:rsidR="00795FFC">
        <w:rPr>
          <w:rFonts w:ascii="Calibri" w:hAnsi="Calibri" w:cs="Calibri"/>
          <w:color w:val="0070C0"/>
        </w:rPr>
        <w:t xml:space="preserve">an </w:t>
      </w:r>
      <w:r>
        <w:rPr>
          <w:rFonts w:ascii="Calibri" w:hAnsi="Calibri" w:cs="Calibri"/>
          <w:color w:val="0070C0"/>
        </w:rPr>
        <w:t>engaging and interactive</w:t>
      </w:r>
      <w:r w:rsidR="00795FFC">
        <w:rPr>
          <w:rFonts w:ascii="Calibri" w:hAnsi="Calibri" w:cs="Calibri"/>
          <w:color w:val="0070C0"/>
        </w:rPr>
        <w:t xml:space="preserve"> learning experience.</w:t>
      </w:r>
      <w:r>
        <w:rPr>
          <w:rFonts w:ascii="Calibri" w:hAnsi="Calibri" w:cs="Calibri"/>
          <w:color w:val="0070C0"/>
        </w:rPr>
        <w:t xml:space="preserve"> </w:t>
      </w:r>
    </w:p>
    <w:p w14:paraId="781FE8B8" w14:textId="77777777" w:rsidR="0028156B" w:rsidRDefault="0028156B" w:rsidP="00B03DF6">
      <w:pPr>
        <w:pStyle w:val="Heading2"/>
      </w:pPr>
      <w:r>
        <w:t>Accessibility</w:t>
      </w:r>
    </w:p>
    <w:p w14:paraId="5360269F" w14:textId="3009CE17" w:rsidR="00B63A13" w:rsidRDefault="0028156B" w:rsidP="00B63A13">
      <w:pPr>
        <w:pStyle w:val="ListParagraph"/>
        <w:tabs>
          <w:tab w:val="left" w:pos="6170"/>
        </w:tabs>
        <w:rPr>
          <w:rFonts w:ascii="Calibri" w:hAnsi="Calibri" w:cs="Calibri"/>
          <w:color w:val="0070C0"/>
        </w:rPr>
      </w:pPr>
      <w:r>
        <w:rPr>
          <w:rFonts w:ascii="Calibri" w:hAnsi="Calibri" w:cs="Calibri"/>
          <w:color w:val="0070C0"/>
        </w:rPr>
        <w:t>Explain how you have ensured</w:t>
      </w:r>
      <w:r w:rsidRPr="00D32A45">
        <w:rPr>
          <w:rFonts w:ascii="Calibri" w:hAnsi="Calibri" w:cs="Calibri"/>
          <w:color w:val="0070C0"/>
        </w:rPr>
        <w:t xml:space="preserve"> that </w:t>
      </w:r>
      <w:r w:rsidR="00E048E5">
        <w:rPr>
          <w:rFonts w:ascii="Calibri" w:hAnsi="Calibri" w:cs="Calibri"/>
          <w:color w:val="0070C0"/>
        </w:rPr>
        <w:t xml:space="preserve">your artefact </w:t>
      </w:r>
      <w:r w:rsidRPr="00D32A45">
        <w:rPr>
          <w:rFonts w:ascii="Calibri" w:hAnsi="Calibri" w:cs="Calibri"/>
          <w:color w:val="0070C0"/>
        </w:rPr>
        <w:t xml:space="preserve">is accessible to all students, including those with specific learning needs. Consider factors such as screen readers, alternative formats for content and use of colours. </w:t>
      </w:r>
    </w:p>
    <w:p w14:paraId="74A5D861" w14:textId="530D65A0" w:rsidR="00D32A45" w:rsidRPr="00B03DF6" w:rsidRDefault="002B35DE" w:rsidP="00D85129">
      <w:pPr>
        <w:pStyle w:val="Heading2"/>
      </w:pPr>
      <w:r w:rsidRPr="00B03DF6">
        <w:lastRenderedPageBreak/>
        <w:t>Infrastructure and technical requirements</w:t>
      </w:r>
    </w:p>
    <w:p w14:paraId="7D540F03" w14:textId="0A0B50C6" w:rsidR="00D32A45" w:rsidRDefault="00B63A13" w:rsidP="00D32A45">
      <w:pPr>
        <w:pStyle w:val="ListParagraph"/>
        <w:tabs>
          <w:tab w:val="left" w:pos="6170"/>
        </w:tabs>
        <w:rPr>
          <w:rFonts w:ascii="Calibri" w:hAnsi="Calibri" w:cs="Calibri"/>
          <w:color w:val="0070C0"/>
        </w:rPr>
      </w:pPr>
      <w:r>
        <w:rPr>
          <w:rFonts w:ascii="Calibri" w:hAnsi="Calibri" w:cs="Calibri"/>
          <w:color w:val="0070C0"/>
        </w:rPr>
        <w:t>Specify</w:t>
      </w:r>
      <w:r w:rsidR="00B5697E">
        <w:rPr>
          <w:rFonts w:ascii="Calibri" w:hAnsi="Calibri" w:cs="Calibri"/>
          <w:color w:val="0070C0"/>
        </w:rPr>
        <w:t xml:space="preserve"> </w:t>
      </w:r>
      <w:r w:rsidR="002B35DE" w:rsidRPr="002A53D0">
        <w:rPr>
          <w:rFonts w:ascii="Calibri" w:hAnsi="Calibri" w:cs="Calibri"/>
          <w:color w:val="0070C0"/>
        </w:rPr>
        <w:t>the necessary technological infrastructure</w:t>
      </w:r>
      <w:r>
        <w:rPr>
          <w:rFonts w:ascii="Calibri" w:hAnsi="Calibri" w:cs="Calibri"/>
          <w:color w:val="0070C0"/>
        </w:rPr>
        <w:t xml:space="preserve"> (e.g., </w:t>
      </w:r>
      <w:r w:rsidR="002B35DE" w:rsidRPr="002A53D0">
        <w:rPr>
          <w:rFonts w:ascii="Calibri" w:hAnsi="Calibri" w:cs="Calibri"/>
          <w:color w:val="0070C0"/>
        </w:rPr>
        <w:t>reliable internet access</w:t>
      </w:r>
      <w:r>
        <w:rPr>
          <w:rFonts w:ascii="Calibri" w:hAnsi="Calibri" w:cs="Calibri"/>
          <w:color w:val="0070C0"/>
        </w:rPr>
        <w:t xml:space="preserve">, </w:t>
      </w:r>
      <w:r w:rsidR="002B35DE" w:rsidRPr="002A53D0">
        <w:rPr>
          <w:rFonts w:ascii="Calibri" w:hAnsi="Calibri" w:cs="Calibri"/>
          <w:color w:val="0070C0"/>
        </w:rPr>
        <w:t xml:space="preserve">compatible devices, </w:t>
      </w:r>
      <w:r>
        <w:rPr>
          <w:rFonts w:ascii="Calibri" w:hAnsi="Calibri" w:cs="Calibri"/>
          <w:color w:val="0070C0"/>
        </w:rPr>
        <w:t xml:space="preserve">subscriptions) </w:t>
      </w:r>
      <w:r w:rsidR="00F04ED3">
        <w:rPr>
          <w:rFonts w:ascii="Calibri" w:hAnsi="Calibri" w:cs="Calibri"/>
          <w:color w:val="0070C0"/>
        </w:rPr>
        <w:t>to ensure the effective use of</w:t>
      </w:r>
      <w:r>
        <w:rPr>
          <w:rFonts w:ascii="Calibri" w:hAnsi="Calibri" w:cs="Calibri"/>
          <w:color w:val="0070C0"/>
        </w:rPr>
        <w:t xml:space="preserve"> your artefact</w:t>
      </w:r>
      <w:r w:rsidR="002B35DE">
        <w:rPr>
          <w:rFonts w:ascii="Calibri" w:hAnsi="Calibri" w:cs="Calibri"/>
          <w:color w:val="0070C0"/>
        </w:rPr>
        <w:t>.</w:t>
      </w:r>
    </w:p>
    <w:p w14:paraId="364A882C" w14:textId="045476CD" w:rsidR="00B5697E" w:rsidRDefault="00B5697E" w:rsidP="00B03DF6">
      <w:pPr>
        <w:pStyle w:val="Heading2"/>
      </w:pPr>
      <w:r>
        <w:t>Professional development</w:t>
      </w:r>
    </w:p>
    <w:p w14:paraId="53F945AB" w14:textId="0F8851A4" w:rsidR="00120E67" w:rsidRDefault="00B5697E" w:rsidP="00120E67">
      <w:pPr>
        <w:pStyle w:val="ListParagraph"/>
        <w:tabs>
          <w:tab w:val="left" w:pos="6170"/>
        </w:tabs>
        <w:rPr>
          <w:rFonts w:ascii="Calibri" w:hAnsi="Calibri" w:cs="Calibri"/>
          <w:color w:val="0070C0"/>
        </w:rPr>
      </w:pPr>
      <w:r w:rsidRPr="00B5697E">
        <w:rPr>
          <w:rFonts w:ascii="Calibri" w:hAnsi="Calibri" w:cs="Calibri"/>
          <w:color w:val="0070C0"/>
        </w:rPr>
        <w:t xml:space="preserve">Explain the necessary training and support your team </w:t>
      </w:r>
      <w:r w:rsidRPr="002A53D0">
        <w:rPr>
          <w:rFonts w:ascii="Calibri" w:hAnsi="Calibri" w:cs="Calibri"/>
          <w:color w:val="0070C0"/>
        </w:rPr>
        <w:t xml:space="preserve">teachers </w:t>
      </w:r>
      <w:r w:rsidR="00396DAB">
        <w:rPr>
          <w:rFonts w:ascii="Calibri" w:hAnsi="Calibri" w:cs="Calibri"/>
          <w:color w:val="0070C0"/>
        </w:rPr>
        <w:t xml:space="preserve">will need </w:t>
      </w:r>
      <w:r w:rsidRPr="002A53D0">
        <w:rPr>
          <w:rFonts w:ascii="Calibri" w:hAnsi="Calibri" w:cs="Calibri"/>
          <w:color w:val="0070C0"/>
        </w:rPr>
        <w:t xml:space="preserve">to </w:t>
      </w:r>
      <w:r w:rsidR="00120E67">
        <w:rPr>
          <w:rFonts w:ascii="Calibri" w:hAnsi="Calibri" w:cs="Calibri"/>
          <w:color w:val="0070C0"/>
        </w:rPr>
        <w:t>integrate your artefact into their teaching practices</w:t>
      </w:r>
      <w:r w:rsidRPr="002A53D0">
        <w:rPr>
          <w:rFonts w:ascii="Calibri" w:hAnsi="Calibri" w:cs="Calibri"/>
          <w:color w:val="0070C0"/>
        </w:rPr>
        <w:t xml:space="preserve">. This </w:t>
      </w:r>
      <w:r w:rsidR="00047A6F">
        <w:rPr>
          <w:rFonts w:ascii="Calibri" w:hAnsi="Calibri" w:cs="Calibri"/>
          <w:color w:val="0070C0"/>
        </w:rPr>
        <w:t xml:space="preserve">should </w:t>
      </w:r>
      <w:r w:rsidRPr="002A53D0">
        <w:rPr>
          <w:rFonts w:ascii="Calibri" w:hAnsi="Calibri" w:cs="Calibri"/>
          <w:color w:val="0070C0"/>
        </w:rPr>
        <w:t xml:space="preserve">include training on specific tools and strategies for using </w:t>
      </w:r>
      <w:r w:rsidR="00047A6F">
        <w:rPr>
          <w:rFonts w:ascii="Calibri" w:hAnsi="Calibri" w:cs="Calibri"/>
          <w:color w:val="0070C0"/>
        </w:rPr>
        <w:t>your artefact</w:t>
      </w:r>
      <w:r w:rsidRPr="002A53D0">
        <w:rPr>
          <w:rFonts w:ascii="Calibri" w:hAnsi="Calibri" w:cs="Calibri"/>
          <w:color w:val="0070C0"/>
        </w:rPr>
        <w:t xml:space="preserve"> in the classroom</w:t>
      </w:r>
      <w:r w:rsidR="002B35DE">
        <w:rPr>
          <w:rFonts w:ascii="Calibri" w:hAnsi="Calibri" w:cs="Calibri"/>
          <w:color w:val="0070C0"/>
        </w:rPr>
        <w:t xml:space="preserve">. </w:t>
      </w:r>
      <w:r w:rsidR="00C13F62">
        <w:rPr>
          <w:rFonts w:ascii="Calibri" w:hAnsi="Calibri" w:cs="Calibri"/>
          <w:color w:val="0070C0"/>
        </w:rPr>
        <w:t xml:space="preserve">If your artefact is </w:t>
      </w:r>
      <w:r w:rsidR="00047A6F">
        <w:rPr>
          <w:rFonts w:ascii="Calibri" w:hAnsi="Calibri" w:cs="Calibri"/>
          <w:color w:val="0070C0"/>
        </w:rPr>
        <w:t>designed</w:t>
      </w:r>
      <w:r w:rsidR="00C13F62">
        <w:rPr>
          <w:rFonts w:ascii="Calibri" w:hAnsi="Calibri" w:cs="Calibri"/>
          <w:color w:val="0070C0"/>
        </w:rPr>
        <w:t xml:space="preserve"> for online</w:t>
      </w:r>
      <w:r w:rsidR="00047A6F">
        <w:rPr>
          <w:rFonts w:ascii="Calibri" w:hAnsi="Calibri" w:cs="Calibri"/>
          <w:color w:val="0070C0"/>
        </w:rPr>
        <w:t xml:space="preserve"> or</w:t>
      </w:r>
      <w:r w:rsidR="00C13F62">
        <w:rPr>
          <w:rFonts w:ascii="Calibri" w:hAnsi="Calibri" w:cs="Calibri"/>
          <w:color w:val="0070C0"/>
        </w:rPr>
        <w:t xml:space="preserve"> remote learning, </w:t>
      </w:r>
      <w:r w:rsidR="00133518">
        <w:rPr>
          <w:rFonts w:ascii="Calibri" w:hAnsi="Calibri" w:cs="Calibri"/>
          <w:color w:val="0070C0"/>
        </w:rPr>
        <w:t xml:space="preserve">explain the training required for </w:t>
      </w:r>
      <w:r w:rsidR="00FF2D5F">
        <w:rPr>
          <w:rFonts w:ascii="Calibri" w:hAnsi="Calibri" w:cs="Calibri"/>
          <w:color w:val="0070C0"/>
        </w:rPr>
        <w:t xml:space="preserve">instructors </w:t>
      </w:r>
      <w:r w:rsidR="00047A6F">
        <w:rPr>
          <w:rFonts w:ascii="Calibri" w:hAnsi="Calibri" w:cs="Calibri"/>
          <w:color w:val="0070C0"/>
        </w:rPr>
        <w:t>to effectively</w:t>
      </w:r>
      <w:r w:rsidR="00FF2D5F">
        <w:rPr>
          <w:rFonts w:ascii="Calibri" w:hAnsi="Calibri" w:cs="Calibri"/>
          <w:color w:val="0070C0"/>
        </w:rPr>
        <w:t xml:space="preserve"> support </w:t>
      </w:r>
      <w:r w:rsidR="00C73C1D">
        <w:rPr>
          <w:rFonts w:ascii="Calibri" w:hAnsi="Calibri" w:cs="Calibri"/>
          <w:color w:val="0070C0"/>
        </w:rPr>
        <w:t>online learners</w:t>
      </w:r>
      <w:r w:rsidR="00047A6F">
        <w:rPr>
          <w:rFonts w:ascii="Calibri" w:hAnsi="Calibri" w:cs="Calibri"/>
          <w:color w:val="0070C0"/>
        </w:rPr>
        <w:t xml:space="preserve"> in</w:t>
      </w:r>
      <w:r w:rsidR="00C73C1D">
        <w:rPr>
          <w:rFonts w:ascii="Calibri" w:hAnsi="Calibri" w:cs="Calibri"/>
          <w:color w:val="0070C0"/>
        </w:rPr>
        <w:t xml:space="preserve"> us</w:t>
      </w:r>
      <w:r w:rsidR="00047A6F">
        <w:rPr>
          <w:rFonts w:ascii="Calibri" w:hAnsi="Calibri" w:cs="Calibri"/>
          <w:color w:val="0070C0"/>
        </w:rPr>
        <w:t>ing</w:t>
      </w:r>
      <w:r w:rsidR="00C73C1D">
        <w:rPr>
          <w:rFonts w:ascii="Calibri" w:hAnsi="Calibri" w:cs="Calibri"/>
          <w:color w:val="0070C0"/>
        </w:rPr>
        <w:t xml:space="preserve"> your artefact. </w:t>
      </w:r>
    </w:p>
    <w:p w14:paraId="5C584721" w14:textId="57702E8A" w:rsidR="00C8442F" w:rsidRPr="00B03DF6" w:rsidRDefault="00C8442F" w:rsidP="00B03DF6">
      <w:pPr>
        <w:pStyle w:val="Heading2"/>
      </w:pPr>
      <w:r w:rsidRPr="00B03DF6">
        <w:t xml:space="preserve">Reference list </w:t>
      </w:r>
    </w:p>
    <w:p w14:paraId="1C841101" w14:textId="3C607157" w:rsidR="009408F6" w:rsidRPr="00D17472" w:rsidRDefault="002072A6" w:rsidP="00D17472">
      <w:pPr>
        <w:pStyle w:val="ListParagraph"/>
        <w:tabs>
          <w:tab w:val="left" w:pos="6170"/>
        </w:tabs>
        <w:rPr>
          <w:rFonts w:ascii="Calibri" w:hAnsi="Calibri" w:cs="Calibri"/>
          <w:color w:val="0070C0"/>
        </w:rPr>
      </w:pPr>
      <w:r>
        <w:rPr>
          <w:rFonts w:ascii="Calibri" w:hAnsi="Calibri" w:cs="Calibri"/>
          <w:color w:val="0070C0"/>
        </w:rPr>
        <w:t>P</w:t>
      </w:r>
      <w:r w:rsidR="00E61535">
        <w:rPr>
          <w:rFonts w:ascii="Calibri" w:hAnsi="Calibri" w:cs="Calibri"/>
          <w:color w:val="0070C0"/>
        </w:rPr>
        <w:t>lease use APA 7</w:t>
      </w:r>
      <w:r w:rsidR="00E61535" w:rsidRPr="002072A6">
        <w:rPr>
          <w:rFonts w:ascii="Calibri" w:hAnsi="Calibri" w:cs="Calibri"/>
          <w:color w:val="0070C0"/>
          <w:vertAlign w:val="superscript"/>
        </w:rPr>
        <w:t>th</w:t>
      </w:r>
      <w:r w:rsidR="007D2A52">
        <w:rPr>
          <w:rFonts w:ascii="Calibri" w:hAnsi="Calibri" w:cs="Calibri"/>
          <w:color w:val="0070C0"/>
        </w:rPr>
        <w:t xml:space="preserve"> edition.</w:t>
      </w:r>
      <w:r>
        <w:rPr>
          <w:rFonts w:ascii="Calibri" w:hAnsi="Calibri" w:cs="Calibri"/>
          <w:color w:val="0070C0"/>
        </w:rPr>
        <w:t xml:space="preserve"> This </w:t>
      </w:r>
      <w:r w:rsidR="0091742A">
        <w:rPr>
          <w:rFonts w:ascii="Calibri" w:hAnsi="Calibri" w:cs="Calibri"/>
          <w:color w:val="0070C0"/>
        </w:rPr>
        <w:t>section</w:t>
      </w:r>
      <w:r>
        <w:rPr>
          <w:rFonts w:ascii="Calibri" w:hAnsi="Calibri" w:cs="Calibri"/>
          <w:color w:val="0070C0"/>
        </w:rPr>
        <w:t xml:space="preserve"> </w:t>
      </w:r>
      <w:r w:rsidR="0091742A">
        <w:rPr>
          <w:rFonts w:ascii="Calibri" w:hAnsi="Calibri" w:cs="Calibri"/>
          <w:color w:val="0070C0"/>
        </w:rPr>
        <w:t>does not co</w:t>
      </w:r>
      <w:r w:rsidR="007D2A52">
        <w:rPr>
          <w:rFonts w:ascii="Calibri" w:hAnsi="Calibri" w:cs="Calibri"/>
          <w:color w:val="0070C0"/>
        </w:rPr>
        <w:t>ntribute</w:t>
      </w:r>
      <w:r w:rsidR="0091742A">
        <w:rPr>
          <w:rFonts w:ascii="Calibri" w:hAnsi="Calibri" w:cs="Calibri"/>
          <w:color w:val="0070C0"/>
        </w:rPr>
        <w:t xml:space="preserve"> to your total word limit. </w:t>
      </w:r>
      <w:r w:rsidR="007D2A52">
        <w:rPr>
          <w:rFonts w:ascii="Calibri" w:hAnsi="Calibri" w:cs="Calibri"/>
          <w:color w:val="0070C0"/>
        </w:rPr>
        <w:t>For</w:t>
      </w:r>
      <w:r w:rsidR="00EA25AD">
        <w:rPr>
          <w:rFonts w:ascii="Calibri" w:hAnsi="Calibri" w:cs="Calibri"/>
          <w:color w:val="0070C0"/>
        </w:rPr>
        <w:t xml:space="preserve"> </w:t>
      </w:r>
      <w:r w:rsidR="007D2A52">
        <w:rPr>
          <w:rFonts w:ascii="Calibri" w:hAnsi="Calibri" w:cs="Calibri"/>
          <w:color w:val="0070C0"/>
        </w:rPr>
        <w:t>mor</w:t>
      </w:r>
      <w:r w:rsidR="00EA25AD">
        <w:rPr>
          <w:rFonts w:ascii="Calibri" w:hAnsi="Calibri" w:cs="Calibri"/>
          <w:color w:val="0070C0"/>
        </w:rPr>
        <w:t xml:space="preserve">e </w:t>
      </w:r>
      <w:r w:rsidR="007D2A52">
        <w:rPr>
          <w:rFonts w:ascii="Calibri" w:hAnsi="Calibri" w:cs="Calibri"/>
          <w:color w:val="0070C0"/>
        </w:rPr>
        <w:t>information,</w:t>
      </w:r>
      <w:r w:rsidR="00EA25AD">
        <w:rPr>
          <w:rFonts w:ascii="Calibri" w:hAnsi="Calibri" w:cs="Calibri"/>
          <w:color w:val="0070C0"/>
        </w:rPr>
        <w:t xml:space="preserve"> </w:t>
      </w:r>
      <w:r w:rsidR="007D2A52">
        <w:rPr>
          <w:rFonts w:ascii="Calibri" w:hAnsi="Calibri" w:cs="Calibri"/>
          <w:color w:val="0070C0"/>
        </w:rPr>
        <w:t>please</w:t>
      </w:r>
      <w:r w:rsidR="00EA25AD">
        <w:rPr>
          <w:rFonts w:ascii="Calibri" w:hAnsi="Calibri" w:cs="Calibri"/>
          <w:color w:val="0070C0"/>
        </w:rPr>
        <w:t xml:space="preserve"> </w:t>
      </w:r>
      <w:r w:rsidR="007D2A52">
        <w:rPr>
          <w:rFonts w:ascii="Calibri" w:hAnsi="Calibri" w:cs="Calibri"/>
          <w:color w:val="0070C0"/>
        </w:rPr>
        <w:t>se</w:t>
      </w:r>
      <w:r w:rsidR="00EA25AD">
        <w:rPr>
          <w:rFonts w:ascii="Calibri" w:hAnsi="Calibri" w:cs="Calibri"/>
          <w:color w:val="0070C0"/>
        </w:rPr>
        <w:t xml:space="preserve">e </w:t>
      </w:r>
      <w:r w:rsidR="007D2A52">
        <w:rPr>
          <w:rFonts w:ascii="Calibri" w:hAnsi="Calibri" w:cs="Calibri"/>
          <w:color w:val="0070C0"/>
        </w:rPr>
        <w:t>this</w:t>
      </w:r>
      <w:r w:rsidR="00EA25AD">
        <w:rPr>
          <w:rFonts w:ascii="Calibri" w:hAnsi="Calibri" w:cs="Calibri"/>
          <w:color w:val="0070C0"/>
        </w:rPr>
        <w:t xml:space="preserve"> </w:t>
      </w:r>
      <w:r w:rsidR="007D2A52">
        <w:rPr>
          <w:rFonts w:ascii="Calibri" w:hAnsi="Calibri" w:cs="Calibri"/>
          <w:color w:val="0070C0"/>
        </w:rPr>
        <w:t>library’s</w:t>
      </w:r>
      <w:r w:rsidR="00EA25AD">
        <w:rPr>
          <w:rFonts w:ascii="Calibri" w:hAnsi="Calibri" w:cs="Calibri"/>
          <w:color w:val="0070C0"/>
        </w:rPr>
        <w:t xml:space="preserve"> </w:t>
      </w:r>
      <w:r w:rsidR="007D2A52">
        <w:rPr>
          <w:rFonts w:ascii="Calibri" w:hAnsi="Calibri" w:cs="Calibri"/>
          <w:color w:val="0070C0"/>
        </w:rPr>
        <w:t>page</w:t>
      </w:r>
      <w:r w:rsidR="00EA25AD">
        <w:rPr>
          <w:rFonts w:ascii="Calibri" w:hAnsi="Calibri" w:cs="Calibri"/>
          <w:color w:val="0070C0"/>
        </w:rPr>
        <w:t xml:space="preserve">: </w:t>
      </w:r>
      <w:hyperlink r:id="rId10" w:history="1">
        <w:r w:rsidR="009408F6" w:rsidRPr="00CA0D8B">
          <w:rPr>
            <w:rStyle w:val="Hyperlink"/>
            <w:rFonts w:ascii="Calibri" w:hAnsi="Calibri" w:cs="Calibri"/>
          </w:rPr>
          <w:t>https://libguides.st-andrews.ac.uk/Referencing_styles/APA/7th</w:t>
        </w:r>
      </w:hyperlink>
      <w:r w:rsidR="00EA25AD">
        <w:rPr>
          <w:rFonts w:ascii="Calibri" w:hAnsi="Calibri" w:cs="Calibri"/>
          <w:color w:val="0070C0"/>
        </w:rPr>
        <w:t>.</w:t>
      </w:r>
    </w:p>
    <w:p w14:paraId="63DFB0FB" w14:textId="77777777" w:rsidR="00D32A45" w:rsidRPr="00111E0B" w:rsidRDefault="00D32A45" w:rsidP="00111E0B">
      <w:pPr>
        <w:tabs>
          <w:tab w:val="left" w:pos="6170"/>
        </w:tabs>
        <w:rPr>
          <w:rFonts w:ascii="Calibri" w:hAnsi="Calibri" w:cs="Calibri"/>
        </w:rPr>
      </w:pPr>
    </w:p>
    <w:sectPr w:rsidR="00D32A45" w:rsidRPr="00111E0B" w:rsidSect="005D2B70">
      <w:headerReference w:type="default" r:id="rId11"/>
      <w:footerReference w:type="even" r:id="rId12"/>
      <w:footerReference w:type="default" r:id="rId13"/>
      <w:pgSz w:w="11906" w:h="16838"/>
      <w:pgMar w:top="1440" w:right="1440" w:bottom="1135" w:left="1440" w:header="709"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20E50" w14:textId="77777777" w:rsidR="000E74A4" w:rsidRDefault="000E74A4" w:rsidP="00AF209C">
      <w:r>
        <w:separator/>
      </w:r>
    </w:p>
  </w:endnote>
  <w:endnote w:type="continuationSeparator" w:id="0">
    <w:p w14:paraId="74F30F99" w14:textId="77777777" w:rsidR="000E74A4" w:rsidRDefault="000E74A4" w:rsidP="00AF20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Roman">
    <w:altName w:val="Times New Roman"/>
    <w:panose1 w:val="020B0604020202020204"/>
    <w:charset w:val="4D"/>
    <w:family w:val="auto"/>
    <w:notTrueType/>
    <w:pitch w:val="default"/>
    <w:sig w:usb0="00000003" w:usb1="00000000" w:usb2="00000000" w:usb3="00000000" w:csb0="00000001" w:csb1="00000000"/>
  </w:font>
  <w:font w:name="Times">
    <w:altName w:val="Times New Roman"/>
    <w:panose1 w:val="020B0604020202020204"/>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Palatino-Roman">
    <w:panose1 w:val="00000000000000000000"/>
    <w:charset w:val="4D"/>
    <w:family w:val="auto"/>
    <w:notTrueType/>
    <w:pitch w:val="variable"/>
    <w:sig w:usb0="A00002FF" w:usb1="7800205A" w:usb2="146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71C4E" w14:textId="77777777" w:rsidR="00F66FE8" w:rsidRDefault="00F66FE8" w:rsidP="00EA126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365E920" w14:textId="77777777" w:rsidR="00F66FE8" w:rsidRDefault="00F66FE8" w:rsidP="00EA126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4685202"/>
      <w:docPartObj>
        <w:docPartGallery w:val="Page Numbers (Bottom of Page)"/>
        <w:docPartUnique/>
      </w:docPartObj>
    </w:sdtPr>
    <w:sdtEndPr>
      <w:rPr>
        <w:rFonts w:ascii="Georgia" w:hAnsi="Georgia"/>
        <w:noProof/>
      </w:rPr>
    </w:sdtEndPr>
    <w:sdtContent>
      <w:p w14:paraId="2FCEF4BB" w14:textId="77777777" w:rsidR="00F66FE8" w:rsidRDefault="00F66FE8" w:rsidP="009F5846">
        <w:pPr>
          <w:pStyle w:val="Footer"/>
          <w:pBdr>
            <w:top w:val="single" w:sz="4" w:space="0" w:color="auto"/>
          </w:pBdr>
          <w:jc w:val="center"/>
        </w:pPr>
      </w:p>
      <w:p w14:paraId="318F6641" w14:textId="77777777" w:rsidR="00F66FE8" w:rsidRPr="009F5846" w:rsidRDefault="00F66FE8" w:rsidP="009F5846">
        <w:pPr>
          <w:pStyle w:val="Footer"/>
          <w:jc w:val="center"/>
          <w:rPr>
            <w:rFonts w:ascii="Georgia" w:hAnsi="Georgia"/>
            <w:noProof/>
            <w:sz w:val="24"/>
            <w:szCs w:val="24"/>
          </w:rPr>
        </w:pPr>
        <w:r w:rsidRPr="009F5846">
          <w:rPr>
            <w:rFonts w:ascii="Georgia" w:hAnsi="Georgia"/>
            <w:sz w:val="24"/>
            <w:szCs w:val="24"/>
          </w:rPr>
          <w:fldChar w:fldCharType="begin"/>
        </w:r>
        <w:r w:rsidRPr="009F5846">
          <w:rPr>
            <w:rFonts w:ascii="Georgia" w:hAnsi="Georgia"/>
            <w:sz w:val="24"/>
            <w:szCs w:val="24"/>
          </w:rPr>
          <w:instrText xml:space="preserve"> PAGE   \* MERGEFORMAT </w:instrText>
        </w:r>
        <w:r w:rsidRPr="009F5846">
          <w:rPr>
            <w:rFonts w:ascii="Georgia" w:hAnsi="Georgia"/>
            <w:sz w:val="24"/>
            <w:szCs w:val="24"/>
          </w:rPr>
          <w:fldChar w:fldCharType="separate"/>
        </w:r>
        <w:r>
          <w:rPr>
            <w:rFonts w:ascii="Georgia" w:hAnsi="Georgia"/>
            <w:noProof/>
            <w:sz w:val="24"/>
            <w:szCs w:val="24"/>
          </w:rPr>
          <w:t>1</w:t>
        </w:r>
        <w:r w:rsidRPr="009F5846">
          <w:rPr>
            <w:rFonts w:ascii="Georgia" w:hAnsi="Georgia"/>
            <w:noProof/>
            <w:sz w:val="24"/>
            <w:szCs w:val="24"/>
          </w:rPr>
          <w:fldChar w:fldCharType="end"/>
        </w:r>
      </w:p>
      <w:p w14:paraId="6552878E" w14:textId="77777777" w:rsidR="00F66FE8" w:rsidRPr="009F5846" w:rsidRDefault="000E74A4" w:rsidP="009F5846">
        <w:pPr>
          <w:pStyle w:val="Footer"/>
          <w:jc w:val="center"/>
          <w:rPr>
            <w:rFonts w:ascii="Georgia" w:hAnsi="Georgia"/>
            <w:noProof/>
          </w:rPr>
        </w:pPr>
      </w:p>
    </w:sdtContent>
  </w:sdt>
  <w:p w14:paraId="2A27386A" w14:textId="77777777" w:rsidR="00F66FE8" w:rsidRPr="009F5846" w:rsidRDefault="00F66FE8" w:rsidP="009F5846">
    <w:pPr>
      <w:pStyle w:val="Footer"/>
      <w:jc w:val="center"/>
      <w:rPr>
        <w:rFonts w:ascii="Georgia" w:hAnsi="Georgia"/>
        <w:sz w:val="16"/>
        <w:szCs w:val="16"/>
      </w:rPr>
    </w:pPr>
    <w:r w:rsidRPr="009F5846">
      <w:rPr>
        <w:rFonts w:ascii="Georgia" w:hAnsi="Georgia" w:cs="Palatino-Roman"/>
        <w:sz w:val="16"/>
        <w:szCs w:val="16"/>
      </w:rPr>
      <w:t xml:space="preserve">The University of St Andrews is a charity registered in Scotland, </w:t>
    </w:r>
    <w:proofErr w:type="gramStart"/>
    <w:r w:rsidRPr="009F5846">
      <w:rPr>
        <w:rFonts w:ascii="Georgia" w:hAnsi="Georgia" w:cs="Palatino-Roman"/>
        <w:sz w:val="16"/>
        <w:szCs w:val="16"/>
      </w:rPr>
      <w:t>No</w:t>
    </w:r>
    <w:proofErr w:type="gramEnd"/>
    <w:r w:rsidRPr="009F5846">
      <w:rPr>
        <w:rFonts w:ascii="Georgia" w:hAnsi="Georgia" w:cs="Palatino-Roman"/>
        <w:sz w:val="16"/>
        <w:szCs w:val="16"/>
      </w:rPr>
      <w:t>: SC013532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9DBB6" w14:textId="77777777" w:rsidR="000E74A4" w:rsidRDefault="000E74A4" w:rsidP="00AF209C">
      <w:r>
        <w:separator/>
      </w:r>
    </w:p>
  </w:footnote>
  <w:footnote w:type="continuationSeparator" w:id="0">
    <w:p w14:paraId="014E678C" w14:textId="77777777" w:rsidR="000E74A4" w:rsidRDefault="000E74A4" w:rsidP="00AF20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D7A1B" w14:textId="77777777" w:rsidR="00F66FE8" w:rsidRPr="009F5846" w:rsidRDefault="00F66FE8" w:rsidP="009A5948">
    <w:pPr>
      <w:ind w:left="-720" w:right="119"/>
      <w:jc w:val="right"/>
      <w:rPr>
        <w:rFonts w:ascii="Georgia" w:hAnsi="Georgia"/>
      </w:rPr>
    </w:pPr>
    <w:r w:rsidRPr="009F5846">
      <w:rPr>
        <w:rFonts w:ascii="Georgia" w:hAnsi="Georgia"/>
        <w:noProof/>
        <w:lang w:eastAsia="en-GB"/>
      </w:rPr>
      <w:drawing>
        <wp:anchor distT="0" distB="0" distL="114300" distR="114300" simplePos="0" relativeHeight="251658240" behindDoc="0" locked="0" layoutInCell="1" allowOverlap="1" wp14:anchorId="0D2F622D" wp14:editId="6C101A3C">
          <wp:simplePos x="0" y="0"/>
          <wp:positionH relativeFrom="column">
            <wp:posOffset>-257175</wp:posOffset>
          </wp:positionH>
          <wp:positionV relativeFrom="paragraph">
            <wp:posOffset>-368630</wp:posOffset>
          </wp:positionV>
          <wp:extent cx="3152775" cy="818515"/>
          <wp:effectExtent l="0" t="0" r="0" b="0"/>
          <wp:wrapSquare wrapText="bothSides"/>
          <wp:docPr id="5"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b="16708"/>
                  <a:stretch>
                    <a:fillRect/>
                  </a:stretch>
                </pic:blipFill>
                <pic:spPr bwMode="auto">
                  <a:xfrm>
                    <a:off x="0" y="0"/>
                    <a:ext cx="3152775" cy="818515"/>
                  </a:xfrm>
                  <a:prstGeom prst="rect">
                    <a:avLst/>
                  </a:prstGeom>
                  <a:noFill/>
                </pic:spPr>
              </pic:pic>
            </a:graphicData>
          </a:graphic>
          <wp14:sizeRelH relativeFrom="page">
            <wp14:pctWidth>0</wp14:pctWidth>
          </wp14:sizeRelH>
          <wp14:sizeRelV relativeFrom="page">
            <wp14:pctHeight>0</wp14:pctHeight>
          </wp14:sizeRelV>
        </wp:anchor>
      </w:drawing>
    </w:r>
  </w:p>
  <w:p w14:paraId="28A21F99" w14:textId="77777777" w:rsidR="00F66FE8" w:rsidRPr="009F5846" w:rsidRDefault="00F66FE8" w:rsidP="009F5846">
    <w:pPr>
      <w:ind w:left="-720" w:right="119"/>
      <w:jc w:val="right"/>
      <w:rPr>
        <w:rFonts w:ascii="Georgia" w:hAnsi="Georg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326C"/>
    <w:multiLevelType w:val="multilevel"/>
    <w:tmpl w:val="2048B6B2"/>
    <w:lvl w:ilvl="0">
      <w:start w:val="6"/>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710E69"/>
    <w:multiLevelType w:val="hybridMultilevel"/>
    <w:tmpl w:val="2FB2043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47C2829"/>
    <w:multiLevelType w:val="multilevel"/>
    <w:tmpl w:val="AB80E7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ascii="Times New Roman" w:hAnsi="Times New Roman" w:cs="Times New Roman"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97B6F23"/>
    <w:multiLevelType w:val="multilevel"/>
    <w:tmpl w:val="08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 w15:restartNumberingAfterBreak="0">
    <w:nsid w:val="13026290"/>
    <w:multiLevelType w:val="hybridMultilevel"/>
    <w:tmpl w:val="258E216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8930185"/>
    <w:multiLevelType w:val="hybridMultilevel"/>
    <w:tmpl w:val="EDBA93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A6721FF"/>
    <w:multiLevelType w:val="multilevel"/>
    <w:tmpl w:val="C694A25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E900613"/>
    <w:multiLevelType w:val="multilevel"/>
    <w:tmpl w:val="54D25890"/>
    <w:lvl w:ilvl="0">
      <w:start w:val="2"/>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073571B"/>
    <w:multiLevelType w:val="hybridMultilevel"/>
    <w:tmpl w:val="C18827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3FE4A6F"/>
    <w:multiLevelType w:val="multilevel"/>
    <w:tmpl w:val="2094179A"/>
    <w:lvl w:ilvl="0">
      <w:start w:val="1"/>
      <w:numFmt w:val="decimal"/>
      <w:lvlText w:val="%1."/>
      <w:lvlJc w:val="left"/>
      <w:pPr>
        <w:ind w:left="390" w:hanging="390"/>
      </w:pPr>
      <w:rPr>
        <w:rFonts w:hint="default"/>
        <w:b/>
      </w:rPr>
    </w:lvl>
    <w:lvl w:ilvl="1">
      <w:start w:val="1"/>
      <w:numFmt w:val="decimal"/>
      <w:lvlText w:val="%1.%2."/>
      <w:lvlJc w:val="left"/>
      <w:pPr>
        <w:ind w:left="720" w:hanging="720"/>
      </w:pPr>
      <w:rPr>
        <w:rFonts w:hint="default"/>
        <w:b w:val="0"/>
        <w:i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3CEF6995"/>
    <w:multiLevelType w:val="multilevel"/>
    <w:tmpl w:val="957AE1FC"/>
    <w:lvl w:ilvl="0">
      <w:start w:val="1"/>
      <w:numFmt w:val="decimal"/>
      <w:lvlText w:val="%1"/>
      <w:lvlJc w:val="left"/>
      <w:pPr>
        <w:ind w:left="360" w:hanging="360"/>
      </w:pPr>
      <w:rPr>
        <w:rFonts w:ascii="Cambria" w:hAnsi="Cambria" w:hint="default"/>
      </w:rPr>
    </w:lvl>
    <w:lvl w:ilvl="1">
      <w:start w:val="2"/>
      <w:numFmt w:val="decimal"/>
      <w:lvlText w:val="%1.%2"/>
      <w:lvlJc w:val="left"/>
      <w:pPr>
        <w:ind w:left="360" w:hanging="360"/>
      </w:pPr>
      <w:rPr>
        <w:rFonts w:ascii="Cambria" w:hAnsi="Cambria" w:hint="default"/>
      </w:rPr>
    </w:lvl>
    <w:lvl w:ilvl="2">
      <w:start w:val="1"/>
      <w:numFmt w:val="decimal"/>
      <w:lvlText w:val="%1.%2.%3"/>
      <w:lvlJc w:val="left"/>
      <w:pPr>
        <w:ind w:left="720" w:hanging="720"/>
      </w:pPr>
      <w:rPr>
        <w:rFonts w:ascii="Cambria" w:hAnsi="Cambria" w:hint="default"/>
      </w:rPr>
    </w:lvl>
    <w:lvl w:ilvl="3">
      <w:start w:val="1"/>
      <w:numFmt w:val="decimal"/>
      <w:lvlText w:val="%1.%2.%3.%4"/>
      <w:lvlJc w:val="left"/>
      <w:pPr>
        <w:ind w:left="720" w:hanging="720"/>
      </w:pPr>
      <w:rPr>
        <w:rFonts w:ascii="Cambria" w:hAnsi="Cambria" w:hint="default"/>
      </w:rPr>
    </w:lvl>
    <w:lvl w:ilvl="4">
      <w:start w:val="1"/>
      <w:numFmt w:val="decimal"/>
      <w:lvlText w:val="%1.%2.%3.%4.%5"/>
      <w:lvlJc w:val="left"/>
      <w:pPr>
        <w:ind w:left="1080" w:hanging="1080"/>
      </w:pPr>
      <w:rPr>
        <w:rFonts w:ascii="Cambria" w:hAnsi="Cambria" w:hint="default"/>
      </w:rPr>
    </w:lvl>
    <w:lvl w:ilvl="5">
      <w:start w:val="1"/>
      <w:numFmt w:val="decimal"/>
      <w:lvlText w:val="%1.%2.%3.%4.%5.%6"/>
      <w:lvlJc w:val="left"/>
      <w:pPr>
        <w:ind w:left="1080" w:hanging="1080"/>
      </w:pPr>
      <w:rPr>
        <w:rFonts w:ascii="Cambria" w:hAnsi="Cambria" w:hint="default"/>
      </w:rPr>
    </w:lvl>
    <w:lvl w:ilvl="6">
      <w:start w:val="1"/>
      <w:numFmt w:val="decimal"/>
      <w:lvlText w:val="%1.%2.%3.%4.%5.%6.%7"/>
      <w:lvlJc w:val="left"/>
      <w:pPr>
        <w:ind w:left="1440" w:hanging="1440"/>
      </w:pPr>
      <w:rPr>
        <w:rFonts w:ascii="Cambria" w:hAnsi="Cambria" w:hint="default"/>
      </w:rPr>
    </w:lvl>
    <w:lvl w:ilvl="7">
      <w:start w:val="1"/>
      <w:numFmt w:val="decimal"/>
      <w:lvlText w:val="%1.%2.%3.%4.%5.%6.%7.%8"/>
      <w:lvlJc w:val="left"/>
      <w:pPr>
        <w:ind w:left="1440" w:hanging="1440"/>
      </w:pPr>
      <w:rPr>
        <w:rFonts w:ascii="Cambria" w:hAnsi="Cambria" w:hint="default"/>
      </w:rPr>
    </w:lvl>
    <w:lvl w:ilvl="8">
      <w:start w:val="1"/>
      <w:numFmt w:val="decimal"/>
      <w:lvlText w:val="%1.%2.%3.%4.%5.%6.%7.%8.%9"/>
      <w:lvlJc w:val="left"/>
      <w:pPr>
        <w:ind w:left="1800" w:hanging="1800"/>
      </w:pPr>
      <w:rPr>
        <w:rFonts w:ascii="Cambria" w:hAnsi="Cambria" w:hint="default"/>
      </w:rPr>
    </w:lvl>
  </w:abstractNum>
  <w:abstractNum w:abstractNumId="11" w15:restartNumberingAfterBreak="0">
    <w:nsid w:val="3F277961"/>
    <w:multiLevelType w:val="hybridMultilevel"/>
    <w:tmpl w:val="EAB828C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45A34A39"/>
    <w:multiLevelType w:val="hybridMultilevel"/>
    <w:tmpl w:val="6F52241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4BB52955"/>
    <w:multiLevelType w:val="hybridMultilevel"/>
    <w:tmpl w:val="00BCA842"/>
    <w:lvl w:ilvl="0" w:tplc="0809000F">
      <w:start w:val="3"/>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4BBD589C"/>
    <w:multiLevelType w:val="hybridMultilevel"/>
    <w:tmpl w:val="C68EEE6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4F5F3E56"/>
    <w:multiLevelType w:val="hybridMultilevel"/>
    <w:tmpl w:val="33BC2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FDB38BF"/>
    <w:multiLevelType w:val="multilevel"/>
    <w:tmpl w:val="F8F451AA"/>
    <w:lvl w:ilvl="0">
      <w:start w:val="3"/>
      <w:numFmt w:val="decimal"/>
      <w:lvlText w:val="%1."/>
      <w:lvlJc w:val="left"/>
      <w:pPr>
        <w:ind w:left="360" w:hanging="360"/>
      </w:pPr>
      <w:rPr>
        <w:rFonts w:hint="default"/>
      </w:rPr>
    </w:lvl>
    <w:lvl w:ilvl="1">
      <w:start w:val="1"/>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509E1205"/>
    <w:multiLevelType w:val="hybridMultilevel"/>
    <w:tmpl w:val="09A8F176"/>
    <w:lvl w:ilvl="0" w:tplc="70583F9E">
      <w:start w:val="1"/>
      <w:numFmt w:val="bullet"/>
      <w:lvlText w:val=""/>
      <w:lvlJc w:val="left"/>
      <w:pPr>
        <w:ind w:left="360" w:hanging="360"/>
      </w:pPr>
      <w:rPr>
        <w:rFonts w:ascii="Symbol" w:hAnsi="Symbol"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516964DC"/>
    <w:multiLevelType w:val="hybridMultilevel"/>
    <w:tmpl w:val="152A51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358307F"/>
    <w:multiLevelType w:val="hybridMultilevel"/>
    <w:tmpl w:val="F51CC9D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53D5471B"/>
    <w:multiLevelType w:val="hybridMultilevel"/>
    <w:tmpl w:val="3446B2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45C24C4"/>
    <w:multiLevelType w:val="hybridMultilevel"/>
    <w:tmpl w:val="595222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59453CC"/>
    <w:multiLevelType w:val="hybridMultilevel"/>
    <w:tmpl w:val="F1000C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9456F95"/>
    <w:multiLevelType w:val="hybridMultilevel"/>
    <w:tmpl w:val="DCDA1638"/>
    <w:lvl w:ilvl="0" w:tplc="BC802618">
      <w:start w:val="1"/>
      <w:numFmt w:val="decimal"/>
      <w:pStyle w:val="Heading2"/>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DE97EDC"/>
    <w:multiLevelType w:val="hybridMultilevel"/>
    <w:tmpl w:val="AF607B3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637C5815"/>
    <w:multiLevelType w:val="hybridMultilevel"/>
    <w:tmpl w:val="73CCF58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6D9D71EE"/>
    <w:multiLevelType w:val="hybridMultilevel"/>
    <w:tmpl w:val="10A4AC24"/>
    <w:lvl w:ilvl="0" w:tplc="4BA0956C">
      <w:start w:val="1"/>
      <w:numFmt w:val="bullet"/>
      <w:pStyle w:val="Bullets"/>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start w:val="1"/>
      <w:numFmt w:val="bullet"/>
      <w:lvlText w:val=""/>
      <w:lvlJc w:val="left"/>
      <w:pPr>
        <w:ind w:left="2727" w:hanging="360"/>
      </w:pPr>
      <w:rPr>
        <w:rFonts w:ascii="Wingdings" w:hAnsi="Wingdings" w:hint="default"/>
      </w:rPr>
    </w:lvl>
    <w:lvl w:ilvl="3" w:tplc="08090001">
      <w:start w:val="1"/>
      <w:numFmt w:val="bullet"/>
      <w:lvlText w:val=""/>
      <w:lvlJc w:val="left"/>
      <w:pPr>
        <w:ind w:left="3447" w:hanging="360"/>
      </w:pPr>
      <w:rPr>
        <w:rFonts w:ascii="Symbol" w:hAnsi="Symbol" w:hint="default"/>
      </w:rPr>
    </w:lvl>
    <w:lvl w:ilvl="4" w:tplc="08090003">
      <w:start w:val="1"/>
      <w:numFmt w:val="bullet"/>
      <w:lvlText w:val="o"/>
      <w:lvlJc w:val="left"/>
      <w:pPr>
        <w:ind w:left="4167" w:hanging="360"/>
      </w:pPr>
      <w:rPr>
        <w:rFonts w:ascii="Courier New" w:hAnsi="Courier New" w:cs="Courier New" w:hint="default"/>
      </w:rPr>
    </w:lvl>
    <w:lvl w:ilvl="5" w:tplc="08090005">
      <w:start w:val="1"/>
      <w:numFmt w:val="bullet"/>
      <w:lvlText w:val=""/>
      <w:lvlJc w:val="left"/>
      <w:pPr>
        <w:ind w:left="4887" w:hanging="360"/>
      </w:pPr>
      <w:rPr>
        <w:rFonts w:ascii="Wingdings" w:hAnsi="Wingdings" w:hint="default"/>
      </w:rPr>
    </w:lvl>
    <w:lvl w:ilvl="6" w:tplc="08090001">
      <w:start w:val="1"/>
      <w:numFmt w:val="bullet"/>
      <w:lvlText w:val=""/>
      <w:lvlJc w:val="left"/>
      <w:pPr>
        <w:ind w:left="5607" w:hanging="360"/>
      </w:pPr>
      <w:rPr>
        <w:rFonts w:ascii="Symbol" w:hAnsi="Symbol" w:hint="default"/>
      </w:rPr>
    </w:lvl>
    <w:lvl w:ilvl="7" w:tplc="08090003">
      <w:start w:val="1"/>
      <w:numFmt w:val="bullet"/>
      <w:lvlText w:val="o"/>
      <w:lvlJc w:val="left"/>
      <w:pPr>
        <w:ind w:left="6327" w:hanging="360"/>
      </w:pPr>
      <w:rPr>
        <w:rFonts w:ascii="Courier New" w:hAnsi="Courier New" w:cs="Courier New" w:hint="default"/>
      </w:rPr>
    </w:lvl>
    <w:lvl w:ilvl="8" w:tplc="08090005">
      <w:start w:val="1"/>
      <w:numFmt w:val="bullet"/>
      <w:lvlText w:val=""/>
      <w:lvlJc w:val="left"/>
      <w:pPr>
        <w:ind w:left="7047" w:hanging="360"/>
      </w:pPr>
      <w:rPr>
        <w:rFonts w:ascii="Wingdings" w:hAnsi="Wingdings" w:hint="default"/>
      </w:rPr>
    </w:lvl>
  </w:abstractNum>
  <w:abstractNum w:abstractNumId="27" w15:restartNumberingAfterBreak="0">
    <w:nsid w:val="7526169B"/>
    <w:multiLevelType w:val="hybridMultilevel"/>
    <w:tmpl w:val="C99AB9C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28" w15:restartNumberingAfterBreak="0">
    <w:nsid w:val="765B61AB"/>
    <w:multiLevelType w:val="hybridMultilevel"/>
    <w:tmpl w:val="36A84D8A"/>
    <w:lvl w:ilvl="0" w:tplc="70583F9E">
      <w:start w:val="1"/>
      <w:numFmt w:val="bullet"/>
      <w:lvlText w:val=""/>
      <w:lvlJc w:val="left"/>
      <w:pPr>
        <w:ind w:left="360" w:hanging="360"/>
      </w:pPr>
      <w:rPr>
        <w:rFonts w:ascii="Symbol" w:hAnsi="Symbol" w:hint="default"/>
        <w:color w:val="auto"/>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29" w15:restartNumberingAfterBreak="0">
    <w:nsid w:val="773B5EF8"/>
    <w:multiLevelType w:val="hybridMultilevel"/>
    <w:tmpl w:val="23DC25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DB42381"/>
    <w:multiLevelType w:val="hybridMultilevel"/>
    <w:tmpl w:val="A970DCF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1355613922">
    <w:abstractNumId w:val="11"/>
  </w:num>
  <w:num w:numId="2" w16cid:durableId="264581737">
    <w:abstractNumId w:val="26"/>
  </w:num>
  <w:num w:numId="3" w16cid:durableId="2017266242">
    <w:abstractNumId w:val="12"/>
  </w:num>
  <w:num w:numId="4" w16cid:durableId="881475636">
    <w:abstractNumId w:val="9"/>
  </w:num>
  <w:num w:numId="5" w16cid:durableId="52587062">
    <w:abstractNumId w:val="2"/>
  </w:num>
  <w:num w:numId="6" w16cid:durableId="2067217931">
    <w:abstractNumId w:val="22"/>
  </w:num>
  <w:num w:numId="7" w16cid:durableId="1707296319">
    <w:abstractNumId w:val="0"/>
  </w:num>
  <w:num w:numId="8" w16cid:durableId="1974672574">
    <w:abstractNumId w:val="3"/>
  </w:num>
  <w:num w:numId="9" w16cid:durableId="1454206695">
    <w:abstractNumId w:val="30"/>
  </w:num>
  <w:num w:numId="10" w16cid:durableId="740562800">
    <w:abstractNumId w:val="6"/>
  </w:num>
  <w:num w:numId="11" w16cid:durableId="272981483">
    <w:abstractNumId w:val="10"/>
  </w:num>
  <w:num w:numId="12" w16cid:durableId="696004882">
    <w:abstractNumId w:val="29"/>
  </w:num>
  <w:num w:numId="13" w16cid:durableId="1317340097">
    <w:abstractNumId w:val="21"/>
  </w:num>
  <w:num w:numId="14" w16cid:durableId="1786464747">
    <w:abstractNumId w:val="18"/>
  </w:num>
  <w:num w:numId="15" w16cid:durableId="1336960440">
    <w:abstractNumId w:val="7"/>
  </w:num>
  <w:num w:numId="16" w16cid:durableId="2093041820">
    <w:abstractNumId w:val="1"/>
  </w:num>
  <w:num w:numId="17" w16cid:durableId="166294081">
    <w:abstractNumId w:val="13"/>
  </w:num>
  <w:num w:numId="18" w16cid:durableId="1384136499">
    <w:abstractNumId w:val="16"/>
  </w:num>
  <w:num w:numId="19" w16cid:durableId="769546511">
    <w:abstractNumId w:val="5"/>
  </w:num>
  <w:num w:numId="20" w16cid:durableId="334260402">
    <w:abstractNumId w:val="8"/>
  </w:num>
  <w:num w:numId="21" w16cid:durableId="1806000122">
    <w:abstractNumId w:val="20"/>
  </w:num>
  <w:num w:numId="22" w16cid:durableId="1378972514">
    <w:abstractNumId w:val="14"/>
  </w:num>
  <w:num w:numId="23" w16cid:durableId="1493252169">
    <w:abstractNumId w:val="4"/>
  </w:num>
  <w:num w:numId="24" w16cid:durableId="2030062399">
    <w:abstractNumId w:val="19"/>
  </w:num>
  <w:num w:numId="25" w16cid:durableId="1749036185">
    <w:abstractNumId w:val="25"/>
  </w:num>
  <w:num w:numId="26" w16cid:durableId="548221902">
    <w:abstractNumId w:val="24"/>
  </w:num>
  <w:num w:numId="27" w16cid:durableId="1610158702">
    <w:abstractNumId w:val="28"/>
  </w:num>
  <w:num w:numId="28" w16cid:durableId="1266964871">
    <w:abstractNumId w:val="17"/>
  </w:num>
  <w:num w:numId="29" w16cid:durableId="1485390331">
    <w:abstractNumId w:val="27"/>
  </w:num>
  <w:num w:numId="30" w16cid:durableId="1717005064">
    <w:abstractNumId w:val="23"/>
  </w:num>
  <w:num w:numId="31" w16cid:durableId="656374593">
    <w:abstractNumId w:val="15"/>
  </w:num>
  <w:num w:numId="32" w16cid:durableId="178855753">
    <w:abstractNumId w:val="23"/>
  </w:num>
  <w:num w:numId="33" w16cid:durableId="1225681227">
    <w:abstractNumId w:val="23"/>
    <w:lvlOverride w:ilvl="0">
      <w:startOverride w:val="1"/>
    </w:lvlOverride>
  </w:num>
  <w:num w:numId="34" w16cid:durableId="153487781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FEF"/>
    <w:rsid w:val="00036C00"/>
    <w:rsid w:val="00036D7C"/>
    <w:rsid w:val="00047A6F"/>
    <w:rsid w:val="00050889"/>
    <w:rsid w:val="000626BC"/>
    <w:rsid w:val="00087BF5"/>
    <w:rsid w:val="00092336"/>
    <w:rsid w:val="000B1C1A"/>
    <w:rsid w:val="000C78F8"/>
    <w:rsid w:val="000D2983"/>
    <w:rsid w:val="000E74A4"/>
    <w:rsid w:val="00102B43"/>
    <w:rsid w:val="00111E0B"/>
    <w:rsid w:val="00120E67"/>
    <w:rsid w:val="00127FD3"/>
    <w:rsid w:val="0013250C"/>
    <w:rsid w:val="00133518"/>
    <w:rsid w:val="00170E75"/>
    <w:rsid w:val="0018201E"/>
    <w:rsid w:val="00197D1B"/>
    <w:rsid w:val="001A3AFF"/>
    <w:rsid w:val="001C64C3"/>
    <w:rsid w:val="001D2466"/>
    <w:rsid w:val="002072A6"/>
    <w:rsid w:val="0021289B"/>
    <w:rsid w:val="00230B79"/>
    <w:rsid w:val="0028156B"/>
    <w:rsid w:val="00283F52"/>
    <w:rsid w:val="002B35DE"/>
    <w:rsid w:val="002E1191"/>
    <w:rsid w:val="00340A85"/>
    <w:rsid w:val="003578E7"/>
    <w:rsid w:val="003637E4"/>
    <w:rsid w:val="00374A52"/>
    <w:rsid w:val="003779EF"/>
    <w:rsid w:val="00396DAB"/>
    <w:rsid w:val="003B4739"/>
    <w:rsid w:val="003C271B"/>
    <w:rsid w:val="003C6F45"/>
    <w:rsid w:val="00400DBA"/>
    <w:rsid w:val="00421DB6"/>
    <w:rsid w:val="00433CE8"/>
    <w:rsid w:val="00442870"/>
    <w:rsid w:val="0044687C"/>
    <w:rsid w:val="00452578"/>
    <w:rsid w:val="004740C3"/>
    <w:rsid w:val="00490734"/>
    <w:rsid w:val="004B550E"/>
    <w:rsid w:val="004C006C"/>
    <w:rsid w:val="004C3851"/>
    <w:rsid w:val="004C408F"/>
    <w:rsid w:val="004E323F"/>
    <w:rsid w:val="004F46CE"/>
    <w:rsid w:val="0051021E"/>
    <w:rsid w:val="00514B74"/>
    <w:rsid w:val="00514F6A"/>
    <w:rsid w:val="00515A60"/>
    <w:rsid w:val="005421E5"/>
    <w:rsid w:val="00565924"/>
    <w:rsid w:val="0059205E"/>
    <w:rsid w:val="005B3FEB"/>
    <w:rsid w:val="005D2B70"/>
    <w:rsid w:val="005D69B9"/>
    <w:rsid w:val="00600BD7"/>
    <w:rsid w:val="00601DED"/>
    <w:rsid w:val="00630016"/>
    <w:rsid w:val="00632380"/>
    <w:rsid w:val="006453D6"/>
    <w:rsid w:val="00656EC7"/>
    <w:rsid w:val="00687AF4"/>
    <w:rsid w:val="006D0168"/>
    <w:rsid w:val="006D3C2B"/>
    <w:rsid w:val="006D4925"/>
    <w:rsid w:val="006E7064"/>
    <w:rsid w:val="006F56DE"/>
    <w:rsid w:val="006F6EA3"/>
    <w:rsid w:val="00706DB9"/>
    <w:rsid w:val="0075206A"/>
    <w:rsid w:val="0076687D"/>
    <w:rsid w:val="007756D3"/>
    <w:rsid w:val="00783CED"/>
    <w:rsid w:val="00787C7E"/>
    <w:rsid w:val="00787E97"/>
    <w:rsid w:val="00795FFC"/>
    <w:rsid w:val="007C6EBD"/>
    <w:rsid w:val="007D2A52"/>
    <w:rsid w:val="007E7817"/>
    <w:rsid w:val="007F0B7B"/>
    <w:rsid w:val="00801A22"/>
    <w:rsid w:val="00807BCE"/>
    <w:rsid w:val="008447A7"/>
    <w:rsid w:val="0085236F"/>
    <w:rsid w:val="008A49F3"/>
    <w:rsid w:val="008C1D09"/>
    <w:rsid w:val="00900E38"/>
    <w:rsid w:val="0091236B"/>
    <w:rsid w:val="0091742A"/>
    <w:rsid w:val="00921FD9"/>
    <w:rsid w:val="00925694"/>
    <w:rsid w:val="009408F6"/>
    <w:rsid w:val="00954AA3"/>
    <w:rsid w:val="00973C6C"/>
    <w:rsid w:val="009838C2"/>
    <w:rsid w:val="00986035"/>
    <w:rsid w:val="00997105"/>
    <w:rsid w:val="009A5948"/>
    <w:rsid w:val="009F5846"/>
    <w:rsid w:val="009F6271"/>
    <w:rsid w:val="00A21541"/>
    <w:rsid w:val="00A2201F"/>
    <w:rsid w:val="00A3248C"/>
    <w:rsid w:val="00A37705"/>
    <w:rsid w:val="00A5687A"/>
    <w:rsid w:val="00A634A2"/>
    <w:rsid w:val="00A83BB0"/>
    <w:rsid w:val="00A96CEE"/>
    <w:rsid w:val="00AA04F1"/>
    <w:rsid w:val="00AA586B"/>
    <w:rsid w:val="00AB7B15"/>
    <w:rsid w:val="00AD2501"/>
    <w:rsid w:val="00AD5E19"/>
    <w:rsid w:val="00AD61E9"/>
    <w:rsid w:val="00AE2E10"/>
    <w:rsid w:val="00AE2F63"/>
    <w:rsid w:val="00AF209C"/>
    <w:rsid w:val="00B03DF6"/>
    <w:rsid w:val="00B06F00"/>
    <w:rsid w:val="00B303C1"/>
    <w:rsid w:val="00B5697E"/>
    <w:rsid w:val="00B63A13"/>
    <w:rsid w:val="00B75EEF"/>
    <w:rsid w:val="00B943CA"/>
    <w:rsid w:val="00BD0487"/>
    <w:rsid w:val="00BE7E8D"/>
    <w:rsid w:val="00C03AD0"/>
    <w:rsid w:val="00C04985"/>
    <w:rsid w:val="00C13F62"/>
    <w:rsid w:val="00C41FBB"/>
    <w:rsid w:val="00C45BD2"/>
    <w:rsid w:val="00C50235"/>
    <w:rsid w:val="00C52598"/>
    <w:rsid w:val="00C67A82"/>
    <w:rsid w:val="00C73C1D"/>
    <w:rsid w:val="00C75FEF"/>
    <w:rsid w:val="00C8442F"/>
    <w:rsid w:val="00CB39D6"/>
    <w:rsid w:val="00CD1E01"/>
    <w:rsid w:val="00CD5942"/>
    <w:rsid w:val="00CF7D8C"/>
    <w:rsid w:val="00D17472"/>
    <w:rsid w:val="00D32A45"/>
    <w:rsid w:val="00D46129"/>
    <w:rsid w:val="00D85129"/>
    <w:rsid w:val="00D933F1"/>
    <w:rsid w:val="00D97713"/>
    <w:rsid w:val="00DC7D8E"/>
    <w:rsid w:val="00DD0B1D"/>
    <w:rsid w:val="00DD417B"/>
    <w:rsid w:val="00DE0893"/>
    <w:rsid w:val="00DE7226"/>
    <w:rsid w:val="00E048E5"/>
    <w:rsid w:val="00E330A0"/>
    <w:rsid w:val="00E3486D"/>
    <w:rsid w:val="00E47F53"/>
    <w:rsid w:val="00E55D15"/>
    <w:rsid w:val="00E61535"/>
    <w:rsid w:val="00E64662"/>
    <w:rsid w:val="00EA1264"/>
    <w:rsid w:val="00EA25AD"/>
    <w:rsid w:val="00EA5134"/>
    <w:rsid w:val="00EB3857"/>
    <w:rsid w:val="00EE7A84"/>
    <w:rsid w:val="00EF07D6"/>
    <w:rsid w:val="00F04ED3"/>
    <w:rsid w:val="00F10235"/>
    <w:rsid w:val="00F16F50"/>
    <w:rsid w:val="00F66FE8"/>
    <w:rsid w:val="00F80C5C"/>
    <w:rsid w:val="00FA3484"/>
    <w:rsid w:val="00FA47A1"/>
    <w:rsid w:val="00FC0636"/>
    <w:rsid w:val="00FD47AC"/>
    <w:rsid w:val="00FE097C"/>
    <w:rsid w:val="00FE680D"/>
    <w:rsid w:val="00FE7859"/>
    <w:rsid w:val="00FF2D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41F3E1"/>
  <w15:chartTrackingRefBased/>
  <w15:docId w15:val="{B8B75F6E-2CA5-41DF-B2D5-6FA99E92B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4A2"/>
    <w:pPr>
      <w:spacing w:after="0" w:line="240" w:lineRule="auto"/>
    </w:pPr>
    <w:rPr>
      <w:rFonts w:ascii="Cambria" w:eastAsia="Cambria" w:hAnsi="Cambria" w:cs="Times New Roman"/>
      <w:sz w:val="24"/>
      <w:szCs w:val="24"/>
      <w:lang w:val="en-US"/>
    </w:rPr>
  </w:style>
  <w:style w:type="paragraph" w:styleId="Heading1">
    <w:name w:val="heading 1"/>
    <w:basedOn w:val="Normal"/>
    <w:next w:val="Normal"/>
    <w:link w:val="Heading1Char"/>
    <w:uiPriority w:val="9"/>
    <w:qFormat/>
    <w:rsid w:val="00E64662"/>
    <w:pPr>
      <w:tabs>
        <w:tab w:val="left" w:pos="6170"/>
      </w:tabs>
      <w:jc w:val="center"/>
      <w:outlineLvl w:val="0"/>
    </w:pPr>
    <w:rPr>
      <w:rFonts w:ascii="Calibri" w:hAnsi="Calibri" w:cs="Calibri"/>
      <w:b/>
      <w:bCs/>
      <w:sz w:val="32"/>
      <w:szCs w:val="32"/>
    </w:rPr>
  </w:style>
  <w:style w:type="paragraph" w:styleId="Heading2">
    <w:name w:val="heading 2"/>
    <w:basedOn w:val="ListParagraph"/>
    <w:next w:val="Normal"/>
    <w:link w:val="Heading2Char"/>
    <w:uiPriority w:val="9"/>
    <w:unhideWhenUsed/>
    <w:qFormat/>
    <w:rsid w:val="00B03DF6"/>
    <w:pPr>
      <w:numPr>
        <w:numId w:val="30"/>
      </w:numPr>
      <w:tabs>
        <w:tab w:val="left" w:pos="6170"/>
      </w:tabs>
      <w:outlineLvl w:val="1"/>
    </w:pPr>
    <w:rPr>
      <w:rFonts w:ascii="Calibri" w:hAnsi="Calibri" w:cs="Calibri"/>
      <w:b/>
      <w:bCs/>
      <w:sz w:val="24"/>
      <w:szCs w:val="24"/>
    </w:rPr>
  </w:style>
  <w:style w:type="paragraph" w:styleId="Heading3">
    <w:name w:val="heading 3"/>
    <w:basedOn w:val="Normal"/>
    <w:next w:val="Normal"/>
    <w:link w:val="Heading3Char"/>
    <w:uiPriority w:val="9"/>
    <w:semiHidden/>
    <w:unhideWhenUsed/>
    <w:qFormat/>
    <w:rsid w:val="00283F52"/>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F209C"/>
    <w:pPr>
      <w:tabs>
        <w:tab w:val="center" w:pos="4513"/>
        <w:tab w:val="right" w:pos="9026"/>
      </w:tabs>
    </w:pPr>
    <w:rPr>
      <w:rFonts w:asciiTheme="minorHAnsi" w:eastAsiaTheme="minorHAnsi" w:hAnsiTheme="minorHAnsi" w:cstheme="minorBidi"/>
      <w:sz w:val="22"/>
      <w:szCs w:val="22"/>
      <w:lang w:val="en-GB"/>
    </w:rPr>
  </w:style>
  <w:style w:type="character" w:customStyle="1" w:styleId="HeaderChar">
    <w:name w:val="Header Char"/>
    <w:basedOn w:val="DefaultParagraphFont"/>
    <w:link w:val="Header"/>
    <w:uiPriority w:val="99"/>
    <w:rsid w:val="00AF209C"/>
  </w:style>
  <w:style w:type="paragraph" w:styleId="Footer">
    <w:name w:val="footer"/>
    <w:basedOn w:val="Normal"/>
    <w:link w:val="FooterChar"/>
    <w:uiPriority w:val="99"/>
    <w:unhideWhenUsed/>
    <w:rsid w:val="00AF209C"/>
    <w:pPr>
      <w:tabs>
        <w:tab w:val="center" w:pos="4513"/>
        <w:tab w:val="right" w:pos="9026"/>
      </w:tabs>
    </w:pPr>
    <w:rPr>
      <w:rFonts w:asciiTheme="minorHAnsi" w:eastAsiaTheme="minorHAnsi" w:hAnsiTheme="minorHAnsi" w:cstheme="minorBidi"/>
      <w:sz w:val="22"/>
      <w:szCs w:val="22"/>
      <w:lang w:val="en-GB"/>
    </w:rPr>
  </w:style>
  <w:style w:type="character" w:customStyle="1" w:styleId="FooterChar">
    <w:name w:val="Footer Char"/>
    <w:basedOn w:val="DefaultParagraphFont"/>
    <w:link w:val="Footer"/>
    <w:uiPriority w:val="99"/>
    <w:rsid w:val="00AF209C"/>
  </w:style>
  <w:style w:type="character" w:styleId="PageNumber">
    <w:name w:val="page number"/>
    <w:basedOn w:val="DefaultParagraphFont"/>
    <w:uiPriority w:val="99"/>
    <w:semiHidden/>
    <w:unhideWhenUsed/>
    <w:rsid w:val="00AF209C"/>
  </w:style>
  <w:style w:type="paragraph" w:styleId="PlainText">
    <w:name w:val="Plain Text"/>
    <w:basedOn w:val="Normal"/>
    <w:link w:val="PlainTextChar"/>
    <w:uiPriority w:val="99"/>
    <w:unhideWhenUsed/>
    <w:rsid w:val="00AF209C"/>
    <w:rPr>
      <w:rFonts w:ascii="Calibri" w:eastAsiaTheme="minorEastAsia" w:hAnsi="Calibri" w:cstheme="minorBidi"/>
      <w:sz w:val="22"/>
      <w:szCs w:val="21"/>
      <w:lang w:val="en-GB" w:eastAsia="zh-CN"/>
    </w:rPr>
  </w:style>
  <w:style w:type="character" w:customStyle="1" w:styleId="PlainTextChar">
    <w:name w:val="Plain Text Char"/>
    <w:basedOn w:val="DefaultParagraphFont"/>
    <w:link w:val="PlainText"/>
    <w:uiPriority w:val="99"/>
    <w:rsid w:val="00AF209C"/>
    <w:rPr>
      <w:rFonts w:ascii="Calibri" w:eastAsiaTheme="minorEastAsia" w:hAnsi="Calibri"/>
      <w:szCs w:val="21"/>
      <w:lang w:eastAsia="zh-CN"/>
    </w:rPr>
  </w:style>
  <w:style w:type="paragraph" w:customStyle="1" w:styleId="NoParagraphStyle">
    <w:name w:val="[No Paragraph Style]"/>
    <w:rsid w:val="009F5846"/>
    <w:pPr>
      <w:widowControl w:val="0"/>
      <w:autoSpaceDE w:val="0"/>
      <w:autoSpaceDN w:val="0"/>
      <w:adjustRightInd w:val="0"/>
      <w:spacing w:after="0" w:line="288" w:lineRule="auto"/>
      <w:textAlignment w:val="center"/>
    </w:pPr>
    <w:rPr>
      <w:rFonts w:ascii="Times-Roman" w:eastAsia="Times" w:hAnsi="Times-Roman" w:cs="Times-Roman"/>
      <w:color w:val="000000"/>
      <w:sz w:val="24"/>
      <w:szCs w:val="24"/>
    </w:rPr>
  </w:style>
  <w:style w:type="paragraph" w:styleId="Title">
    <w:name w:val="Title"/>
    <w:basedOn w:val="Normal"/>
    <w:next w:val="Normal"/>
    <w:link w:val="TitleChar"/>
    <w:uiPriority w:val="10"/>
    <w:qFormat/>
    <w:rsid w:val="00B06F00"/>
    <w:pPr>
      <w:contextualSpacing/>
    </w:pPr>
    <w:rPr>
      <w:rFonts w:asciiTheme="majorHAnsi" w:eastAsiaTheme="majorEastAsia" w:hAnsiTheme="majorHAnsi" w:cstheme="majorBidi"/>
      <w:spacing w:val="-10"/>
      <w:kern w:val="28"/>
      <w:sz w:val="56"/>
      <w:szCs w:val="56"/>
      <w:lang w:val="en-GB"/>
    </w:rPr>
  </w:style>
  <w:style w:type="character" w:customStyle="1" w:styleId="TitleChar">
    <w:name w:val="Title Char"/>
    <w:basedOn w:val="DefaultParagraphFont"/>
    <w:link w:val="Title"/>
    <w:uiPriority w:val="10"/>
    <w:rsid w:val="00B06F00"/>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64662"/>
    <w:rPr>
      <w:rFonts w:ascii="Calibri" w:eastAsia="Cambria" w:hAnsi="Calibri" w:cs="Calibri"/>
      <w:b/>
      <w:bCs/>
      <w:sz w:val="32"/>
      <w:szCs w:val="32"/>
      <w:lang w:val="en-US"/>
    </w:rPr>
  </w:style>
  <w:style w:type="paragraph" w:styleId="ListParagraph">
    <w:name w:val="List Paragraph"/>
    <w:basedOn w:val="Normal"/>
    <w:uiPriority w:val="34"/>
    <w:qFormat/>
    <w:rsid w:val="00170E75"/>
    <w:pPr>
      <w:spacing w:after="160" w:line="259" w:lineRule="auto"/>
      <w:ind w:left="720"/>
      <w:contextualSpacing/>
    </w:pPr>
    <w:rPr>
      <w:rFonts w:asciiTheme="minorHAnsi" w:eastAsiaTheme="minorHAnsi" w:hAnsiTheme="minorHAnsi" w:cstheme="minorBidi"/>
      <w:sz w:val="22"/>
      <w:szCs w:val="22"/>
      <w:lang w:val="en-GB"/>
    </w:rPr>
  </w:style>
  <w:style w:type="table" w:styleId="TableGrid">
    <w:name w:val="Table Grid"/>
    <w:basedOn w:val="TableNormal"/>
    <w:uiPriority w:val="39"/>
    <w:rsid w:val="00170E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s">
    <w:name w:val="Bullets"/>
    <w:basedOn w:val="Normal"/>
    <w:uiPriority w:val="1"/>
    <w:rsid w:val="009A5948"/>
    <w:pPr>
      <w:numPr>
        <w:numId w:val="2"/>
      </w:numPr>
      <w:ind w:left="851" w:hanging="284"/>
    </w:pPr>
    <w:rPr>
      <w:rFonts w:ascii="Calibri" w:eastAsiaTheme="minorHAnsi" w:hAnsi="Calibri" w:cs="Calibri"/>
      <w:sz w:val="26"/>
      <w:szCs w:val="26"/>
      <w:lang w:val="en-GB" w:eastAsia="en-GB"/>
    </w:rPr>
  </w:style>
  <w:style w:type="paragraph" w:styleId="FootnoteText">
    <w:name w:val="footnote text"/>
    <w:basedOn w:val="Normal"/>
    <w:link w:val="FootnoteTextChar"/>
    <w:semiHidden/>
    <w:unhideWhenUsed/>
    <w:rsid w:val="00FD47AC"/>
    <w:rPr>
      <w:rFonts w:asciiTheme="minorHAnsi" w:eastAsiaTheme="minorHAnsi" w:hAnsiTheme="minorHAnsi" w:cstheme="minorBidi"/>
      <w:sz w:val="20"/>
      <w:szCs w:val="20"/>
      <w:lang w:val="en-GB"/>
    </w:rPr>
  </w:style>
  <w:style w:type="character" w:customStyle="1" w:styleId="FootnoteTextChar">
    <w:name w:val="Footnote Text Char"/>
    <w:basedOn w:val="DefaultParagraphFont"/>
    <w:link w:val="FootnoteText"/>
    <w:semiHidden/>
    <w:rsid w:val="00FD47AC"/>
    <w:rPr>
      <w:sz w:val="20"/>
      <w:szCs w:val="20"/>
    </w:rPr>
  </w:style>
  <w:style w:type="character" w:styleId="FootnoteReference">
    <w:name w:val="footnote reference"/>
    <w:basedOn w:val="DefaultParagraphFont"/>
    <w:semiHidden/>
    <w:unhideWhenUsed/>
    <w:rsid w:val="00FD47AC"/>
    <w:rPr>
      <w:vertAlign w:val="superscript"/>
    </w:rPr>
  </w:style>
  <w:style w:type="character" w:styleId="Hyperlink">
    <w:name w:val="Hyperlink"/>
    <w:basedOn w:val="DefaultParagraphFont"/>
    <w:uiPriority w:val="99"/>
    <w:unhideWhenUsed/>
    <w:rsid w:val="00FD47AC"/>
    <w:rPr>
      <w:color w:val="0563C1" w:themeColor="hyperlink"/>
      <w:u w:val="single"/>
    </w:rPr>
  </w:style>
  <w:style w:type="paragraph" w:styleId="BodyText">
    <w:name w:val="Body Text"/>
    <w:basedOn w:val="Normal"/>
    <w:link w:val="BodyTextChar"/>
    <w:uiPriority w:val="99"/>
    <w:unhideWhenUsed/>
    <w:rsid w:val="00FE7859"/>
    <w:pPr>
      <w:spacing w:after="120"/>
    </w:pPr>
    <w:rPr>
      <w:rFonts w:ascii="Times" w:eastAsia="Times New Roman" w:hAnsi="Times"/>
      <w:lang w:val="en-AU"/>
    </w:rPr>
  </w:style>
  <w:style w:type="character" w:customStyle="1" w:styleId="BodyTextChar">
    <w:name w:val="Body Text Char"/>
    <w:basedOn w:val="DefaultParagraphFont"/>
    <w:link w:val="BodyText"/>
    <w:uiPriority w:val="99"/>
    <w:rsid w:val="00FE7859"/>
    <w:rPr>
      <w:rFonts w:ascii="Times" w:eastAsia="Times New Roman" w:hAnsi="Times" w:cs="Times New Roman"/>
      <w:sz w:val="24"/>
      <w:szCs w:val="24"/>
      <w:lang w:val="en-AU"/>
    </w:rPr>
  </w:style>
  <w:style w:type="paragraph" w:styleId="BalloonText">
    <w:name w:val="Balloon Text"/>
    <w:basedOn w:val="Normal"/>
    <w:link w:val="BalloonTextChar"/>
    <w:uiPriority w:val="99"/>
    <w:semiHidden/>
    <w:unhideWhenUsed/>
    <w:rsid w:val="00FE785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7859"/>
    <w:rPr>
      <w:rFonts w:ascii="Segoe UI" w:eastAsia="Cambria" w:hAnsi="Segoe UI" w:cs="Segoe UI"/>
      <w:sz w:val="18"/>
      <w:szCs w:val="18"/>
      <w:lang w:val="en-US"/>
    </w:rPr>
  </w:style>
  <w:style w:type="paragraph" w:styleId="Subtitle">
    <w:name w:val="Subtitle"/>
    <w:basedOn w:val="Normal"/>
    <w:next w:val="Normal"/>
    <w:link w:val="SubtitleChar"/>
    <w:uiPriority w:val="11"/>
    <w:qFormat/>
    <w:rsid w:val="00E330A0"/>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E330A0"/>
    <w:rPr>
      <w:rFonts w:eastAsiaTheme="minorEastAsia"/>
      <w:color w:val="5A5A5A" w:themeColor="text1" w:themeTint="A5"/>
      <w:spacing w:val="15"/>
      <w:lang w:val="en-US"/>
    </w:rPr>
  </w:style>
  <w:style w:type="character" w:customStyle="1" w:styleId="Heading2Char">
    <w:name w:val="Heading 2 Char"/>
    <w:basedOn w:val="DefaultParagraphFont"/>
    <w:link w:val="Heading2"/>
    <w:uiPriority w:val="9"/>
    <w:rsid w:val="00B03DF6"/>
    <w:rPr>
      <w:rFonts w:ascii="Calibri" w:hAnsi="Calibri" w:cs="Calibri"/>
      <w:b/>
      <w:bCs/>
      <w:sz w:val="24"/>
      <w:szCs w:val="24"/>
    </w:rPr>
  </w:style>
  <w:style w:type="paragraph" w:styleId="TOCHeading">
    <w:name w:val="TOC Heading"/>
    <w:basedOn w:val="Heading1"/>
    <w:next w:val="Normal"/>
    <w:uiPriority w:val="39"/>
    <w:unhideWhenUsed/>
    <w:qFormat/>
    <w:rsid w:val="00787C7E"/>
    <w:pPr>
      <w:outlineLvl w:val="9"/>
    </w:pPr>
  </w:style>
  <w:style w:type="paragraph" w:styleId="TOC1">
    <w:name w:val="toc 1"/>
    <w:basedOn w:val="Normal"/>
    <w:next w:val="Normal"/>
    <w:autoRedefine/>
    <w:uiPriority w:val="39"/>
    <w:unhideWhenUsed/>
    <w:rsid w:val="00787C7E"/>
    <w:pPr>
      <w:spacing w:after="100"/>
    </w:pPr>
  </w:style>
  <w:style w:type="paragraph" w:styleId="TOC2">
    <w:name w:val="toc 2"/>
    <w:basedOn w:val="Normal"/>
    <w:next w:val="Normal"/>
    <w:autoRedefine/>
    <w:uiPriority w:val="39"/>
    <w:unhideWhenUsed/>
    <w:rsid w:val="00787C7E"/>
    <w:pPr>
      <w:spacing w:after="100"/>
      <w:ind w:left="240"/>
    </w:pPr>
  </w:style>
  <w:style w:type="character" w:styleId="UnresolvedMention">
    <w:name w:val="Unresolved Mention"/>
    <w:basedOn w:val="DefaultParagraphFont"/>
    <w:uiPriority w:val="99"/>
    <w:semiHidden/>
    <w:unhideWhenUsed/>
    <w:rsid w:val="00340A85"/>
    <w:rPr>
      <w:color w:val="605E5C"/>
      <w:shd w:val="clear" w:color="auto" w:fill="E1DFDD"/>
    </w:rPr>
  </w:style>
  <w:style w:type="character" w:styleId="CommentReference">
    <w:name w:val="annotation reference"/>
    <w:basedOn w:val="DefaultParagraphFont"/>
    <w:uiPriority w:val="99"/>
    <w:semiHidden/>
    <w:unhideWhenUsed/>
    <w:rsid w:val="0018201E"/>
    <w:rPr>
      <w:sz w:val="16"/>
      <w:szCs w:val="16"/>
    </w:rPr>
  </w:style>
  <w:style w:type="paragraph" w:styleId="CommentText">
    <w:name w:val="annotation text"/>
    <w:basedOn w:val="Normal"/>
    <w:link w:val="CommentTextChar"/>
    <w:uiPriority w:val="99"/>
    <w:semiHidden/>
    <w:unhideWhenUsed/>
    <w:rsid w:val="0018201E"/>
    <w:rPr>
      <w:sz w:val="20"/>
      <w:szCs w:val="20"/>
    </w:rPr>
  </w:style>
  <w:style w:type="character" w:customStyle="1" w:styleId="CommentTextChar">
    <w:name w:val="Comment Text Char"/>
    <w:basedOn w:val="DefaultParagraphFont"/>
    <w:link w:val="CommentText"/>
    <w:uiPriority w:val="99"/>
    <w:semiHidden/>
    <w:rsid w:val="0018201E"/>
    <w:rPr>
      <w:rFonts w:ascii="Cambria" w:eastAsia="Cambria" w:hAnsi="Cambria"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18201E"/>
    <w:rPr>
      <w:b/>
      <w:bCs/>
    </w:rPr>
  </w:style>
  <w:style w:type="character" w:customStyle="1" w:styleId="CommentSubjectChar">
    <w:name w:val="Comment Subject Char"/>
    <w:basedOn w:val="CommentTextChar"/>
    <w:link w:val="CommentSubject"/>
    <w:uiPriority w:val="99"/>
    <w:semiHidden/>
    <w:rsid w:val="0018201E"/>
    <w:rPr>
      <w:rFonts w:ascii="Cambria" w:eastAsia="Cambria" w:hAnsi="Cambria" w:cs="Times New Roman"/>
      <w:b/>
      <w:bCs/>
      <w:sz w:val="20"/>
      <w:szCs w:val="20"/>
      <w:lang w:val="en-US"/>
    </w:rPr>
  </w:style>
  <w:style w:type="character" w:styleId="FollowedHyperlink">
    <w:name w:val="FollowedHyperlink"/>
    <w:basedOn w:val="DefaultParagraphFont"/>
    <w:uiPriority w:val="99"/>
    <w:semiHidden/>
    <w:unhideWhenUsed/>
    <w:rsid w:val="00B943CA"/>
    <w:rPr>
      <w:color w:val="954F72" w:themeColor="followedHyperlink"/>
      <w:u w:val="single"/>
    </w:rPr>
  </w:style>
  <w:style w:type="character" w:customStyle="1" w:styleId="ui-provider">
    <w:name w:val="ui-provider"/>
    <w:basedOn w:val="DefaultParagraphFont"/>
    <w:rsid w:val="00B943CA"/>
  </w:style>
  <w:style w:type="character" w:customStyle="1" w:styleId="Heading3Char">
    <w:name w:val="Heading 3 Char"/>
    <w:basedOn w:val="DefaultParagraphFont"/>
    <w:link w:val="Heading3"/>
    <w:uiPriority w:val="9"/>
    <w:semiHidden/>
    <w:rsid w:val="00283F52"/>
    <w:rPr>
      <w:rFonts w:asciiTheme="majorHAnsi" w:eastAsiaTheme="majorEastAsia" w:hAnsiTheme="majorHAnsi" w:cstheme="majorBidi"/>
      <w:color w:val="1F4D78" w:themeColor="accent1" w:themeShade="7F"/>
      <w:sz w:val="24"/>
      <w:szCs w:val="24"/>
      <w:lang w:val="en-US"/>
    </w:rPr>
  </w:style>
  <w:style w:type="table" w:customStyle="1" w:styleId="TableGrid1">
    <w:name w:val="Table Grid1"/>
    <w:basedOn w:val="TableNormal"/>
    <w:next w:val="TableGrid"/>
    <w:rsid w:val="00283F52"/>
    <w:pPr>
      <w:spacing w:after="0" w:line="240" w:lineRule="auto"/>
    </w:pPr>
    <w:rPr>
      <w:rFonts w:ascii="Cambria" w:eastAsia="Cambria"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710800">
      <w:bodyDiv w:val="1"/>
      <w:marLeft w:val="0"/>
      <w:marRight w:val="0"/>
      <w:marTop w:val="0"/>
      <w:marBottom w:val="0"/>
      <w:divBdr>
        <w:top w:val="none" w:sz="0" w:space="0" w:color="auto"/>
        <w:left w:val="none" w:sz="0" w:space="0" w:color="auto"/>
        <w:bottom w:val="none" w:sz="0" w:space="0" w:color="auto"/>
        <w:right w:val="none" w:sz="0" w:space="0" w:color="auto"/>
      </w:divBdr>
    </w:div>
    <w:div w:id="819885148">
      <w:bodyDiv w:val="1"/>
      <w:marLeft w:val="0"/>
      <w:marRight w:val="0"/>
      <w:marTop w:val="0"/>
      <w:marBottom w:val="0"/>
      <w:divBdr>
        <w:top w:val="none" w:sz="0" w:space="0" w:color="auto"/>
        <w:left w:val="none" w:sz="0" w:space="0" w:color="auto"/>
        <w:bottom w:val="none" w:sz="0" w:space="0" w:color="auto"/>
        <w:right w:val="none" w:sz="0" w:space="0" w:color="auto"/>
      </w:divBdr>
    </w:div>
    <w:div w:id="969552095">
      <w:bodyDiv w:val="1"/>
      <w:marLeft w:val="0"/>
      <w:marRight w:val="0"/>
      <w:marTop w:val="0"/>
      <w:marBottom w:val="0"/>
      <w:divBdr>
        <w:top w:val="none" w:sz="0" w:space="0" w:color="auto"/>
        <w:left w:val="none" w:sz="0" w:space="0" w:color="auto"/>
        <w:bottom w:val="none" w:sz="0" w:space="0" w:color="auto"/>
        <w:right w:val="none" w:sz="0" w:space="0" w:color="auto"/>
      </w:divBdr>
    </w:div>
    <w:div w:id="1374846714">
      <w:bodyDiv w:val="1"/>
      <w:marLeft w:val="0"/>
      <w:marRight w:val="0"/>
      <w:marTop w:val="0"/>
      <w:marBottom w:val="0"/>
      <w:divBdr>
        <w:top w:val="none" w:sz="0" w:space="0" w:color="auto"/>
        <w:left w:val="none" w:sz="0" w:space="0" w:color="auto"/>
        <w:bottom w:val="none" w:sz="0" w:space="0" w:color="auto"/>
        <w:right w:val="none" w:sz="0" w:space="0" w:color="auto"/>
      </w:divBdr>
    </w:div>
    <w:div w:id="1401631268">
      <w:bodyDiv w:val="1"/>
      <w:marLeft w:val="0"/>
      <w:marRight w:val="0"/>
      <w:marTop w:val="0"/>
      <w:marBottom w:val="0"/>
      <w:divBdr>
        <w:top w:val="none" w:sz="0" w:space="0" w:color="auto"/>
        <w:left w:val="none" w:sz="0" w:space="0" w:color="auto"/>
        <w:bottom w:val="none" w:sz="0" w:space="0" w:color="auto"/>
        <w:right w:val="none" w:sz="0" w:space="0" w:color="auto"/>
      </w:divBdr>
    </w:div>
    <w:div w:id="1495803179">
      <w:bodyDiv w:val="1"/>
      <w:marLeft w:val="0"/>
      <w:marRight w:val="0"/>
      <w:marTop w:val="0"/>
      <w:marBottom w:val="0"/>
      <w:divBdr>
        <w:top w:val="none" w:sz="0" w:space="0" w:color="auto"/>
        <w:left w:val="none" w:sz="0" w:space="0" w:color="auto"/>
        <w:bottom w:val="none" w:sz="0" w:space="0" w:color="auto"/>
        <w:right w:val="none" w:sz="0" w:space="0" w:color="auto"/>
      </w:divBdr>
    </w:div>
    <w:div w:id="1518155801">
      <w:bodyDiv w:val="1"/>
      <w:marLeft w:val="0"/>
      <w:marRight w:val="0"/>
      <w:marTop w:val="0"/>
      <w:marBottom w:val="0"/>
      <w:divBdr>
        <w:top w:val="none" w:sz="0" w:space="0" w:color="auto"/>
        <w:left w:val="none" w:sz="0" w:space="0" w:color="auto"/>
        <w:bottom w:val="none" w:sz="0" w:space="0" w:color="auto"/>
        <w:right w:val="none" w:sz="0" w:space="0" w:color="auto"/>
      </w:divBdr>
    </w:div>
    <w:div w:id="1627201988">
      <w:bodyDiv w:val="1"/>
      <w:marLeft w:val="0"/>
      <w:marRight w:val="0"/>
      <w:marTop w:val="0"/>
      <w:marBottom w:val="0"/>
      <w:divBdr>
        <w:top w:val="none" w:sz="0" w:space="0" w:color="auto"/>
        <w:left w:val="none" w:sz="0" w:space="0" w:color="auto"/>
        <w:bottom w:val="none" w:sz="0" w:space="0" w:color="auto"/>
        <w:right w:val="none" w:sz="0" w:space="0" w:color="auto"/>
      </w:divBdr>
    </w:div>
    <w:div w:id="1707752653">
      <w:bodyDiv w:val="1"/>
      <w:marLeft w:val="0"/>
      <w:marRight w:val="0"/>
      <w:marTop w:val="0"/>
      <w:marBottom w:val="0"/>
      <w:divBdr>
        <w:top w:val="none" w:sz="0" w:space="0" w:color="auto"/>
        <w:left w:val="none" w:sz="0" w:space="0" w:color="auto"/>
        <w:bottom w:val="none" w:sz="0" w:space="0" w:color="auto"/>
        <w:right w:val="none" w:sz="0" w:space="0" w:color="auto"/>
      </w:divBdr>
    </w:div>
    <w:div w:id="1998024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andrews.ac.uk/policy/academic-policies-assessment-examination-and-award-good-academic-practice/good-academic-practice.pdf"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libguides.st-andrews.ac.uk/Referencing_styles/APA/7th" TargetMode="External"/><Relationship Id="rId4" Type="http://schemas.openxmlformats.org/officeDocument/2006/relationships/settings" Target="settings.xml"/><Relationship Id="rId9" Type="http://schemas.openxmlformats.org/officeDocument/2006/relationships/hyperlink" Target="https://www.st-andrews.ac.uk/policy/academic-policies-learning-and-teaching-language-correction/language-correction.pdf"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mg11\AppData\Local\Packages\Microsoft.MicrosoftEdge_8wekyb3d8bbwe\TempState\Downloads\university-office-365-word-template(20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E98C4F-F094-0F4C-A8D4-9A22281B2D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C:\Users\kmg11\AppData\Local\Packages\Microsoft.MicrosoftEdge_8wekyb3d8bbwe\TempState\Downloads\university-office-365-word-template(2015).dotx</Template>
  <TotalTime>166</TotalTime>
  <Pages>7</Pages>
  <Words>1527</Words>
  <Characters>8536</Characters>
  <Application>Microsoft Office Word</Application>
  <DocSecurity>0</DocSecurity>
  <Lines>449</Lines>
  <Paragraphs>179</Paragraphs>
  <ScaleCrop>false</ScaleCrop>
  <HeadingPairs>
    <vt:vector size="2" baseType="variant">
      <vt:variant>
        <vt:lpstr>Title</vt:lpstr>
      </vt:variant>
      <vt:variant>
        <vt:i4>1</vt:i4>
      </vt:variant>
    </vt:vector>
  </HeadingPairs>
  <TitlesOfParts>
    <vt:vector size="1" baseType="lpstr">
      <vt:lpstr/>
    </vt:vector>
  </TitlesOfParts>
  <Company>University of St Andrews</Company>
  <LinksUpToDate>false</LinksUpToDate>
  <CharactersWithSpaces>9884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Kerith George-Briant</dc:creator>
  <cp:keywords/>
  <dc:description/>
  <cp:lastModifiedBy>Xuan Minh Ngo</cp:lastModifiedBy>
  <cp:revision>102</cp:revision>
  <dcterms:created xsi:type="dcterms:W3CDTF">2023-06-07T16:15:00Z</dcterms:created>
  <dcterms:modified xsi:type="dcterms:W3CDTF">2026-03-10T13:18:00Z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2f6ecb789e1f481b39d041b862cfcc5a457a31c92e457ec8512c4e2559216288</vt:lpwstr>
  </property>
</Properties>
</file>