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30" w:rsidRDefault="00CB725F" w:rsidP="00CB725F">
      <w:pPr>
        <w:jc w:val="center"/>
        <w:rPr>
          <w:rFonts w:ascii="Arial" w:hAnsi="Arial" w:cs="Arial"/>
          <w:b/>
          <w:sz w:val="36"/>
        </w:rPr>
      </w:pPr>
      <w:r w:rsidRPr="00CB725F">
        <w:rPr>
          <w:rFonts w:ascii="Arial" w:hAnsi="Arial" w:cs="Arial"/>
          <w:b/>
          <w:sz w:val="36"/>
        </w:rPr>
        <w:t>Atividade 07/04/2025</w:t>
      </w:r>
    </w:p>
    <w:p w:rsidR="00CB725F" w:rsidRDefault="00CB725F" w:rsidP="00CB725F">
      <w:pPr>
        <w:jc w:val="center"/>
        <w:rPr>
          <w:rFonts w:ascii="Arial" w:hAnsi="Arial" w:cs="Arial"/>
          <w:b/>
          <w:sz w:val="36"/>
        </w:rPr>
      </w:pPr>
    </w:p>
    <w:p w:rsidR="00094362" w:rsidRPr="00094362" w:rsidRDefault="00094362" w:rsidP="0009436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CPFL é uma empresa no ramo de energia elétrica que possui concessão para prestação de serviços, portanto não há concorrentes no mercado tendo em vista que a concessão acontece através de leilões. Por esse motivo, não é possível definir com clareza quais são os pontos fortes tendo em vista a visão dos clientes. Optamos por relacionar dados fornecidos pela agencia nacional de energia elétrica que regula as concessionarias de energia do Brasil.</w:t>
      </w:r>
    </w:p>
    <w:p w:rsidR="00094362" w:rsidRPr="00094362" w:rsidRDefault="00094362" w:rsidP="00094362">
      <w:pPr>
        <w:jc w:val="both"/>
        <w:rPr>
          <w:rFonts w:ascii="Arial" w:hAnsi="Arial" w:cs="Arial"/>
          <w:sz w:val="36"/>
        </w:rPr>
      </w:pPr>
    </w:p>
    <w:p w:rsidR="00CB725F" w:rsidRDefault="00CB725F" w:rsidP="00CB725F">
      <w:pPr>
        <w:jc w:val="both"/>
        <w:rPr>
          <w:rFonts w:ascii="Arial" w:hAnsi="Arial" w:cs="Arial"/>
          <w:sz w:val="28"/>
        </w:rPr>
      </w:pPr>
      <w:r w:rsidRPr="00184BAE">
        <w:rPr>
          <w:rFonts w:ascii="Arial" w:hAnsi="Arial" w:cs="Arial"/>
          <w:b/>
          <w:sz w:val="28"/>
        </w:rPr>
        <w:t>1)</w:t>
      </w:r>
      <w:r w:rsidR="00094362" w:rsidRPr="00184BAE">
        <w:rPr>
          <w:rFonts w:ascii="Arial" w:hAnsi="Arial" w:cs="Arial"/>
          <w:b/>
          <w:sz w:val="28"/>
        </w:rPr>
        <w:t xml:space="preserve">Identificar as 5 principais </w:t>
      </w:r>
      <w:r w:rsidRPr="00184BAE">
        <w:rPr>
          <w:rFonts w:ascii="Arial" w:hAnsi="Arial" w:cs="Arial"/>
          <w:b/>
          <w:sz w:val="28"/>
        </w:rPr>
        <w:t>Forças</w:t>
      </w:r>
      <w:r w:rsidR="00094362" w:rsidRPr="00184BAE">
        <w:rPr>
          <w:rFonts w:ascii="Arial" w:hAnsi="Arial" w:cs="Arial"/>
          <w:b/>
          <w:sz w:val="28"/>
        </w:rPr>
        <w:t xml:space="preserve"> e Fraquezas</w:t>
      </w:r>
      <w:r w:rsidR="00094362">
        <w:rPr>
          <w:rFonts w:ascii="Arial" w:hAnsi="Arial" w:cs="Arial"/>
          <w:sz w:val="28"/>
        </w:rPr>
        <w:t>.</w:t>
      </w:r>
    </w:p>
    <w:p w:rsidR="00094362" w:rsidRPr="00184BAE" w:rsidRDefault="00094362" w:rsidP="00CB725F">
      <w:pPr>
        <w:jc w:val="both"/>
        <w:rPr>
          <w:rFonts w:ascii="Arial" w:hAnsi="Arial" w:cs="Arial"/>
          <w:b/>
          <w:sz w:val="28"/>
        </w:rPr>
      </w:pPr>
      <w:r w:rsidRPr="00184BAE">
        <w:rPr>
          <w:rFonts w:ascii="Arial" w:hAnsi="Arial" w:cs="Arial"/>
          <w:b/>
          <w:sz w:val="28"/>
        </w:rPr>
        <w:t>Forças:</w:t>
      </w:r>
    </w:p>
    <w:p w:rsidR="00CB725F" w:rsidRDefault="00094362" w:rsidP="000943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Marca</w:t>
      </w:r>
    </w:p>
    <w:p w:rsidR="00094362" w:rsidRDefault="00094362" w:rsidP="000943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Disponibilidade</w:t>
      </w:r>
    </w:p>
    <w:p w:rsidR="00094362" w:rsidRDefault="00F93FFE" w:rsidP="000943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Funcionalidade</w:t>
      </w:r>
    </w:p>
    <w:p w:rsidR="00094362" w:rsidRDefault="00184BAE" w:rsidP="000943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Qualidade</w:t>
      </w:r>
    </w:p>
    <w:p w:rsidR="00CB725F" w:rsidRPr="00184BAE" w:rsidRDefault="00184BAE" w:rsidP="00CB72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</w:t>
      </w:r>
    </w:p>
    <w:p w:rsidR="00CB725F" w:rsidRPr="00184BAE" w:rsidRDefault="00CB725F" w:rsidP="00CB725F">
      <w:pPr>
        <w:jc w:val="both"/>
        <w:rPr>
          <w:rFonts w:ascii="Arial" w:hAnsi="Arial" w:cs="Arial"/>
          <w:b/>
          <w:sz w:val="28"/>
        </w:rPr>
      </w:pPr>
      <w:r w:rsidRPr="00184BAE">
        <w:rPr>
          <w:rFonts w:ascii="Arial" w:hAnsi="Arial" w:cs="Arial"/>
          <w:b/>
          <w:sz w:val="28"/>
        </w:rPr>
        <w:t>Fraquezas:</w:t>
      </w:r>
    </w:p>
    <w:p w:rsidR="00184BAE" w:rsidRDefault="00C05228" w:rsidP="00184BA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Preço e condição de pagamento</w:t>
      </w:r>
    </w:p>
    <w:p w:rsidR="00C05228" w:rsidRDefault="00F93FFE" w:rsidP="00184BA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Comunicação</w:t>
      </w:r>
    </w:p>
    <w:p w:rsidR="00F93FFE" w:rsidRDefault="00CD60A1" w:rsidP="00184BA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Pós-venda</w:t>
      </w:r>
    </w:p>
    <w:p w:rsidR="0022772E" w:rsidRDefault="0022772E" w:rsidP="00CB725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Poluente</w:t>
      </w:r>
    </w:p>
    <w:p w:rsidR="0022772E" w:rsidRDefault="0022772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CB725F" w:rsidRPr="0022772E" w:rsidRDefault="00CB725F" w:rsidP="0022772E">
      <w:pPr>
        <w:pStyle w:val="PargrafodaLista"/>
        <w:jc w:val="both"/>
        <w:rPr>
          <w:rFonts w:ascii="Arial" w:hAnsi="Arial" w:cs="Arial"/>
          <w:sz w:val="28"/>
        </w:rPr>
      </w:pPr>
      <w:r w:rsidRPr="0022772E">
        <w:rPr>
          <w:rFonts w:ascii="Arial" w:hAnsi="Arial" w:cs="Arial"/>
          <w:b/>
          <w:sz w:val="28"/>
        </w:rPr>
        <w:lastRenderedPageBreak/>
        <w:t>2)Identifique os principais fatores micro e macro ambientais:</w:t>
      </w:r>
    </w:p>
    <w:tbl>
      <w:tblPr>
        <w:tblStyle w:val="TabeladeLista3-nfase5"/>
        <w:tblW w:w="8655" w:type="dxa"/>
        <w:tblLook w:val="04A0" w:firstRow="1" w:lastRow="0" w:firstColumn="1" w:lastColumn="0" w:noHBand="0" w:noVBand="1"/>
      </w:tblPr>
      <w:tblGrid>
        <w:gridCol w:w="762"/>
        <w:gridCol w:w="2404"/>
        <w:gridCol w:w="1075"/>
        <w:gridCol w:w="448"/>
        <w:gridCol w:w="762"/>
        <w:gridCol w:w="2442"/>
        <w:gridCol w:w="762"/>
      </w:tblGrid>
      <w:tr w:rsidR="00CB725F" w:rsidTr="00620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</w:tcPr>
          <w:p w:rsidR="00CB725F" w:rsidRDefault="00CB725F" w:rsidP="00CB725F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116" w:type="dxa"/>
          </w:tcPr>
          <w:p w:rsidR="00CB725F" w:rsidRPr="00CB725F" w:rsidRDefault="00CB725F" w:rsidP="00CB7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Micro ambientais</w:t>
            </w:r>
          </w:p>
        </w:tc>
        <w:tc>
          <w:tcPr>
            <w:tcW w:w="1256" w:type="dxa"/>
          </w:tcPr>
          <w:p w:rsidR="00CB725F" w:rsidRDefault="00CB725F" w:rsidP="00CB72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496" w:type="dxa"/>
            <w:tcBorders>
              <w:top w:val="nil"/>
              <w:bottom w:val="nil"/>
            </w:tcBorders>
            <w:shd w:val="clear" w:color="auto" w:fill="000000" w:themeFill="text1"/>
          </w:tcPr>
          <w:p w:rsidR="00CB725F" w:rsidRDefault="00CB725F" w:rsidP="00CB72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877" w:type="dxa"/>
          </w:tcPr>
          <w:p w:rsidR="00CB725F" w:rsidRDefault="00CB725F" w:rsidP="00CB72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157" w:type="dxa"/>
          </w:tcPr>
          <w:p w:rsidR="00CB725F" w:rsidRPr="00CB725F" w:rsidRDefault="00CB725F" w:rsidP="00CB7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</w:rPr>
            </w:pPr>
            <w:r w:rsidRPr="00CB725F">
              <w:rPr>
                <w:rFonts w:ascii="Arial" w:hAnsi="Arial" w:cs="Arial"/>
                <w:sz w:val="36"/>
              </w:rPr>
              <w:t>Macro Ambientais</w:t>
            </w:r>
          </w:p>
        </w:tc>
        <w:tc>
          <w:tcPr>
            <w:tcW w:w="877" w:type="dxa"/>
          </w:tcPr>
          <w:p w:rsidR="00CB725F" w:rsidRDefault="00CB725F" w:rsidP="00CB72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20206" w:rsidTr="00227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84BAE" w:rsidRDefault="00184BAE" w:rsidP="00184BAE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116" w:type="dxa"/>
          </w:tcPr>
          <w:p w:rsidR="00184BA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Cliente:</w:t>
            </w:r>
          </w:p>
          <w:p w:rsid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A: </w:t>
            </w:r>
            <w:r w:rsidR="00CD60A1">
              <w:rPr>
                <w:rFonts w:ascii="Arial" w:hAnsi="Arial" w:cs="Arial"/>
                <w:sz w:val="28"/>
              </w:rPr>
              <w:t>comportamento do cliente</w:t>
            </w:r>
          </w:p>
          <w:p w:rsidR="00620206" w:rsidRP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B: Disponibilidade do serviço</w:t>
            </w:r>
          </w:p>
        </w:tc>
        <w:tc>
          <w:tcPr>
            <w:tcW w:w="1256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496" w:type="dxa"/>
            <w:tcBorders>
              <w:top w:val="nil"/>
              <w:bottom w:val="nil"/>
            </w:tcBorders>
            <w:shd w:val="clear" w:color="auto" w:fill="000000" w:themeFill="text1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157" w:type="dxa"/>
          </w:tcPr>
          <w:p w:rsid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620206">
              <w:rPr>
                <w:rFonts w:ascii="Arial" w:hAnsi="Arial" w:cs="Arial"/>
                <w:b/>
                <w:sz w:val="32"/>
              </w:rPr>
              <w:t>Legislação</w:t>
            </w:r>
            <w:r>
              <w:rPr>
                <w:rFonts w:ascii="Arial" w:hAnsi="Arial" w:cs="Arial"/>
                <w:b/>
                <w:sz w:val="32"/>
              </w:rPr>
              <w:t>:</w:t>
            </w:r>
          </w:p>
          <w:p w:rsidR="00620206" w:rsidRPr="00F93FF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 xml:space="preserve">A: Atualização frequentes de normas </w:t>
            </w:r>
          </w:p>
          <w:p w:rsidR="00620206" w:rsidRPr="00F93FF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 xml:space="preserve">B: </w:t>
            </w:r>
            <w:r w:rsidR="00C05228" w:rsidRPr="00F93FFE">
              <w:rPr>
                <w:rFonts w:ascii="Arial" w:hAnsi="Arial" w:cs="Arial"/>
                <w:sz w:val="28"/>
              </w:rPr>
              <w:t>Normas desatualizadas</w:t>
            </w:r>
          </w:p>
          <w:p w:rsid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620206" w:rsidRP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20206" w:rsidTr="00620206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84BAE" w:rsidRDefault="00184BAE" w:rsidP="00184BAE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116" w:type="dxa"/>
          </w:tcPr>
          <w:p w:rsidR="00184BAE" w:rsidRDefault="00F93FF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Concorrentes:</w:t>
            </w:r>
          </w:p>
          <w:p w:rsidR="00F93FFE" w:rsidRDefault="00F93FF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A: Leilão de transmissão</w:t>
            </w:r>
          </w:p>
          <w:p w:rsidR="00F93FFE" w:rsidRPr="00F93FFE" w:rsidRDefault="00F93FF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B: </w:t>
            </w:r>
          </w:p>
        </w:tc>
        <w:tc>
          <w:tcPr>
            <w:tcW w:w="1256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496" w:type="dxa"/>
            <w:tcBorders>
              <w:top w:val="nil"/>
              <w:bottom w:val="nil"/>
            </w:tcBorders>
            <w:shd w:val="clear" w:color="auto" w:fill="000000" w:themeFill="text1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157" w:type="dxa"/>
          </w:tcPr>
          <w:p w:rsidR="00184BAE" w:rsidRDefault="00C05228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Social</w:t>
            </w:r>
            <w:r w:rsidR="00620206">
              <w:rPr>
                <w:rFonts w:ascii="Arial" w:hAnsi="Arial" w:cs="Arial"/>
                <w:b/>
                <w:sz w:val="32"/>
              </w:rPr>
              <w:t>:</w:t>
            </w:r>
          </w:p>
          <w:p w:rsidR="00620206" w:rsidRPr="00F93FFE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A:</w:t>
            </w:r>
            <w:r w:rsidR="00C05228" w:rsidRPr="00F93FFE">
              <w:rPr>
                <w:rFonts w:ascii="Arial" w:hAnsi="Arial" w:cs="Arial"/>
                <w:sz w:val="28"/>
              </w:rPr>
              <w:t xml:space="preserve"> Comportamentos, hábitos e tendências da utilização</w:t>
            </w:r>
          </w:p>
          <w:p w:rsidR="00620206" w:rsidRPr="00F93FFE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B:</w:t>
            </w:r>
            <w:r w:rsidR="00C05228" w:rsidRPr="00F93FFE">
              <w:rPr>
                <w:rFonts w:ascii="Arial" w:hAnsi="Arial" w:cs="Arial"/>
                <w:sz w:val="28"/>
              </w:rPr>
              <w:t xml:space="preserve"> Aquisição de equipamentos elétricos.</w:t>
            </w:r>
          </w:p>
          <w:p w:rsidR="00620206" w:rsidRPr="00620206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20206" w:rsidTr="00620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84BAE" w:rsidRDefault="00184BAE" w:rsidP="00184BAE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116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1256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496" w:type="dxa"/>
            <w:tcBorders>
              <w:top w:val="nil"/>
              <w:bottom w:val="nil"/>
            </w:tcBorders>
            <w:shd w:val="clear" w:color="auto" w:fill="000000" w:themeFill="text1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157" w:type="dxa"/>
          </w:tcPr>
          <w:p w:rsidR="00184BA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620206">
              <w:rPr>
                <w:rFonts w:ascii="Arial" w:hAnsi="Arial" w:cs="Arial"/>
                <w:b/>
                <w:sz w:val="32"/>
              </w:rPr>
              <w:t>Demografia</w:t>
            </w:r>
            <w:r>
              <w:rPr>
                <w:rFonts w:ascii="Arial" w:hAnsi="Arial" w:cs="Arial"/>
                <w:b/>
                <w:sz w:val="32"/>
              </w:rPr>
              <w:t>:</w:t>
            </w:r>
          </w:p>
          <w:p w:rsidR="00620206" w:rsidRPr="00F93FF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A</w:t>
            </w:r>
            <w:r w:rsidR="00C05228" w:rsidRPr="00F93FFE">
              <w:rPr>
                <w:rFonts w:ascii="Arial" w:hAnsi="Arial" w:cs="Arial"/>
                <w:sz w:val="28"/>
              </w:rPr>
              <w:t>: Crescimento da cidade</w:t>
            </w:r>
          </w:p>
          <w:p w:rsidR="00620206" w:rsidRPr="00F93FFE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B</w:t>
            </w:r>
            <w:r w:rsidR="00C05228" w:rsidRPr="00F93FFE">
              <w:rPr>
                <w:rFonts w:ascii="Arial" w:hAnsi="Arial" w:cs="Arial"/>
                <w:sz w:val="28"/>
              </w:rPr>
              <w:t>: Expansão de zonas industriais</w:t>
            </w:r>
          </w:p>
          <w:p w:rsidR="00620206" w:rsidRPr="00620206" w:rsidRDefault="00620206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20206" w:rsidTr="00620206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184BAE" w:rsidRDefault="00184BAE" w:rsidP="00184BAE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116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1256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496" w:type="dxa"/>
            <w:tcBorders>
              <w:top w:val="nil"/>
              <w:bottom w:val="nil"/>
            </w:tcBorders>
            <w:shd w:val="clear" w:color="auto" w:fill="000000" w:themeFill="text1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157" w:type="dxa"/>
          </w:tcPr>
          <w:p w:rsidR="0022772E" w:rsidRDefault="0022772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  <w:p w:rsidR="0022772E" w:rsidRDefault="0022772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  <w:p w:rsidR="00184BAE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620206">
              <w:rPr>
                <w:rFonts w:ascii="Arial" w:hAnsi="Arial" w:cs="Arial"/>
                <w:b/>
                <w:sz w:val="32"/>
              </w:rPr>
              <w:lastRenderedPageBreak/>
              <w:t>Meio Ambiente</w:t>
            </w:r>
            <w:r>
              <w:rPr>
                <w:rFonts w:ascii="Arial" w:hAnsi="Arial" w:cs="Arial"/>
                <w:b/>
                <w:sz w:val="32"/>
              </w:rPr>
              <w:t>:</w:t>
            </w:r>
          </w:p>
          <w:p w:rsidR="00620206" w:rsidRPr="00F93FFE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A</w:t>
            </w:r>
            <w:r w:rsidR="00C05228" w:rsidRPr="00F93FFE">
              <w:rPr>
                <w:rFonts w:ascii="Arial" w:hAnsi="Arial" w:cs="Arial"/>
                <w:sz w:val="28"/>
              </w:rPr>
              <w:t>: Falta e excesso de chuva, causando maior gasto de energia</w:t>
            </w:r>
          </w:p>
          <w:p w:rsidR="00620206" w:rsidRPr="00F93FFE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93FFE">
              <w:rPr>
                <w:rFonts w:ascii="Arial" w:hAnsi="Arial" w:cs="Arial"/>
                <w:sz w:val="28"/>
              </w:rPr>
              <w:t>B</w:t>
            </w:r>
            <w:r w:rsidR="00C05228" w:rsidRPr="00F93FFE">
              <w:rPr>
                <w:rFonts w:ascii="Arial" w:hAnsi="Arial" w:cs="Arial"/>
                <w:sz w:val="28"/>
              </w:rPr>
              <w:t>: Temporais fortes, que impactam a rede</w:t>
            </w:r>
          </w:p>
          <w:p w:rsidR="00620206" w:rsidRPr="00620206" w:rsidRDefault="00620206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877" w:type="dxa"/>
          </w:tcPr>
          <w:p w:rsidR="00184BAE" w:rsidRDefault="00184BAE" w:rsidP="00184B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:rsidR="00CB725F" w:rsidRDefault="00CB725F" w:rsidP="00CB725F">
      <w:pPr>
        <w:jc w:val="both"/>
        <w:rPr>
          <w:rFonts w:ascii="Arial" w:hAnsi="Arial" w:cs="Arial"/>
          <w:sz w:val="28"/>
        </w:rPr>
      </w:pPr>
    </w:p>
    <w:p w:rsidR="00094362" w:rsidRDefault="00094362" w:rsidP="00CB725F">
      <w:pPr>
        <w:jc w:val="both"/>
        <w:rPr>
          <w:rFonts w:ascii="Arial" w:hAnsi="Arial" w:cs="Arial"/>
          <w:sz w:val="28"/>
        </w:rPr>
      </w:pPr>
    </w:p>
    <w:p w:rsidR="00094362" w:rsidRDefault="00094362" w:rsidP="00CD60A1">
      <w:pPr>
        <w:jc w:val="both"/>
        <w:rPr>
          <w:rFonts w:ascii="Arial" w:hAnsi="Arial" w:cs="Arial"/>
          <w:b/>
          <w:sz w:val="28"/>
        </w:rPr>
      </w:pPr>
      <w:r w:rsidRPr="00184BAE">
        <w:rPr>
          <w:rFonts w:ascii="Arial" w:hAnsi="Arial" w:cs="Arial"/>
          <w:b/>
          <w:sz w:val="28"/>
        </w:rPr>
        <w:t>3) Faça pesquisa em sites e institutos e colete as informações que afetam o negócio:</w:t>
      </w:r>
    </w:p>
    <w:p w:rsidR="00CD60A1" w:rsidRDefault="00EC7974" w:rsidP="00CD60A1">
      <w:pPr>
        <w:jc w:val="both"/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 xml:space="preserve">Em 2024 a Aneel divulgou o ranking de continuidade do fornecimento de energia elétrica de 2024, sendo a CPFL Santa Cruz, empresa do grupo CPFL Energia ganhadora do </w:t>
      </w:r>
      <w:r w:rsidRPr="00EC7974">
        <w:rPr>
          <w:rFonts w:ascii="Arial" w:hAnsi="Arial" w:cs="Arial"/>
          <w:sz w:val="24"/>
          <w:szCs w:val="24"/>
        </w:rPr>
        <w:t>prêmio</w:t>
      </w:r>
      <w:r w:rsidRPr="00EC7974">
        <w:rPr>
          <w:rFonts w:ascii="Arial" w:hAnsi="Arial" w:cs="Arial"/>
          <w:sz w:val="24"/>
          <w:szCs w:val="24"/>
        </w:rPr>
        <w:t xml:space="preserve"> da Aneel.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7206C">
          <w:rPr>
            <w:rStyle w:val="Hyperlink"/>
            <w:rFonts w:ascii="Arial" w:hAnsi="Arial" w:cs="Arial"/>
            <w:sz w:val="24"/>
            <w:szCs w:val="24"/>
          </w:rPr>
          <w:t>https://www.gov.br/aneel/pt-br/assuntos/noticias/2025/aneel-divulga-os-resultados-do-desempenho-das-distribuidoras-na-continuidade-do-fornecimento-de-energia-eletrica-em-2024</w:t>
        </w:r>
      </w:hyperlink>
    </w:p>
    <w:p w:rsidR="00EC7974" w:rsidRPr="00EC7974" w:rsidRDefault="00EC7974" w:rsidP="00CD60A1">
      <w:pPr>
        <w:jc w:val="both"/>
        <w:rPr>
          <w:rFonts w:ascii="Arial" w:hAnsi="Arial" w:cs="Arial"/>
          <w:sz w:val="24"/>
          <w:szCs w:val="24"/>
        </w:rPr>
      </w:pPr>
    </w:p>
    <w:p w:rsidR="00CD60A1" w:rsidRDefault="00CD60A1" w:rsidP="00CD60A1">
      <w:pPr>
        <w:jc w:val="both"/>
        <w:rPr>
          <w:rFonts w:ascii="Arial" w:hAnsi="Arial" w:cs="Arial"/>
          <w:sz w:val="24"/>
          <w:szCs w:val="24"/>
        </w:rPr>
      </w:pPr>
      <w:r w:rsidRPr="00CD60A1">
        <w:rPr>
          <w:rFonts w:ascii="Arial" w:hAnsi="Arial" w:cs="Arial"/>
          <w:sz w:val="24"/>
          <w:szCs w:val="24"/>
        </w:rPr>
        <w:t>A CPFL Energia conquistou o Prêmio Reclame Aqui na categoria Concessionárias de Serviço pela terceira vez consecutiva, estando entre as empresas de serviços do país que mais se comprometem com um bom atendimento ao cliente. O Prêmio Reclame Aqui reconhece anualmente centenas de empresas brasileiras com as operações de atendimento mais eficientes e as melhores reputações. Mais do que um troféu, as empresas disputam o reconhecimento e a confiança do consumidor.</w:t>
      </w:r>
      <w:r w:rsidR="00EC7974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EC7974" w:rsidRPr="00D7206C">
          <w:rPr>
            <w:rStyle w:val="Hyperlink"/>
            <w:rFonts w:ascii="Arial" w:hAnsi="Arial" w:cs="Arial"/>
            <w:sz w:val="24"/>
            <w:szCs w:val="24"/>
          </w:rPr>
          <w:t>https://www.grupocpfl.com.br/institucional/premios-e-certificados#4257225834-2076804778</w:t>
        </w:r>
      </w:hyperlink>
    </w:p>
    <w:p w:rsid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>As distribuidoras da CPFL foram reconhecidas nas seguintes categorias do Prêmio ANEEL: CPFL Santa Cruz como melhor empresa de energia da Região Sudeste e RGE como melhor empresa de energia da Região Sul, ambas na categoria acima de 400 mil unidades consumidoras. O prêmio prestigia as empresas que alcançam as melhores colocações no Índice ANEEL de Satisfação do Consumidor (IASC), apurado anualmente desde 2000.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D7206C">
          <w:rPr>
            <w:rStyle w:val="Hyperlink"/>
            <w:rFonts w:ascii="Arial" w:hAnsi="Arial" w:cs="Arial"/>
            <w:sz w:val="24"/>
            <w:szCs w:val="24"/>
          </w:rPr>
          <w:t>https://www.grupocpfl.com.br/institucional/premios-e-certificados#4257225834-2076804778</w:t>
        </w:r>
      </w:hyperlink>
    </w:p>
    <w:p w:rsid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>A CPFL Renováveis foi vencedora do prêmio Líderes da Energia 2024 na categoria "Geração e Produção". O prêmio Líderes da Energia reconhece os principais players do setor e é concedido pelo Conselho Editorial do Grupo Mídia.</w:t>
      </w:r>
      <w:hyperlink r:id="rId9" w:history="1">
        <w:r w:rsidR="003A6041" w:rsidRPr="00D7206C">
          <w:rPr>
            <w:rStyle w:val="Hyperlink"/>
            <w:rFonts w:ascii="Arial" w:hAnsi="Arial" w:cs="Arial"/>
            <w:sz w:val="24"/>
            <w:szCs w:val="24"/>
          </w:rPr>
          <w:t>https://www.grupocpfl.com.br/institucional/premios-e-certificados#4257225834-2076804778</w:t>
        </w:r>
      </w:hyperlink>
    </w:p>
    <w:p w:rsid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 xml:space="preserve">A Agência Nacional de Energia Elétrica (ANEEL),realizará um leilão de transmissão que prevê a licitação de 11 lotes, com investimento estimado de R$ 7,6 </w:t>
      </w:r>
      <w:proofErr w:type="spellStart"/>
      <w:r w:rsidRPr="00EC7974">
        <w:rPr>
          <w:rFonts w:ascii="Arial" w:hAnsi="Arial" w:cs="Arial"/>
          <w:sz w:val="24"/>
          <w:szCs w:val="24"/>
        </w:rPr>
        <w:t>bilhões.O</w:t>
      </w:r>
      <w:proofErr w:type="spellEnd"/>
      <w:r w:rsidRPr="00EC7974">
        <w:rPr>
          <w:rFonts w:ascii="Arial" w:hAnsi="Arial" w:cs="Arial"/>
          <w:sz w:val="24"/>
          <w:szCs w:val="24"/>
        </w:rPr>
        <w:t xml:space="preserve"> leilão se destina à construção e manutenção de 1.178 quilômetros (km) em linhas de transmissão novas e seccionamentos e de 4.400 </w:t>
      </w:r>
      <w:proofErr w:type="spellStart"/>
      <w:r w:rsidRPr="00EC7974">
        <w:rPr>
          <w:rFonts w:ascii="Arial" w:hAnsi="Arial" w:cs="Arial"/>
          <w:sz w:val="24"/>
          <w:szCs w:val="24"/>
        </w:rPr>
        <w:t>mega</w:t>
      </w:r>
      <w:proofErr w:type="spellEnd"/>
      <w:r w:rsidRPr="00EC7974">
        <w:rPr>
          <w:rFonts w:ascii="Arial" w:hAnsi="Arial" w:cs="Arial"/>
          <w:sz w:val="24"/>
          <w:szCs w:val="24"/>
        </w:rPr>
        <w:t>-volt-ampere (MVA) em capacidade de transformação, além de um controle automático rápido de reativos e sete compensações síncronas</w:t>
      </w:r>
      <w:r>
        <w:rPr>
          <w:rFonts w:ascii="Arial" w:hAnsi="Arial" w:cs="Arial"/>
          <w:sz w:val="24"/>
          <w:szCs w:val="24"/>
        </w:rPr>
        <w:t xml:space="preserve">. </w:t>
      </w:r>
      <w:hyperlink r:id="rId10" w:history="1">
        <w:r w:rsidRPr="00D7206C">
          <w:rPr>
            <w:rStyle w:val="Hyperlink"/>
            <w:rFonts w:ascii="Arial" w:hAnsi="Arial" w:cs="Arial"/>
            <w:sz w:val="24"/>
            <w:szCs w:val="24"/>
          </w:rPr>
          <w:t>https://www.gov.br/aneel/pt-br/assuntos/noticias/2025/proposta-de-edital-do-leilao-de-transmissao-de-2025-entra-em-consulta-publica</w:t>
        </w:r>
      </w:hyperlink>
    </w:p>
    <w:p w:rsid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 xml:space="preserve">Pela segunda vez consecutiva, a CPFL Energia foi eleita a melhor empresa do setor de Energia Elétrica pelo Valor 1000. Esse é o anuário mais importante das empresas brasileiras, publicado pelo jornal Valor Econômico e elaborado com critérios homologados pela EAESP da Fundação Getúlio Vargas e com a chancela da Serasa </w:t>
      </w:r>
      <w:proofErr w:type="spellStart"/>
      <w:r w:rsidRPr="00EC7974">
        <w:rPr>
          <w:rFonts w:ascii="Arial" w:hAnsi="Arial" w:cs="Arial"/>
          <w:sz w:val="24"/>
          <w:szCs w:val="24"/>
        </w:rPr>
        <w:t>Experian</w:t>
      </w:r>
      <w:proofErr w:type="spellEnd"/>
      <w:r w:rsidRPr="00EC79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D7206C">
          <w:rPr>
            <w:rStyle w:val="Hyperlink"/>
            <w:rFonts w:ascii="Arial" w:hAnsi="Arial" w:cs="Arial"/>
            <w:sz w:val="24"/>
            <w:szCs w:val="24"/>
          </w:rPr>
          <w:t>https://www.grupocpfl.com.br/institucional/premios-e-certificados#4257225834-2076804778</w:t>
        </w:r>
      </w:hyperlink>
    </w:p>
    <w:p w:rsidR="00EC7974" w:rsidRDefault="00EC7974" w:rsidP="00EC7974">
      <w:pPr>
        <w:pStyle w:val="NormalWeb"/>
        <w:rPr>
          <w:rFonts w:ascii="Arial" w:eastAsiaTheme="minorHAnsi" w:hAnsi="Arial" w:cs="Arial"/>
          <w:lang w:eastAsia="en-US"/>
        </w:rPr>
      </w:pPr>
      <w:r w:rsidRPr="00EC7974">
        <w:rPr>
          <w:rFonts w:ascii="Arial" w:eastAsiaTheme="minorHAnsi" w:hAnsi="Arial" w:cs="Arial"/>
          <w:lang w:eastAsia="en-US"/>
        </w:rPr>
        <w:t>Distribuidoras com melhor avaliação pelos consumidores são premiadas pela ANEEL</w:t>
      </w:r>
      <w:r>
        <w:rPr>
          <w:rFonts w:ascii="Arial" w:eastAsiaTheme="minorHAnsi" w:hAnsi="Arial" w:cs="Arial"/>
          <w:lang w:eastAsia="en-US"/>
        </w:rPr>
        <w:t xml:space="preserve">. </w:t>
      </w:r>
      <w:r w:rsidRPr="00EC7974">
        <w:rPr>
          <w:rFonts w:ascii="Arial" w:eastAsiaTheme="minorHAnsi" w:hAnsi="Arial" w:cs="Arial"/>
          <w:lang w:eastAsia="en-US"/>
        </w:rPr>
        <w:t>Região Sudeste acima de 400 mil unidades consumidoras - CPFL Santa Cruz (SP/MG/PR)</w:t>
      </w:r>
      <w:r>
        <w:rPr>
          <w:rFonts w:ascii="Arial" w:eastAsiaTheme="minorHAnsi" w:hAnsi="Arial" w:cs="Arial"/>
          <w:lang w:eastAsia="en-US"/>
        </w:rPr>
        <w:t xml:space="preserve">. </w:t>
      </w:r>
      <w:r w:rsidRPr="00EC7974">
        <w:rPr>
          <w:rFonts w:ascii="Arial" w:eastAsiaTheme="minorHAnsi" w:hAnsi="Arial" w:cs="Arial"/>
          <w:lang w:eastAsia="en-US"/>
        </w:rPr>
        <w:t>Região Sul acima de 400 mil unidades consumidoras - RGE (RS)</w:t>
      </w:r>
      <w:r>
        <w:rPr>
          <w:rFonts w:ascii="Arial" w:eastAsiaTheme="minorHAnsi" w:hAnsi="Arial" w:cs="Arial"/>
          <w:lang w:eastAsia="en-US"/>
        </w:rPr>
        <w:t xml:space="preserve"> </w:t>
      </w:r>
      <w:hyperlink r:id="rId12" w:history="1">
        <w:r w:rsidRPr="00D7206C">
          <w:rPr>
            <w:rStyle w:val="Hyperlink"/>
            <w:rFonts w:ascii="Arial" w:eastAsiaTheme="minorHAnsi" w:hAnsi="Arial" w:cs="Arial"/>
            <w:lang w:eastAsia="en-US"/>
          </w:rPr>
          <w:t>https://www.gov.br/aneel/pt-br/assuntos/noticias/2025/distribuidoras-com-melhor-avaliacao-pelos-consumidores-sao-premiadas-pela-aneel</w:t>
        </w:r>
      </w:hyperlink>
    </w:p>
    <w:p w:rsid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Arial" w:hAnsi="Arial" w:cs="Arial"/>
          <w:sz w:val="24"/>
          <w:szCs w:val="24"/>
        </w:rPr>
        <w:t xml:space="preserve">A CPFL Energia foi premiada como melhor empresa no setor de Energia na 13ª edição do Anuário Época NEGÓCIOS 360º. A premiação reconhece as empresas que mais se destacam em seus respectivos segmentos nos desafios de gestão avaliados na pesquisa: inovação, visão de futuro, ESG/socioambiental, </w:t>
      </w:r>
      <w:r w:rsidR="003A6041" w:rsidRPr="00EC7974">
        <w:rPr>
          <w:rFonts w:ascii="Arial" w:hAnsi="Arial" w:cs="Arial"/>
          <w:sz w:val="24"/>
          <w:szCs w:val="24"/>
        </w:rPr>
        <w:t>ESG/governança pessoas e desempenho financeiro</w:t>
      </w:r>
      <w:r w:rsidRPr="00EC79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Pr="00D7206C">
          <w:rPr>
            <w:rStyle w:val="Hyperlink"/>
            <w:rFonts w:ascii="Arial" w:hAnsi="Arial" w:cs="Arial"/>
            <w:sz w:val="24"/>
            <w:szCs w:val="24"/>
          </w:rPr>
          <w:t>https://www.grupocpfl.com.br/institucional/premios-e-certificados#4257225834-2076804778</w:t>
        </w:r>
      </w:hyperlink>
    </w:p>
    <w:p w:rsidR="00EC7974" w:rsidRDefault="003A6041" w:rsidP="00EC7974">
      <w:pPr>
        <w:rPr>
          <w:rFonts w:ascii="Arial" w:hAnsi="Arial" w:cs="Arial"/>
          <w:bCs/>
          <w:sz w:val="24"/>
          <w:szCs w:val="24"/>
        </w:rPr>
      </w:pPr>
      <w:r w:rsidRPr="003A6041">
        <w:rPr>
          <w:rFonts w:ascii="Arial" w:hAnsi="Arial" w:cs="Arial"/>
          <w:bCs/>
          <w:sz w:val="24"/>
          <w:szCs w:val="24"/>
        </w:rPr>
        <w:t>Após manifestações, CPFL e RGE se comprometem a avaliar reprovas por inversão de fluxo</w:t>
      </w:r>
      <w:r>
        <w:rPr>
          <w:rFonts w:ascii="Arial" w:hAnsi="Arial" w:cs="Arial"/>
          <w:bCs/>
          <w:sz w:val="24"/>
          <w:szCs w:val="24"/>
        </w:rPr>
        <w:t xml:space="preserve"> </w:t>
      </w:r>
      <w:hyperlink r:id="rId14" w:history="1">
        <w:r w:rsidRPr="00D7206C">
          <w:rPr>
            <w:rStyle w:val="Hyperlink"/>
            <w:rFonts w:ascii="Arial" w:hAnsi="Arial" w:cs="Arial"/>
            <w:bCs/>
            <w:sz w:val="24"/>
            <w:szCs w:val="24"/>
          </w:rPr>
          <w:t>https://canalsolar.com.br/manifestacoes-cpfl-rge-inversao-de-fluxo/</w:t>
        </w:r>
      </w:hyperlink>
    </w:p>
    <w:p w:rsidR="003A6041" w:rsidRDefault="003A6041" w:rsidP="00EC7974">
      <w:pPr>
        <w:rPr>
          <w:rFonts w:ascii="Arial" w:hAnsi="Arial" w:cs="Arial"/>
          <w:bCs/>
          <w:sz w:val="24"/>
          <w:szCs w:val="24"/>
        </w:rPr>
      </w:pPr>
      <w:r w:rsidRPr="003A6041">
        <w:rPr>
          <w:rFonts w:ascii="Arial" w:hAnsi="Arial" w:cs="Arial"/>
          <w:bCs/>
          <w:sz w:val="24"/>
          <w:szCs w:val="24"/>
        </w:rPr>
        <w:t>Manutenção emergencial da CPFL Energia pode afetar abastecimento de água em toda Louveira nesta terça-feira</w:t>
      </w:r>
      <w:r>
        <w:rPr>
          <w:rFonts w:ascii="Arial" w:hAnsi="Arial" w:cs="Arial"/>
          <w:bCs/>
          <w:sz w:val="24"/>
          <w:szCs w:val="24"/>
        </w:rPr>
        <w:t xml:space="preserve"> </w:t>
      </w:r>
      <w:hyperlink r:id="rId15" w:history="1">
        <w:r w:rsidRPr="00D7206C">
          <w:rPr>
            <w:rStyle w:val="Hyperlink"/>
            <w:rFonts w:ascii="Arial" w:hAnsi="Arial" w:cs="Arial"/>
            <w:bCs/>
            <w:sz w:val="24"/>
            <w:szCs w:val="24"/>
          </w:rPr>
          <w:t>https://louveira.sp.gov.br/conteudo/manutencao-emergencial-da-cpfl-energia-pode-afetar-abastecimento-de-agua-em-toda-louveira-nesta-terca-feira-7</w:t>
        </w:r>
      </w:hyperlink>
    </w:p>
    <w:p w:rsidR="003A6041" w:rsidRDefault="003C67A7" w:rsidP="00EC797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Nome: Gabriel Castilho Medeiros de Souza</w:t>
      </w:r>
    </w:p>
    <w:p w:rsidR="003C67A7" w:rsidRDefault="003C67A7" w:rsidP="00EC797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Matheus Bueno Sirilo</w:t>
      </w:r>
    </w:p>
    <w:p w:rsidR="003C67A7" w:rsidRPr="00EC7974" w:rsidRDefault="003C67A7" w:rsidP="00EC797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Mousher Natã</w:t>
      </w:r>
      <w:bookmarkStart w:id="0" w:name="_GoBack"/>
      <w:bookmarkEnd w:id="0"/>
    </w:p>
    <w:p w:rsidR="00EC7974" w:rsidRPr="00EC7974" w:rsidRDefault="00EC7974" w:rsidP="00EC7974">
      <w:pPr>
        <w:pStyle w:val="NormalWeb"/>
        <w:rPr>
          <w:rFonts w:ascii="Arial" w:eastAsiaTheme="minorHAnsi" w:hAnsi="Arial" w:cs="Arial"/>
          <w:lang w:eastAsia="en-US"/>
        </w:rPr>
      </w:pPr>
      <w:r w:rsidRPr="00EC7974">
        <w:rPr>
          <w:rFonts w:ascii="Segoe UI" w:hAnsi="Segoe UI" w:cs="Segoe UI"/>
          <w:sz w:val="21"/>
          <w:szCs w:val="21"/>
        </w:rPr>
        <w:t>  </w:t>
      </w:r>
    </w:p>
    <w:p w:rsidR="00EC7974" w:rsidRPr="00EC7974" w:rsidRDefault="00EC7974" w:rsidP="00EC7974">
      <w:pPr>
        <w:rPr>
          <w:rFonts w:ascii="Arial" w:hAnsi="Arial" w:cs="Arial"/>
          <w:sz w:val="24"/>
          <w:szCs w:val="24"/>
        </w:rPr>
      </w:pPr>
    </w:p>
    <w:p w:rsidR="00EC7974" w:rsidRPr="00EC7974" w:rsidRDefault="00EC7974" w:rsidP="00EC7974">
      <w:pPr>
        <w:rPr>
          <w:rFonts w:ascii="Arial" w:hAnsi="Arial" w:cs="Arial"/>
          <w:sz w:val="24"/>
          <w:szCs w:val="24"/>
        </w:rPr>
      </w:pPr>
      <w:r w:rsidRPr="00EC7974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sectPr w:rsidR="00EC7974" w:rsidRPr="00EC7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98F"/>
    <w:multiLevelType w:val="hybridMultilevel"/>
    <w:tmpl w:val="90300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149A"/>
    <w:multiLevelType w:val="hybridMultilevel"/>
    <w:tmpl w:val="2E8AA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5F"/>
    <w:rsid w:val="00094362"/>
    <w:rsid w:val="00184BAE"/>
    <w:rsid w:val="00187930"/>
    <w:rsid w:val="0022772E"/>
    <w:rsid w:val="003A6041"/>
    <w:rsid w:val="003C67A7"/>
    <w:rsid w:val="00620206"/>
    <w:rsid w:val="00C05228"/>
    <w:rsid w:val="00C57A67"/>
    <w:rsid w:val="00CB725F"/>
    <w:rsid w:val="00CD60A1"/>
    <w:rsid w:val="00EC7974"/>
    <w:rsid w:val="00F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4D42"/>
  <w15:chartTrackingRefBased/>
  <w15:docId w15:val="{C97429F9-0ED4-48B7-9550-EC11CA57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72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CB725F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9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79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9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97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6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cpfl.com.br/institucional/premios-e-certificados#4257225834-2076804778" TargetMode="External"/><Relationship Id="rId13" Type="http://schemas.openxmlformats.org/officeDocument/2006/relationships/hyperlink" Target="https://www.grupocpfl.com.br/institucional/premios-e-certificados#4257225834-2076804778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www.grupocpfl.com.br/institucional/premios-e-certificados#4257225834-2076804778" TargetMode="External"/><Relationship Id="rId12" Type="http://schemas.openxmlformats.org/officeDocument/2006/relationships/hyperlink" Target="https://www.gov.br/aneel/pt-br/assuntos/noticias/2025/distribuidoras-com-melhor-avaliacao-pelos-consumidores-sao-premiadas-pela-ane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br/aneel/pt-br/assuntos/noticias/2025/aneel-divulga-os-resultados-do-desempenho-das-distribuidoras-na-continuidade-do-fornecimento-de-energia-eletrica-em-2024" TargetMode="External"/><Relationship Id="rId11" Type="http://schemas.openxmlformats.org/officeDocument/2006/relationships/hyperlink" Target="https://www.grupocpfl.com.br/institucional/premios-e-certificados#4257225834-20768047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uveira.sp.gov.br/conteudo/manutencao-emergencial-da-cpfl-energia-pode-afetar-abastecimento-de-agua-em-toda-louveira-nesta-terca-feira-7" TargetMode="External"/><Relationship Id="rId10" Type="http://schemas.openxmlformats.org/officeDocument/2006/relationships/hyperlink" Target="https://www.gov.br/aneel/pt-br/assuntos/noticias/2025/proposta-de-edital-do-leilao-de-transmissao-de-2025-entra-em-consulta-publica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grupocpfl.com.br/institucional/premios-e-certificados#4257225834-2076804778" TargetMode="External"/><Relationship Id="rId14" Type="http://schemas.openxmlformats.org/officeDocument/2006/relationships/hyperlink" Target="https://canalsolar.com.br/manifestacoes-cpfl-rge-inversao-de-flux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566A92741674FBD407F892C0DFBD9" ma:contentTypeVersion="4" ma:contentTypeDescription="Crie um novo documento." ma:contentTypeScope="" ma:versionID="c538ac65a4da482b91ca7886872f552d">
  <xsd:schema xmlns:xsd="http://www.w3.org/2001/XMLSchema" xmlns:xs="http://www.w3.org/2001/XMLSchema" xmlns:p="http://schemas.microsoft.com/office/2006/metadata/properties" xmlns:ns2="d19a0527-2c60-485d-9514-e39702cb2cd1" targetNamespace="http://schemas.microsoft.com/office/2006/metadata/properties" ma:root="true" ma:fieldsID="4b2f55ac17638fe532d2009b22d5d7ae" ns2:_="">
    <xsd:import namespace="d19a0527-2c60-485d-9514-e39702cb2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a0527-2c60-485d-9514-e39702cb2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E458C-0DE2-401C-AAD3-1EA041E19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2079C1-0D81-421E-8395-84280E7EEC21}"/>
</file>

<file path=customXml/itemProps3.xml><?xml version="1.0" encoding="utf-8"?>
<ds:datastoreItem xmlns:ds="http://schemas.openxmlformats.org/officeDocument/2006/customXml" ds:itemID="{C28C0138-63C3-4637-9FAC-4EA5B6DA0CD8}"/>
</file>

<file path=customXml/itemProps4.xml><?xml version="1.0" encoding="utf-8"?>
<ds:datastoreItem xmlns:ds="http://schemas.openxmlformats.org/officeDocument/2006/customXml" ds:itemID="{67197D69-8C26-4D9F-A1B4-9033B98683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2025-04-07T23:28:00Z</dcterms:created>
  <dcterms:modified xsi:type="dcterms:W3CDTF">2025-04-08T01:14:00Z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0x0101003F0566A92741674FBD407F892C0DFBD9</vt:lpwstr>
  </property>
</Properties>
</file>