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94D" w:rsidRP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  <w:r w:rsidRPr="00C5694D">
        <w:rPr>
          <w:rFonts w:ascii="Arial" w:hAnsi="Arial" w:cs="Arial"/>
          <w:b/>
          <w:color w:val="000000"/>
          <w:sz w:val="32"/>
          <w:szCs w:val="27"/>
        </w:rPr>
        <w:t>Projeto Integrador I: Conhecendo o Negócio</w:t>
      </w:r>
    </w:p>
    <w:p w:rsidR="00C5694D" w:rsidRP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  <w:r w:rsidRPr="00C5694D">
        <w:rPr>
          <w:rFonts w:ascii="Arial" w:hAnsi="Arial" w:cs="Arial"/>
          <w:b/>
          <w:color w:val="000000"/>
          <w:sz w:val="32"/>
          <w:szCs w:val="27"/>
        </w:rPr>
        <w:t>Faculdade de Tecnologia de Votorantim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  <w:r w:rsidRPr="00C5694D">
        <w:rPr>
          <w:rFonts w:ascii="Arial" w:hAnsi="Arial" w:cs="Arial"/>
          <w:b/>
          <w:color w:val="000000"/>
          <w:sz w:val="32"/>
          <w:szCs w:val="27"/>
        </w:rPr>
        <w:t>Curso de Ciência de Dados para Negócios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</w:p>
    <w:p w:rsidR="000D61A7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32"/>
          <w:szCs w:val="27"/>
        </w:rPr>
      </w:pPr>
    </w:p>
    <w:p w:rsidR="00C5694D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CONHECENDO O NEGÓCIO DA</w:t>
      </w:r>
      <w:r w:rsidR="00427E8F">
        <w:rPr>
          <w:rFonts w:ascii="Arial" w:hAnsi="Arial" w:cs="Arial"/>
          <w:b/>
          <w:color w:val="000000"/>
          <w:sz w:val="28"/>
          <w:szCs w:val="28"/>
        </w:rPr>
        <w:t xml:space="preserve"> CPFL </w:t>
      </w:r>
    </w:p>
    <w:p w:rsidR="00C5694D" w:rsidRDefault="00427E8F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CPFL ENERGIA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D61A7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5694D" w:rsidRDefault="00C5694D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5694D">
        <w:rPr>
          <w:rFonts w:ascii="Arial" w:hAnsi="Arial" w:cs="Arial"/>
          <w:b/>
          <w:color w:val="000000"/>
          <w:sz w:val="28"/>
          <w:szCs w:val="28"/>
        </w:rPr>
        <w:t xml:space="preserve">Semestre: </w:t>
      </w:r>
      <w:r>
        <w:rPr>
          <w:rFonts w:ascii="Arial" w:hAnsi="Arial" w:cs="Arial"/>
          <w:b/>
          <w:color w:val="000000"/>
          <w:sz w:val="28"/>
          <w:szCs w:val="28"/>
        </w:rPr>
        <w:t>1°Semestre</w:t>
      </w:r>
      <w:r w:rsidRPr="00C5694D">
        <w:rPr>
          <w:rFonts w:ascii="Arial" w:hAnsi="Arial" w:cs="Arial"/>
          <w:b/>
          <w:color w:val="000000"/>
          <w:sz w:val="28"/>
          <w:szCs w:val="28"/>
        </w:rPr>
        <w:t>/</w:t>
      </w:r>
      <w:r>
        <w:rPr>
          <w:rFonts w:ascii="Arial" w:hAnsi="Arial" w:cs="Arial"/>
          <w:b/>
          <w:color w:val="000000"/>
          <w:sz w:val="28"/>
          <w:szCs w:val="28"/>
        </w:rPr>
        <w:t>2025</w:t>
      </w:r>
    </w:p>
    <w:p w:rsidR="000D61A7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D61A7" w:rsidRPr="00C5694D" w:rsidRDefault="000D61A7" w:rsidP="00C5694D">
      <w:pPr>
        <w:pStyle w:val="NormalWeb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Alisson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Henrique Rocha Da Costa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Gabriel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Castilho Medeiros de Souza</w:t>
      </w:r>
    </w:p>
    <w:p w:rsidR="00427E8F" w:rsidRPr="000D61A7" w:rsidRDefault="00427E8F" w:rsidP="00427E8F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Isabela Viera</w:t>
      </w: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Matheus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Bueno Sirilo</w:t>
      </w:r>
    </w:p>
    <w:p w:rsidR="00C5694D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Mousher</w:t>
      </w:r>
      <w:r w:rsidR="000D61A7" w:rsidRPr="000D61A7">
        <w:rPr>
          <w:rFonts w:ascii="Arial" w:hAnsi="Arial" w:cs="Arial"/>
          <w:color w:val="000000"/>
          <w:sz w:val="32"/>
          <w:szCs w:val="28"/>
        </w:rPr>
        <w:t xml:space="preserve"> Natã De Sousa Santos</w:t>
      </w:r>
    </w:p>
    <w:p w:rsidR="00427E8F" w:rsidRPr="000D61A7" w:rsidRDefault="00427E8F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>
        <w:rPr>
          <w:rFonts w:ascii="Arial" w:hAnsi="Arial" w:cs="Arial"/>
          <w:color w:val="000000"/>
          <w:sz w:val="32"/>
          <w:szCs w:val="28"/>
        </w:rPr>
        <w:t>Nathan Silveira Matheus de Souza</w:t>
      </w:r>
    </w:p>
    <w:p w:rsidR="00427E8F" w:rsidRPr="000D61A7" w:rsidRDefault="00427E8F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C5694D" w:rsidRPr="000D61A7" w:rsidRDefault="00C5694D" w:rsidP="00C5694D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C5694D" w:rsidRPr="000D61A7" w:rsidRDefault="00C5694D" w:rsidP="00CA4DBA">
      <w:pPr>
        <w:pStyle w:val="NormalWeb"/>
        <w:ind w:left="2124" w:firstLine="708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VOTORANTIM, SP</w:t>
      </w:r>
    </w:p>
    <w:p w:rsidR="005074AD" w:rsidRDefault="000D61A7" w:rsidP="002D182B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  <w:r w:rsidRPr="000D61A7">
        <w:rPr>
          <w:rFonts w:ascii="Arial" w:hAnsi="Arial" w:cs="Arial"/>
          <w:color w:val="000000"/>
          <w:sz w:val="32"/>
          <w:szCs w:val="28"/>
        </w:rPr>
        <w:t>Fevereiro</w:t>
      </w:r>
      <w:r w:rsidR="00C5694D" w:rsidRPr="000D61A7">
        <w:rPr>
          <w:rFonts w:ascii="Arial" w:hAnsi="Arial" w:cs="Arial"/>
          <w:color w:val="000000"/>
          <w:sz w:val="32"/>
          <w:szCs w:val="28"/>
        </w:rPr>
        <w:t>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4685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182B" w:rsidRDefault="002D182B">
          <w:pPr>
            <w:pStyle w:val="CabealhodoSumrio"/>
          </w:pPr>
          <w:r>
            <w:t>Sumário</w:t>
          </w:r>
        </w:p>
        <w:p w:rsidR="002D182B" w:rsidRDefault="00CB49A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D182B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D182B" w:rsidRDefault="002D182B" w:rsidP="002D182B">
      <w:pPr>
        <w:pStyle w:val="NormalWeb"/>
        <w:jc w:val="center"/>
        <w:rPr>
          <w:rFonts w:ascii="Arial" w:hAnsi="Arial" w:cs="Arial"/>
          <w:color w:val="000000"/>
          <w:sz w:val="32"/>
          <w:szCs w:val="28"/>
        </w:rPr>
      </w:pPr>
    </w:p>
    <w:p w:rsidR="002D182B" w:rsidRDefault="002D182B">
      <w:pPr>
        <w:rPr>
          <w:rFonts w:ascii="Arial" w:eastAsia="Times New Roman" w:hAnsi="Arial" w:cs="Arial"/>
          <w:color w:val="000000"/>
          <w:sz w:val="32"/>
          <w:szCs w:val="28"/>
          <w:lang w:eastAsia="pt-BR"/>
        </w:rPr>
      </w:pPr>
      <w:r>
        <w:rPr>
          <w:rFonts w:ascii="Arial" w:hAnsi="Arial" w:cs="Arial"/>
          <w:color w:val="000000"/>
          <w:sz w:val="32"/>
          <w:szCs w:val="28"/>
        </w:rPr>
        <w:br w:type="page"/>
      </w:r>
    </w:p>
    <w:p w:rsidR="00CA4DBA" w:rsidRDefault="00CA4DBA" w:rsidP="00CA4DB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32"/>
          <w:szCs w:val="28"/>
        </w:rPr>
      </w:pPr>
      <w:r>
        <w:rPr>
          <w:rFonts w:ascii="Arial" w:hAnsi="Arial" w:cs="Arial"/>
          <w:color w:val="000000"/>
          <w:sz w:val="32"/>
          <w:szCs w:val="28"/>
        </w:rPr>
        <w:lastRenderedPageBreak/>
        <w:t>Introdução</w:t>
      </w:r>
    </w:p>
    <w:p w:rsidR="00CA4DBA" w:rsidRPr="00CB49A7" w:rsidRDefault="002B3611" w:rsidP="00CB49A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CB49A7">
        <w:rPr>
          <w:rFonts w:ascii="Arial" w:hAnsi="Arial" w:cs="Arial"/>
          <w:sz w:val="32"/>
        </w:rPr>
        <w:t>Explicar relação (PI com negócio REAL)</w:t>
      </w:r>
    </w:p>
    <w:p w:rsidR="002B3611" w:rsidRPr="00CB49A7" w:rsidRDefault="002B3611" w:rsidP="00CB49A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CB49A7">
        <w:rPr>
          <w:rFonts w:ascii="Arial" w:hAnsi="Arial" w:cs="Arial"/>
          <w:sz w:val="32"/>
        </w:rPr>
        <w:t>Justificativa de empresa</w:t>
      </w:r>
    </w:p>
    <w:p w:rsidR="00CB49A7" w:rsidRPr="00CB49A7" w:rsidRDefault="00CB49A7" w:rsidP="00CB49A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CB49A7">
        <w:rPr>
          <w:rFonts w:ascii="Arial" w:hAnsi="Arial" w:cs="Arial"/>
          <w:sz w:val="32"/>
        </w:rPr>
        <w:t>Concorrência: ENEL Energia e NEOenergia elektro.</w:t>
      </w:r>
    </w:p>
    <w:p w:rsidR="00CB49A7" w:rsidRPr="00CB49A7" w:rsidRDefault="00CB49A7" w:rsidP="00CB49A7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32"/>
        </w:rPr>
      </w:pPr>
      <w:r w:rsidRPr="00CB49A7">
        <w:rPr>
          <w:rFonts w:ascii="Arial" w:hAnsi="Arial" w:cs="Arial"/>
          <w:sz w:val="32"/>
        </w:rPr>
        <w:t>Clientes: Residenciais, Comerciais, Industriais, Rurais, Órgãos Públicos e Governamentais.</w:t>
      </w:r>
    </w:p>
    <w:p w:rsidR="002D182B" w:rsidRPr="00CB49A7" w:rsidRDefault="002D182B" w:rsidP="00CB49A7">
      <w:pPr>
        <w:rPr>
          <w:rFonts w:ascii="Arial" w:eastAsia="Times New Roman" w:hAnsi="Arial" w:cs="Arial"/>
          <w:color w:val="000000"/>
          <w:sz w:val="32"/>
          <w:szCs w:val="28"/>
          <w:lang w:eastAsia="pt-BR"/>
        </w:rPr>
      </w:pPr>
    </w:p>
    <w:p w:rsidR="00CB49A7" w:rsidRDefault="00CB49A7" w:rsidP="00CB49A7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32"/>
          <w:szCs w:val="28"/>
        </w:rPr>
      </w:pPr>
      <w:r>
        <w:rPr>
          <w:rFonts w:ascii="Arial" w:hAnsi="Arial" w:cs="Arial"/>
          <w:color w:val="000000"/>
          <w:sz w:val="32"/>
          <w:szCs w:val="28"/>
        </w:rPr>
        <w:t>Missão, Visão e Valores da CPFL Energia:</w:t>
      </w:r>
    </w:p>
    <w:p w:rsidR="00CB49A7" w:rsidRPr="002B3611" w:rsidRDefault="00CB49A7" w:rsidP="00CB49A7">
      <w:pPr>
        <w:pStyle w:val="NormalWeb"/>
        <w:ind w:left="1440"/>
        <w:rPr>
          <w:rFonts w:ascii="Arial" w:hAnsi="Arial" w:cs="Arial"/>
          <w:color w:val="000000"/>
          <w:sz w:val="32"/>
          <w:szCs w:val="28"/>
        </w:rPr>
      </w:pPr>
      <w:r w:rsidRPr="002B3611">
        <w:rPr>
          <w:rFonts w:ascii="Arial" w:hAnsi="Arial" w:cs="Arial"/>
          <w:b/>
          <w:bCs/>
          <w:sz w:val="28"/>
        </w:rPr>
        <w:t>Missão</w:t>
      </w:r>
      <w:r>
        <w:rPr>
          <w:rFonts w:ascii="Arial" w:hAnsi="Arial" w:cs="Arial"/>
          <w:b/>
          <w:bCs/>
          <w:sz w:val="28"/>
        </w:rPr>
        <w:t>: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t>Ser a maior empresa de energia elétrica da América do Sul através do fornecimento confiável e de serviços reconhecidos por diversos públicos.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t>Estabelecer um compromisso duradouro com o desenvolvimento dos negócios, a inovação e a cultura corporativa.</w:t>
      </w:r>
    </w:p>
    <w:p w:rsidR="00CB49A7" w:rsidRPr="00CB49A7" w:rsidRDefault="00CB49A7" w:rsidP="00CB49A7">
      <w:pPr>
        <w:pStyle w:val="NormalWeb"/>
        <w:ind w:left="1440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Visão</w:t>
      </w:r>
      <w:r>
        <w:rPr>
          <w:rFonts w:ascii="Arial" w:hAnsi="Arial" w:cs="Arial"/>
          <w:b/>
          <w:bCs/>
          <w:sz w:val="28"/>
        </w:rPr>
        <w:t>: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t>Fornecemos energia sustentável, acessível e confiável em todos os momentos, tornando a vida das pessoas mais segura, saudável e próspera nas regiões onde atuamos.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t>Promovemos o crescimento do nosso negócio de uma maneira mais estratégica e competitiva, mantendo a sua dinâmica e vitalidade, e criamos uma cultura corporativa internacional que segue padrões e respeita a diversidade ao mesmo tempo em que promove o nosso legado.</w:t>
      </w:r>
    </w:p>
    <w:p w:rsid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2B3611">
        <w:rPr>
          <w:rFonts w:ascii="Arial" w:hAnsi="Arial" w:cs="Arial"/>
          <w:sz w:val="28"/>
        </w:rPr>
        <w:lastRenderedPageBreak/>
        <w:t>Proporcionamos igualdade de oportunidades para todos os colaboradores, atraindo talentos para a CPFL.</w:t>
      </w:r>
    </w:p>
    <w:p w:rsidR="00CB49A7" w:rsidRPr="002B3611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</w:p>
    <w:p w:rsidR="00CB49A7" w:rsidRPr="00CB49A7" w:rsidRDefault="00CB49A7" w:rsidP="00CB49A7">
      <w:pPr>
        <w:pStyle w:val="NormalWeb"/>
        <w:ind w:left="1440"/>
        <w:rPr>
          <w:rFonts w:ascii="Arial" w:hAnsi="Arial" w:cs="Arial"/>
          <w:b/>
          <w:bCs/>
          <w:sz w:val="28"/>
        </w:rPr>
      </w:pPr>
      <w:r w:rsidRPr="00CB49A7">
        <w:rPr>
          <w:rFonts w:ascii="Arial" w:hAnsi="Arial" w:cs="Arial"/>
          <w:b/>
          <w:bCs/>
          <w:sz w:val="28"/>
        </w:rPr>
        <w:t>Valores</w:t>
      </w:r>
      <w:r>
        <w:rPr>
          <w:rFonts w:ascii="Arial" w:hAnsi="Arial" w:cs="Arial"/>
          <w:b/>
          <w:bCs/>
          <w:sz w:val="28"/>
        </w:rPr>
        <w:t>:</w:t>
      </w:r>
    </w:p>
    <w:p w:rsidR="00CB49A7" w:rsidRP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Para nós, a segurança é um compromisso inegociável.</w:t>
      </w:r>
    </w:p>
    <w:p w:rsidR="00CB49A7" w:rsidRP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Nossa força vem da colaboração entre as pessoas.</w:t>
      </w:r>
    </w:p>
    <w:p w:rsidR="00CB49A7" w:rsidRP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Inovamos para oferecer as melhores soluções aos nossos clientes.</w:t>
      </w:r>
    </w:p>
    <w:p w:rsidR="00CB49A7" w:rsidRP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Nos dedicamos à entrega de resultados e à busca contínua da excelência.</w:t>
      </w:r>
    </w:p>
    <w:p w:rsidR="00CB49A7" w:rsidRDefault="00CB49A7" w:rsidP="00CB49A7">
      <w:pPr>
        <w:spacing w:line="360" w:lineRule="auto"/>
        <w:ind w:left="851" w:firstLine="567"/>
        <w:rPr>
          <w:rFonts w:ascii="Arial" w:hAnsi="Arial" w:cs="Arial"/>
          <w:sz w:val="28"/>
        </w:rPr>
      </w:pPr>
      <w:r w:rsidRPr="00CB49A7">
        <w:rPr>
          <w:rFonts w:ascii="Arial" w:hAnsi="Arial" w:cs="Arial"/>
          <w:sz w:val="28"/>
        </w:rPr>
        <w:t>Somos íntegros e responsáveis em tudo o que fazemos para gerar valor de forma sustentável.</w:t>
      </w:r>
    </w:p>
    <w:p w:rsidR="00CB49A7" w:rsidRDefault="00CB49A7" w:rsidP="00CB49A7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32"/>
          <w:szCs w:val="28"/>
        </w:rPr>
      </w:pPr>
      <w:r>
        <w:rPr>
          <w:rFonts w:ascii="Arial" w:hAnsi="Arial" w:cs="Arial"/>
          <w:color w:val="000000"/>
          <w:sz w:val="32"/>
          <w:szCs w:val="28"/>
        </w:rPr>
        <w:t>Coerências com as Visões, Missões e Valores</w:t>
      </w:r>
    </w:p>
    <w:p w:rsidR="00CB49A7" w:rsidRPr="00216D83" w:rsidRDefault="00CB49A7" w:rsidP="00CB49A7">
      <w:pPr>
        <w:pStyle w:val="p2"/>
        <w:spacing w:line="360" w:lineRule="auto"/>
        <w:ind w:left="720"/>
        <w:rPr>
          <w:rFonts w:ascii="Arial" w:hAnsi="Arial" w:cs="Arial"/>
        </w:rPr>
      </w:pPr>
      <w:r w:rsidRPr="00CB49A7">
        <w:rPr>
          <w:rStyle w:val="s3"/>
          <w:rFonts w:ascii="Arial" w:hAnsi="Arial" w:cs="Arial"/>
          <w:b/>
          <w:bCs/>
          <w:sz w:val="32"/>
        </w:rPr>
        <w:t>Sustentabilidade e Meio Ambiente:</w:t>
      </w:r>
    </w:p>
    <w:p w:rsidR="00CB49A7" w:rsidRPr="00216D83" w:rsidRDefault="00CB49A7" w:rsidP="00CB49A7">
      <w:pPr>
        <w:pStyle w:val="p3"/>
        <w:spacing w:line="360" w:lineRule="auto"/>
        <w:ind w:left="720"/>
        <w:jc w:val="both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CPFL investe em fontes renováveis, como energia solar e eólica, além de iniciativas para eficiência energética. Essas ações demonstram alinhamento com o compromisso ambiental, embora existam desafios relacionados ao impacto de suas operações.</w:t>
      </w:r>
    </w:p>
    <w:p w:rsidR="00CB49A7" w:rsidRPr="00CB49A7" w:rsidRDefault="00CB49A7" w:rsidP="00CB49A7">
      <w:pPr>
        <w:pStyle w:val="p2"/>
        <w:spacing w:line="360" w:lineRule="auto"/>
        <w:ind w:left="720"/>
        <w:jc w:val="both"/>
        <w:rPr>
          <w:rFonts w:ascii="Arial" w:hAnsi="Arial" w:cs="Arial"/>
          <w:sz w:val="32"/>
        </w:rPr>
      </w:pPr>
      <w:r w:rsidRPr="00CB49A7">
        <w:rPr>
          <w:rStyle w:val="s3"/>
          <w:rFonts w:ascii="Arial" w:hAnsi="Arial" w:cs="Arial"/>
          <w:b/>
          <w:bCs/>
          <w:sz w:val="32"/>
        </w:rPr>
        <w:t>Qualidade do Serviço e Atendimento ao Cliente:</w:t>
      </w:r>
    </w:p>
    <w:p w:rsidR="00CB49A7" w:rsidRPr="00216D83" w:rsidRDefault="00CB49A7" w:rsidP="00CB49A7">
      <w:pPr>
        <w:pStyle w:val="p3"/>
        <w:spacing w:line="360" w:lineRule="auto"/>
        <w:ind w:left="720"/>
        <w:jc w:val="both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empresa tem presença ampla no setor elétrico e busca oferecer fornecimento estável de energia. No entanto, algumas reclamações de consumidores sobre tarifas e atendimento podem indicar áreas que necessitam aprimoramento.</w:t>
      </w:r>
    </w:p>
    <w:p w:rsidR="00CB49A7" w:rsidRPr="00CB49A7" w:rsidRDefault="00CB49A7" w:rsidP="00CB49A7">
      <w:pPr>
        <w:pStyle w:val="p2"/>
        <w:spacing w:line="360" w:lineRule="auto"/>
        <w:ind w:left="720"/>
        <w:jc w:val="both"/>
        <w:rPr>
          <w:rFonts w:ascii="Arial" w:hAnsi="Arial" w:cs="Arial"/>
          <w:b/>
          <w:bCs/>
          <w:sz w:val="32"/>
        </w:rPr>
      </w:pPr>
      <w:r w:rsidRPr="00CB49A7">
        <w:rPr>
          <w:rStyle w:val="s3"/>
          <w:rFonts w:ascii="Arial" w:hAnsi="Arial" w:cs="Arial"/>
          <w:b/>
          <w:bCs/>
          <w:sz w:val="32"/>
        </w:rPr>
        <w:t>Inovação e Desenvolvimento Tecnológico:</w:t>
      </w:r>
    </w:p>
    <w:p w:rsidR="00CB49A7" w:rsidRPr="00216D83" w:rsidRDefault="00CB49A7" w:rsidP="00CB49A7">
      <w:pPr>
        <w:pStyle w:val="p3"/>
        <w:spacing w:line="360" w:lineRule="auto"/>
        <w:ind w:left="720"/>
        <w:jc w:val="both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lastRenderedPageBreak/>
        <w:t>A CPFL investe na modernização da infraestrutura elétrica e na digitalização dos serviços, buscando otimizar a eficiência e antecipar demandas futuras.</w:t>
      </w:r>
    </w:p>
    <w:p w:rsidR="00CB49A7" w:rsidRPr="00CB49A7" w:rsidRDefault="00CB49A7" w:rsidP="00CB49A7">
      <w:pPr>
        <w:pStyle w:val="p2"/>
        <w:spacing w:line="360" w:lineRule="auto"/>
        <w:ind w:left="720"/>
        <w:jc w:val="both"/>
        <w:rPr>
          <w:rFonts w:ascii="Arial" w:hAnsi="Arial" w:cs="Arial"/>
          <w:sz w:val="32"/>
        </w:rPr>
      </w:pPr>
      <w:bookmarkStart w:id="0" w:name="_GoBack"/>
      <w:bookmarkEnd w:id="0"/>
      <w:r w:rsidRPr="00CB49A7">
        <w:rPr>
          <w:rStyle w:val="s3"/>
          <w:rFonts w:ascii="Arial" w:hAnsi="Arial" w:cs="Arial"/>
          <w:b/>
          <w:bCs/>
          <w:sz w:val="32"/>
        </w:rPr>
        <w:t>Ética e Transparência:</w:t>
      </w:r>
    </w:p>
    <w:p w:rsidR="00CB49A7" w:rsidRPr="00216D83" w:rsidRDefault="00CB49A7" w:rsidP="00CB49A7">
      <w:pPr>
        <w:pStyle w:val="p3"/>
        <w:spacing w:line="360" w:lineRule="auto"/>
        <w:ind w:left="720"/>
        <w:jc w:val="both"/>
        <w:rPr>
          <w:rStyle w:val="s2"/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empresa divulga periodicamente relatórios de governança corporativa e sustentabilidade, reforçando seu compromisso com a responsabilidade social e a prestação de contas à sociedade.</w:t>
      </w:r>
    </w:p>
    <w:p w:rsidR="00CB49A7" w:rsidRPr="00CB49A7" w:rsidRDefault="00CB49A7" w:rsidP="00CB49A7">
      <w:pPr>
        <w:pStyle w:val="NormalWeb"/>
        <w:jc w:val="both"/>
        <w:rPr>
          <w:rFonts w:ascii="Arial" w:hAnsi="Arial" w:cs="Arial"/>
          <w:color w:val="000000"/>
          <w:sz w:val="32"/>
          <w:szCs w:val="28"/>
        </w:rPr>
      </w:pPr>
    </w:p>
    <w:sectPr w:rsidR="00CB49A7" w:rsidRPr="00CB4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AA0"/>
    <w:multiLevelType w:val="hybridMultilevel"/>
    <w:tmpl w:val="1E5C1B22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9440204"/>
    <w:multiLevelType w:val="hybridMultilevel"/>
    <w:tmpl w:val="2646B0A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" w15:restartNumberingAfterBreak="0">
    <w:nsid w:val="21C83E1A"/>
    <w:multiLevelType w:val="hybridMultilevel"/>
    <w:tmpl w:val="693EC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7593C"/>
    <w:multiLevelType w:val="hybridMultilevel"/>
    <w:tmpl w:val="2DE4E0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5957B6"/>
    <w:multiLevelType w:val="hybridMultilevel"/>
    <w:tmpl w:val="47B43A7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616751"/>
    <w:multiLevelType w:val="hybridMultilevel"/>
    <w:tmpl w:val="D5B03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260E"/>
    <w:multiLevelType w:val="hybridMultilevel"/>
    <w:tmpl w:val="E0D04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C32F0"/>
    <w:multiLevelType w:val="hybridMultilevel"/>
    <w:tmpl w:val="B49C55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4D"/>
    <w:rsid w:val="000D61A7"/>
    <w:rsid w:val="002B3611"/>
    <w:rsid w:val="002D182B"/>
    <w:rsid w:val="00427E8F"/>
    <w:rsid w:val="004A0545"/>
    <w:rsid w:val="005074AD"/>
    <w:rsid w:val="00C5694D"/>
    <w:rsid w:val="00CA4DBA"/>
    <w:rsid w:val="00C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2A6A"/>
  <w15:chartTrackingRefBased/>
  <w15:docId w15:val="{94D57FEB-E96B-4C12-A989-1F81799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D1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182B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B3611"/>
    <w:pPr>
      <w:ind w:left="720"/>
      <w:contextualSpacing/>
    </w:pPr>
  </w:style>
  <w:style w:type="paragraph" w:customStyle="1" w:styleId="p2">
    <w:name w:val="p2"/>
    <w:basedOn w:val="Normal"/>
    <w:rsid w:val="00CB49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s2">
    <w:name w:val="s2"/>
    <w:basedOn w:val="Fontepargpadro"/>
    <w:rsid w:val="00CB49A7"/>
  </w:style>
  <w:style w:type="character" w:customStyle="1" w:styleId="s3">
    <w:name w:val="s3"/>
    <w:basedOn w:val="Fontepargpadro"/>
    <w:rsid w:val="00CB49A7"/>
  </w:style>
  <w:style w:type="paragraph" w:customStyle="1" w:styleId="p3">
    <w:name w:val="p3"/>
    <w:basedOn w:val="Normal"/>
    <w:rsid w:val="00CB49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FB9F0-A42B-4DF9-A896-B34EF39A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2025-03-18T01:21:00Z</dcterms:created>
  <dcterms:modified xsi:type="dcterms:W3CDTF">2025-03-18T01:21:00Z</dcterms:modified>
</cp:coreProperties>
</file>