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06" w:before="99" w:after="0"/>
        <w:rPr/>
      </w:pPr>
      <w:r>
        <w:rPr/>
        <w:t>NATURAL</w:t>
      </w:r>
      <w:r>
        <w:rPr>
          <w:spacing w:val="-10"/>
        </w:rPr>
        <w:t xml:space="preserve"> </w:t>
      </w:r>
      <w:r>
        <w:rPr/>
        <w:t>OU</w:t>
      </w:r>
      <w:r>
        <w:rPr>
          <w:spacing w:val="-10"/>
        </w:rPr>
        <w:t xml:space="preserve"> </w:t>
      </w:r>
      <w:r>
        <w:rPr/>
        <w:t>ANTROPOGÊNICO:</w:t>
      </w:r>
      <w:r>
        <w:rPr>
          <w:spacing w:val="-10"/>
        </w:rPr>
        <w:t xml:space="preserve"> </w:t>
      </w:r>
      <w:r>
        <w:rPr/>
        <w:t>EFICÁCIA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MODELO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REDES</w:t>
      </w:r>
      <w:r>
        <w:rPr>
          <w:spacing w:val="-63"/>
        </w:rPr>
        <w:t xml:space="preserve"> </w:t>
      </w:r>
      <w:r>
        <w:rPr/>
        <w:t>NEURAIS</w:t>
      </w:r>
      <w:r>
        <w:rPr>
          <w:spacing w:val="-8"/>
        </w:rPr>
        <w:t xml:space="preserve"> </w:t>
      </w:r>
      <w:r>
        <w:rPr/>
        <w:t>CONVOLUCIONAIS</w:t>
      </w:r>
      <w:r>
        <w:rPr>
          <w:spacing w:val="-7"/>
        </w:rPr>
        <w:t xml:space="preserve"> </w:t>
      </w:r>
      <w:r>
        <w:rPr/>
        <w:t>EM</w:t>
      </w:r>
      <w:r>
        <w:rPr>
          <w:spacing w:val="-7"/>
        </w:rPr>
        <w:t xml:space="preserve"> </w:t>
      </w:r>
      <w:r>
        <w:rPr/>
        <w:t>REDE</w:t>
      </w:r>
      <w:r>
        <w:rPr>
          <w:spacing w:val="-7"/>
        </w:rPr>
        <w:t xml:space="preserve"> </w:t>
      </w:r>
      <w:r>
        <w:rPr/>
        <w:t>SISMOLÓGICA</w:t>
      </w:r>
      <w:r>
        <w:rPr>
          <w:spacing w:val="-7"/>
        </w:rPr>
        <w:t xml:space="preserve"> </w:t>
      </w:r>
      <w:r>
        <w:rPr/>
        <w:t>ESPARSA</w:t>
      </w:r>
    </w:p>
    <w:p>
      <w:pPr>
        <w:pStyle w:val="Normal"/>
        <w:spacing w:lineRule="exact" w:line="240" w:before="0" w:after="0"/>
        <w:ind w:hanging="0" w:left="415" w:right="428"/>
        <w:jc w:val="center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Lima,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GGR¹²;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Schirbel,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L²</w:t>
      </w:r>
    </w:p>
    <w:p>
      <w:pPr>
        <w:pStyle w:val="BodyText"/>
        <w:spacing w:lineRule="auto" w:line="247"/>
        <w:ind w:hanging="3080" w:left="3533" w:right="452"/>
        <w:rPr/>
      </w:pPr>
      <w:r>
        <w:rPr>
          <w:w w:val="95"/>
        </w:rPr>
        <w:t>¹</w:t>
      </w:r>
      <w:r>
        <w:rPr>
          <w:w w:val="95"/>
        </w:rPr>
        <w:t>Instituto de Geociências, Universidade de São Paulo - IGc/USP; ²Instituto de Pesquisas</w:t>
      </w:r>
      <w:r>
        <w:rPr>
          <w:spacing w:val="1"/>
          <w:w w:val="95"/>
        </w:rPr>
        <w:t xml:space="preserve"> </w:t>
      </w:r>
      <w:r>
        <w:rPr/>
        <w:t>Tecnológicas</w:t>
      </w:r>
      <w:r>
        <w:rPr>
          <w:spacing w:val="-2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IPT</w:t>
      </w:r>
    </w:p>
    <w:p>
      <w:pPr>
        <w:pStyle w:val="BodyText"/>
        <w:spacing w:lineRule="auto" w:line="247" w:before="82" w:after="0"/>
        <w:rPr/>
      </w:pPr>
      <w:r>
        <w:rPr>
          <w:rFonts w:ascii="Arial" w:hAnsi="Arial"/>
          <w:b/>
          <w:sz w:val="24"/>
        </w:rPr>
        <w:t xml:space="preserve">Resumo: </w:t>
      </w:r>
      <w:r>
        <w:rPr/>
        <w:t>O projeto "Classificador Sismológico" visa testar a performance de um modelo de</w:t>
      </w:r>
      <w:r>
        <w:rPr>
          <w:spacing w:val="1"/>
        </w:rPr>
        <w:t xml:space="preserve"> </w:t>
      </w:r>
      <w:r>
        <w:rPr/>
        <w:t>classificação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eventos</w:t>
      </w:r>
      <w:r>
        <w:rPr>
          <w:spacing w:val="-7"/>
        </w:rPr>
        <w:t xml:space="preserve"> </w:t>
      </w:r>
      <w:r>
        <w:rPr/>
        <w:t>sísmicos,</w:t>
      </w:r>
      <w:r>
        <w:rPr>
          <w:spacing w:val="-6"/>
        </w:rPr>
        <w:t xml:space="preserve"> </w:t>
      </w:r>
      <w:r>
        <w:rPr/>
        <w:t>desenvolvido</w:t>
      </w:r>
      <w:r>
        <w:rPr>
          <w:spacing w:val="-7"/>
        </w:rPr>
        <w:t xml:space="preserve"> </w:t>
      </w:r>
      <w:r>
        <w:rPr/>
        <w:t>pelo</w:t>
      </w:r>
      <w:r>
        <w:rPr>
          <w:spacing w:val="-7"/>
        </w:rPr>
        <w:t xml:space="preserve"> </w:t>
      </w:r>
      <w:r>
        <w:rPr/>
        <w:t>Laboratório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Planetologia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Geociências</w:t>
      </w:r>
      <w:r>
        <w:rPr>
          <w:spacing w:val="-53"/>
        </w:rPr>
        <w:t xml:space="preserve"> </w:t>
      </w:r>
      <w:r>
        <w:rPr/>
        <w:t>da Universidade de Nantes, no contexto da rede sismológica brasileira.</w:t>
      </w:r>
      <w:r>
        <w:rPr>
          <w:spacing w:val="55"/>
        </w:rPr>
        <w:t xml:space="preserve"> </w:t>
      </w:r>
      <w:r>
        <w:rPr/>
        <w:t>O algoritmo francês,</w:t>
      </w:r>
      <w:r>
        <w:rPr>
          <w:spacing w:val="1"/>
        </w:rPr>
        <w:t xml:space="preserve"> </w:t>
      </w:r>
      <w:r>
        <w:rPr/>
        <w:t>que emprega redes neurais convolucionais, foi originalmente treinado com dados de sismos da</w:t>
      </w:r>
      <w:r>
        <w:rPr>
          <w:spacing w:val="1"/>
        </w:rPr>
        <w:t xml:space="preserve"> </w:t>
      </w:r>
      <w:r>
        <w:rPr/>
        <w:t>região metropolitana francesa e demonstrou uma precisão superior a 95% na distinção entre</w:t>
      </w:r>
      <w:r>
        <w:rPr>
          <w:spacing w:val="1"/>
        </w:rPr>
        <w:t xml:space="preserve"> </w:t>
      </w:r>
      <w:r>
        <w:rPr/>
        <w:t>eventos naquela região.</w:t>
      </w:r>
      <w:r>
        <w:rPr>
          <w:spacing w:val="1"/>
        </w:rPr>
        <w:t xml:space="preserve"> </w:t>
      </w:r>
      <w:r>
        <w:rPr/>
        <w:t>Este desempenho foi validado tanto em território francês quanto com</w:t>
      </w:r>
      <w:r>
        <w:rPr>
          <w:spacing w:val="1"/>
        </w:rPr>
        <w:t xml:space="preserve"> </w:t>
      </w:r>
      <w:r>
        <w:rPr/>
        <w:t>dados do estado norte-americano de Utah. O objetivo do presente estudo é verificar a eficácia</w:t>
      </w:r>
      <w:r>
        <w:rPr>
          <w:spacing w:val="1"/>
        </w:rPr>
        <w:t xml:space="preserve"> </w:t>
      </w:r>
      <w:r>
        <w:rPr/>
        <w:t>desse</w:t>
      </w:r>
      <w:r>
        <w:rPr>
          <w:spacing w:val="-10"/>
        </w:rPr>
        <w:t xml:space="preserve"> </w:t>
      </w:r>
      <w:r>
        <w:rPr/>
        <w:t>modelo</w:t>
      </w:r>
      <w:r>
        <w:rPr>
          <w:spacing w:val="-9"/>
        </w:rPr>
        <w:t xml:space="preserve"> </w:t>
      </w:r>
      <w:r>
        <w:rPr/>
        <w:t>ao</w:t>
      </w:r>
      <w:r>
        <w:rPr>
          <w:spacing w:val="-10"/>
        </w:rPr>
        <w:t xml:space="preserve"> </w:t>
      </w:r>
      <w:r>
        <w:rPr/>
        <w:t>classificar</w:t>
      </w:r>
      <w:r>
        <w:rPr>
          <w:spacing w:val="-9"/>
        </w:rPr>
        <w:t xml:space="preserve"> </w:t>
      </w:r>
      <w:r>
        <w:rPr/>
        <w:t>eventos</w:t>
      </w:r>
      <w:r>
        <w:rPr>
          <w:spacing w:val="-9"/>
        </w:rPr>
        <w:t xml:space="preserve"> </w:t>
      </w:r>
      <w:r>
        <w:rPr/>
        <w:t>sísmicos</w:t>
      </w:r>
      <w:r>
        <w:rPr>
          <w:spacing w:val="-10"/>
        </w:rPr>
        <w:t xml:space="preserve"> </w:t>
      </w:r>
      <w:r>
        <w:rPr/>
        <w:t>em</w:t>
      </w:r>
      <w:r>
        <w:rPr>
          <w:spacing w:val="-9"/>
        </w:rPr>
        <w:t xml:space="preserve"> </w:t>
      </w:r>
      <w:r>
        <w:rPr/>
        <w:t>uma</w:t>
      </w:r>
      <w:r>
        <w:rPr>
          <w:spacing w:val="-10"/>
        </w:rPr>
        <w:t xml:space="preserve"> </w:t>
      </w:r>
      <w:r>
        <w:rPr/>
        <w:t>rede</w:t>
      </w:r>
      <w:r>
        <w:rPr>
          <w:spacing w:val="-9"/>
        </w:rPr>
        <w:t xml:space="preserve"> </w:t>
      </w:r>
      <w:r>
        <w:rPr/>
        <w:t>esparsa</w:t>
      </w:r>
      <w:r>
        <w:rPr>
          <w:spacing w:val="-9"/>
        </w:rPr>
        <w:t xml:space="preserve"> </w:t>
      </w:r>
      <w:r>
        <w:rPr/>
        <w:t>como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brasileira,</w:t>
      </w:r>
      <w:r>
        <w:rPr>
          <w:spacing w:val="-9"/>
        </w:rPr>
        <w:t xml:space="preserve"> </w:t>
      </w:r>
      <w:r>
        <w:rPr/>
        <w:t>que</w:t>
      </w:r>
      <w:r>
        <w:rPr>
          <w:spacing w:val="-9"/>
        </w:rPr>
        <w:t xml:space="preserve"> </w:t>
      </w:r>
      <w:r>
        <w:rPr/>
        <w:t>apre-</w:t>
      </w:r>
      <w:r>
        <w:rPr>
          <w:spacing w:val="-53"/>
        </w:rPr>
        <w:t xml:space="preserve"> </w:t>
      </w:r>
      <w:r>
        <w:rPr/>
        <w:t>senta</w:t>
      </w:r>
      <w:r>
        <w:rPr>
          <w:spacing w:val="-6"/>
        </w:rPr>
        <w:t xml:space="preserve"> </w:t>
      </w:r>
      <w:r>
        <w:rPr/>
        <w:t>um</w:t>
      </w:r>
      <w:r>
        <w:rPr>
          <w:spacing w:val="-5"/>
        </w:rPr>
        <w:t xml:space="preserve"> </w:t>
      </w:r>
      <w:r>
        <w:rPr/>
        <w:t>contexto</w:t>
      </w:r>
      <w:r>
        <w:rPr>
          <w:spacing w:val="-5"/>
        </w:rPr>
        <w:t xml:space="preserve"> </w:t>
      </w:r>
      <w:r>
        <w:rPr/>
        <w:t>geológico</w:t>
      </w:r>
      <w:r>
        <w:rPr>
          <w:spacing w:val="-5"/>
        </w:rPr>
        <w:t xml:space="preserve"> </w:t>
      </w:r>
      <w:r>
        <w:rPr/>
        <w:t>distinto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conjunto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treino</w:t>
      </w:r>
      <w:r>
        <w:rPr>
          <w:spacing w:val="-5"/>
        </w:rPr>
        <w:t xml:space="preserve"> </w:t>
      </w:r>
      <w:r>
        <w:rPr/>
        <w:t>original.</w:t>
      </w:r>
      <w:r>
        <w:rPr>
          <w:spacing w:val="12"/>
        </w:rPr>
        <w:t xml:space="preserve"> </w:t>
      </w:r>
      <w:r>
        <w:rPr/>
        <w:t>Para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realização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estudo,</w:t>
      </w:r>
      <w:r>
        <w:rPr>
          <w:spacing w:val="-54"/>
        </w:rPr>
        <w:t xml:space="preserve"> </w:t>
      </w:r>
      <w:r>
        <w:rPr/>
        <w:t>foi utilizado o catálogo de eventos sismológicos da rede brasileira, que abrange o período de</w:t>
      </w:r>
      <w:r>
        <w:rPr>
          <w:spacing w:val="1"/>
        </w:rPr>
        <w:t xml:space="preserve"> </w:t>
      </w:r>
      <w:r>
        <w:rPr/>
        <w:t>fevereiro de 1903 a maio de 2024, contendo inicialmente 10.173 eventos após seleção por área</w:t>
      </w:r>
      <w:r>
        <w:rPr>
          <w:spacing w:val="-53"/>
        </w:rPr>
        <w:t xml:space="preserve"> </w:t>
      </w:r>
      <w:r>
        <w:rPr/>
        <w:t>que engloba o território continental brasileiro e também em horários onde não são esperadas</w:t>
      </w:r>
      <w:r>
        <w:rPr>
          <w:spacing w:val="1"/>
        </w:rPr>
        <w:t xml:space="preserve"> </w:t>
      </w:r>
      <w:r>
        <w:rPr/>
        <w:t>detonações de desmonte. Após um processo de pré-processamento, que incluiu a aplicação de</w:t>
      </w:r>
      <w:r>
        <w:rPr>
          <w:spacing w:val="-53"/>
        </w:rPr>
        <w:t xml:space="preserve"> </w:t>
      </w:r>
      <w:r>
        <w:rPr/>
        <w:t>um filtro temporal e geográfico, os dados foram reduzidos para 2.594 eventos, todos rotulados</w:t>
      </w:r>
      <w:r>
        <w:rPr>
          <w:spacing w:val="1"/>
        </w:rPr>
        <w:t xml:space="preserve"> </w:t>
      </w:r>
      <w:r>
        <w:rPr/>
        <w:t>como</w:t>
      </w:r>
      <w:r>
        <w:rPr>
          <w:spacing w:val="16"/>
        </w:rPr>
        <w:t xml:space="preserve"> </w:t>
      </w:r>
      <w:r>
        <w:rPr/>
        <w:t>naturais.</w:t>
      </w:r>
      <w:r>
        <w:rPr>
          <w:spacing w:val="21"/>
        </w:rPr>
        <w:t xml:space="preserve"> </w:t>
      </w:r>
      <w:r>
        <w:rPr/>
        <w:t>Este</w:t>
      </w:r>
      <w:r>
        <w:rPr>
          <w:spacing w:val="16"/>
        </w:rPr>
        <w:t xml:space="preserve"> </w:t>
      </w:r>
      <w:r>
        <w:rPr/>
        <w:t>tratamento</w:t>
      </w:r>
      <w:r>
        <w:rPr>
          <w:spacing w:val="17"/>
        </w:rPr>
        <w:t xml:space="preserve"> </w:t>
      </w:r>
      <w:r>
        <w:rPr/>
        <w:t>dos</w:t>
      </w:r>
      <w:r>
        <w:rPr>
          <w:spacing w:val="17"/>
        </w:rPr>
        <w:t xml:space="preserve"> </w:t>
      </w:r>
      <w:r>
        <w:rPr/>
        <w:t>dados</w:t>
      </w:r>
      <w:r>
        <w:rPr>
          <w:spacing w:val="17"/>
        </w:rPr>
        <w:t xml:space="preserve"> </w:t>
      </w:r>
      <w:r>
        <w:rPr/>
        <w:t>envolveu</w:t>
      </w:r>
      <w:r>
        <w:rPr>
          <w:spacing w:val="16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limitação</w:t>
      </w:r>
      <w:r>
        <w:rPr>
          <w:spacing w:val="17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idade</w:t>
      </w:r>
      <w:r>
        <w:rPr>
          <w:spacing w:val="16"/>
        </w:rPr>
        <w:t xml:space="preserve"> </w:t>
      </w:r>
      <w:r>
        <w:rPr/>
        <w:t>dos</w:t>
      </w:r>
      <w:r>
        <w:rPr>
          <w:spacing w:val="18"/>
        </w:rPr>
        <w:t xml:space="preserve"> </w:t>
      </w:r>
      <w:r>
        <w:rPr/>
        <w:t>eventos</w:t>
      </w:r>
      <w:r>
        <w:rPr>
          <w:spacing w:val="16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par-</w:t>
      </w:r>
      <w:r>
        <w:rPr>
          <w:spacing w:val="1"/>
        </w:rPr>
        <w:t xml:space="preserve"> </w:t>
      </w:r>
      <w:r>
        <w:rPr/>
        <w:t>tir da integração nacional dos dados da rede sísmica, de janeiro de 2010, e a inclusão apenas</w:t>
      </w:r>
      <w:r>
        <w:rPr>
          <w:spacing w:val="1"/>
        </w:rPr>
        <w:t xml:space="preserve"> </w:t>
      </w:r>
      <w:r>
        <w:rPr/>
        <w:t>dos eventos que se encontram dentro de um buffer de 400 km em torno do território continental</w:t>
      </w:r>
      <w:r>
        <w:rPr>
          <w:spacing w:val="-53"/>
        </w:rPr>
        <w:t xml:space="preserve"> </w:t>
      </w:r>
      <w:r>
        <w:rPr/>
        <w:t>brasileiro. A análise exploratória dos eventos sismológicos do catálogo revelou diferenças sig-</w:t>
      </w:r>
      <w:r>
        <w:rPr>
          <w:spacing w:val="1"/>
        </w:rPr>
        <w:t xml:space="preserve"> </w:t>
      </w:r>
      <w:r>
        <w:rPr/>
        <w:t>nificativas na distribuição dos horários de ocorrência dos eventos selecionados em comparação</w:t>
      </w:r>
      <w:r>
        <w:rPr>
          <w:spacing w:val="-53"/>
        </w:rPr>
        <w:t xml:space="preserve"> </w:t>
      </w:r>
      <w:r>
        <w:rPr/>
        <w:t>com o catálogo completo, sugerindo a possibilidade de que o catálogo de eventos possa estar</w:t>
      </w:r>
      <w:r>
        <w:rPr>
          <w:spacing w:val="1"/>
        </w:rPr>
        <w:t xml:space="preserve"> </w:t>
      </w:r>
      <w:r>
        <w:rPr/>
        <w:t>poluído por alguns eventos antropogênicos, o que destaca a importância de uma revisão cuida-</w:t>
      </w:r>
      <w:r>
        <w:rPr>
          <w:spacing w:val="-53"/>
        </w:rPr>
        <w:t xml:space="preserve"> </w:t>
      </w:r>
      <w:r>
        <w:rPr/>
        <w:t>dosa dos dados.</w:t>
      </w:r>
      <w:r>
        <w:rPr>
          <w:spacing w:val="55"/>
        </w:rPr>
        <w:t xml:space="preserve"> </w:t>
      </w:r>
      <w:r>
        <w:rPr/>
        <w:t>Os resultados obtidos até o momento apontam que, para eventos captados</w:t>
      </w:r>
      <w:r>
        <w:rPr>
          <w:spacing w:val="1"/>
        </w:rPr>
        <w:t xml:space="preserve"> </w:t>
      </w:r>
      <w:r>
        <w:rPr/>
        <w:t>por mais de quatro estações, o recall é superior a 95%, enquanto para eventos com menos es-</w:t>
      </w:r>
      <w:r>
        <w:rPr>
          <w:spacing w:val="1"/>
        </w:rPr>
        <w:t xml:space="preserve"> </w:t>
      </w:r>
      <w:r>
        <w:rPr/>
        <w:t>tações, o recall atinge 90%. Com o avanço do projeto, espera-se que o modelo francês possa</w:t>
      </w:r>
      <w:r>
        <w:rPr>
          <w:spacing w:val="1"/>
        </w:rPr>
        <w:t xml:space="preserve"> </w:t>
      </w:r>
      <w:r>
        <w:rPr/>
        <w:t>ajudar a revisar o catálogo de eventos naturais da rede brasileira, além de auxiliar na classifi-</w:t>
      </w:r>
      <w:r>
        <w:rPr>
          <w:spacing w:val="1"/>
        </w:rPr>
        <w:t xml:space="preserve"> </w:t>
      </w:r>
      <w:r>
        <w:rPr/>
        <w:t>cação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eventos</w:t>
      </w:r>
      <w:r>
        <w:rPr>
          <w:spacing w:val="-7"/>
        </w:rPr>
        <w:t xml:space="preserve"> </w:t>
      </w:r>
      <w:r>
        <w:rPr/>
        <w:t>sismológicos,</w:t>
      </w:r>
      <w:r>
        <w:rPr>
          <w:spacing w:val="-8"/>
        </w:rPr>
        <w:t xml:space="preserve"> </w:t>
      </w:r>
      <w:r>
        <w:rPr/>
        <w:t>aumentando</w:t>
      </w:r>
      <w:r>
        <w:rPr>
          <w:spacing w:val="-7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automação</w:t>
      </w:r>
      <w:r>
        <w:rPr>
          <w:spacing w:val="-8"/>
        </w:rPr>
        <w:t xml:space="preserve"> </w:t>
      </w:r>
      <w:r>
        <w:rPr/>
        <w:t>dos</w:t>
      </w:r>
      <w:r>
        <w:rPr>
          <w:spacing w:val="-7"/>
        </w:rPr>
        <w:t xml:space="preserve"> </w:t>
      </w:r>
      <w:r>
        <w:rPr/>
        <w:t>serviços</w:t>
      </w:r>
      <w:r>
        <w:rPr>
          <w:spacing w:val="-8"/>
        </w:rPr>
        <w:t xml:space="preserve"> </w:t>
      </w:r>
      <w:r>
        <w:rPr/>
        <w:t>prestados</w:t>
      </w:r>
      <w:r>
        <w:rPr>
          <w:spacing w:val="-7"/>
        </w:rPr>
        <w:t xml:space="preserve"> </w:t>
      </w:r>
      <w:r>
        <w:rPr/>
        <w:t>pelo</w:t>
      </w:r>
      <w:r>
        <w:rPr>
          <w:spacing w:val="-8"/>
        </w:rPr>
        <w:t xml:space="preserve"> </w:t>
      </w:r>
      <w:r>
        <w:rPr/>
        <w:t>Instituto.</w:t>
      </w:r>
      <w:r>
        <w:rPr>
          <w:spacing w:val="-53"/>
        </w:rPr>
        <w:t xml:space="preserve"> </w:t>
      </w:r>
      <w:r>
        <w:rPr>
          <w:w w:val="95"/>
        </w:rPr>
        <w:t>O projeto também se beneficiará da integração de tecnologias avançadas como ObsPy e Pyrocko</w:t>
      </w:r>
      <w:r>
        <w:rPr>
          <w:spacing w:val="1"/>
          <w:w w:val="95"/>
        </w:rPr>
        <w:t xml:space="preserve"> </w:t>
      </w:r>
      <w:r>
        <w:rPr/>
        <w:t>como</w:t>
      </w:r>
      <w:r>
        <w:rPr>
          <w:spacing w:val="-5"/>
        </w:rPr>
        <w:t xml:space="preserve"> </w:t>
      </w:r>
      <w:r>
        <w:rPr/>
        <w:t>um</w:t>
      </w:r>
      <w:r>
        <w:rPr>
          <w:spacing w:val="-5"/>
        </w:rPr>
        <w:t xml:space="preserve"> </w:t>
      </w:r>
      <w:r>
        <w:rPr/>
        <w:t>complemento</w:t>
      </w:r>
      <w:r>
        <w:rPr>
          <w:spacing w:val="-4"/>
        </w:rPr>
        <w:t xml:space="preserve"> </w:t>
      </w:r>
      <w:r>
        <w:rPr/>
        <w:t>para</w:t>
      </w:r>
      <w:r>
        <w:rPr>
          <w:spacing w:val="-5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QGIS.</w:t>
      </w:r>
      <w:r>
        <w:rPr>
          <w:spacing w:val="-4"/>
        </w:rPr>
        <w:t xml:space="preserve"> </w:t>
      </w:r>
      <w:r>
        <w:rPr/>
        <w:t>Essas</w:t>
      </w:r>
      <w:r>
        <w:rPr>
          <w:spacing w:val="-5"/>
        </w:rPr>
        <w:t xml:space="preserve"> </w:t>
      </w:r>
      <w:r>
        <w:rPr/>
        <w:t>ferramentas</w:t>
      </w:r>
      <w:r>
        <w:rPr>
          <w:spacing w:val="-5"/>
        </w:rPr>
        <w:t xml:space="preserve"> </w:t>
      </w:r>
      <w:r>
        <w:rPr/>
        <w:t>permitirão</w:t>
      </w:r>
      <w:r>
        <w:rPr>
          <w:spacing w:val="-4"/>
        </w:rPr>
        <w:t xml:space="preserve"> </w:t>
      </w:r>
      <w:r>
        <w:rPr/>
        <w:t>uma</w:t>
      </w:r>
      <w:r>
        <w:rPr>
          <w:spacing w:val="-5"/>
        </w:rPr>
        <w:t xml:space="preserve"> </w:t>
      </w:r>
      <w:r>
        <w:rPr/>
        <w:t>análise</w:t>
      </w:r>
      <w:r>
        <w:rPr>
          <w:spacing w:val="-5"/>
        </w:rPr>
        <w:t xml:space="preserve"> </w:t>
      </w:r>
      <w:r>
        <w:rPr/>
        <w:t>mais</w:t>
      </w:r>
      <w:r>
        <w:rPr>
          <w:spacing w:val="-4"/>
        </w:rPr>
        <w:t xml:space="preserve"> </w:t>
      </w:r>
      <w:r>
        <w:rPr/>
        <w:t>detalhada</w:t>
      </w:r>
      <w:r>
        <w:rPr>
          <w:spacing w:val="-53"/>
        </w:rPr>
        <w:t xml:space="preserve"> </w:t>
      </w:r>
      <w:r>
        <w:rPr/>
        <w:t>dos dados sismológicos, facilitando a visualização espacial e a interpretação das propriedades</w:t>
      </w:r>
      <w:r>
        <w:rPr>
          <w:spacing w:val="1"/>
        </w:rPr>
        <w:t xml:space="preserve"> </w:t>
      </w:r>
      <w:r>
        <w:rPr/>
        <w:t>geofísicas</w:t>
      </w:r>
      <w:r>
        <w:rPr>
          <w:spacing w:val="-10"/>
        </w:rPr>
        <w:t xml:space="preserve"> </w:t>
      </w:r>
      <w:r>
        <w:rPr/>
        <w:t>dos</w:t>
      </w:r>
      <w:r>
        <w:rPr>
          <w:spacing w:val="-9"/>
        </w:rPr>
        <w:t xml:space="preserve"> </w:t>
      </w:r>
      <w:r>
        <w:rPr/>
        <w:t>eventos</w:t>
      </w:r>
      <w:r>
        <w:rPr>
          <w:spacing w:val="-9"/>
        </w:rPr>
        <w:t xml:space="preserve"> </w:t>
      </w:r>
      <w:r>
        <w:rPr/>
        <w:t>classificados.</w:t>
      </w:r>
      <w:r>
        <w:rPr>
          <w:spacing w:val="8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implementação</w:t>
      </w:r>
      <w:r>
        <w:rPr>
          <w:spacing w:val="-10"/>
        </w:rPr>
        <w:t xml:space="preserve"> </w:t>
      </w:r>
      <w:r>
        <w:rPr/>
        <w:t>dessas</w:t>
      </w:r>
      <w:r>
        <w:rPr>
          <w:spacing w:val="-9"/>
        </w:rPr>
        <w:t xml:space="preserve"> </w:t>
      </w:r>
      <w:r>
        <w:rPr/>
        <w:t>tecnologias</w:t>
      </w:r>
      <w:r>
        <w:rPr>
          <w:spacing w:val="-9"/>
        </w:rPr>
        <w:t xml:space="preserve"> </w:t>
      </w:r>
      <w:r>
        <w:rPr/>
        <w:t>contribuirá</w:t>
      </w:r>
      <w:r>
        <w:rPr>
          <w:spacing w:val="-9"/>
        </w:rPr>
        <w:t xml:space="preserve"> </w:t>
      </w:r>
      <w:r>
        <w:rPr/>
        <w:t>para</w:t>
      </w:r>
      <w:r>
        <w:rPr>
          <w:spacing w:val="-10"/>
        </w:rPr>
        <w:t xml:space="preserve"> </w:t>
      </w:r>
      <w:r>
        <w:rPr/>
        <w:t>apri-</w:t>
      </w:r>
      <w:r>
        <w:rPr>
          <w:spacing w:val="-53"/>
        </w:rPr>
        <w:t xml:space="preserve"> </w:t>
      </w:r>
      <w:r>
        <w:rPr/>
        <w:t>morar</w:t>
      </w:r>
      <w:r>
        <w:rPr>
          <w:spacing w:val="-11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precisão</w:t>
      </w:r>
      <w:r>
        <w:rPr>
          <w:spacing w:val="-11"/>
        </w:rPr>
        <w:t xml:space="preserve"> </w:t>
      </w:r>
      <w:r>
        <w:rPr/>
        <w:t>do</w:t>
      </w:r>
      <w:r>
        <w:rPr>
          <w:spacing w:val="-11"/>
        </w:rPr>
        <w:t xml:space="preserve"> </w:t>
      </w:r>
      <w:r>
        <w:rPr/>
        <w:t>sistema</w:t>
      </w:r>
      <w:r>
        <w:rPr>
          <w:spacing w:val="-11"/>
        </w:rPr>
        <w:t xml:space="preserve"> </w:t>
      </w:r>
      <w:r>
        <w:rPr/>
        <w:t>automatizado</w:t>
      </w:r>
      <w:r>
        <w:rPr>
          <w:spacing w:val="-10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classificação</w:t>
      </w:r>
      <w:r>
        <w:rPr>
          <w:spacing w:val="-11"/>
        </w:rPr>
        <w:t xml:space="preserve"> </w:t>
      </w:r>
      <w:r>
        <w:rPr/>
        <w:t>e</w:t>
      </w:r>
      <w:r>
        <w:rPr>
          <w:spacing w:val="-11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geração</w:t>
      </w:r>
      <w:r>
        <w:rPr>
          <w:spacing w:val="-10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relatórios</w:t>
      </w:r>
      <w:r>
        <w:rPr>
          <w:spacing w:val="-11"/>
        </w:rPr>
        <w:t xml:space="preserve"> </w:t>
      </w:r>
      <w:r>
        <w:rPr/>
        <w:t>detalhados,</w:t>
      </w:r>
      <w:r>
        <w:rPr>
          <w:spacing w:val="-53"/>
        </w:rPr>
        <w:t xml:space="preserve"> </w:t>
      </w:r>
      <w:r>
        <w:rPr/>
        <w:t>fornecendo informações valiosas para o trabalho de analistas sismológicos nos contextos locais</w:t>
      </w:r>
      <w:r>
        <w:rPr>
          <w:spacing w:val="-5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regionais.</w:t>
      </w:r>
    </w:p>
    <w:p>
      <w:pPr>
        <w:pStyle w:val="BodyText"/>
        <w:spacing w:before="69" w:after="0"/>
        <w:rPr/>
      </w:pPr>
      <w:r>
        <w:rPr>
          <w:rFonts w:ascii="Arial" w:hAnsi="Arial"/>
          <w:b/>
          <w:w w:val="95"/>
          <w:sz w:val="24"/>
        </w:rPr>
        <w:t xml:space="preserve">PALAVRAS-CHAVE: </w:t>
      </w:r>
      <w:r>
        <w:rPr>
          <w:w w:val="95"/>
        </w:rPr>
        <w:t>Redes neurais convolucionais; classificação de eventos sismológicos;</w:t>
      </w:r>
      <w:r>
        <w:rPr>
          <w:spacing w:val="1"/>
          <w:w w:val="95"/>
        </w:rPr>
        <w:t xml:space="preserve"> </w:t>
      </w:r>
      <w:r>
        <w:rPr/>
        <w:t>rede</w:t>
      </w:r>
      <w:r>
        <w:rPr>
          <w:spacing w:val="-3"/>
        </w:rPr>
        <w:t xml:space="preserve"> </w:t>
      </w:r>
      <w:r>
        <w:rPr/>
        <w:t>esparsa;</w:t>
      </w:r>
      <w:r>
        <w:rPr>
          <w:spacing w:val="-3"/>
        </w:rPr>
        <w:t xml:space="preserve"> </w:t>
      </w:r>
      <w:r>
        <w:rPr/>
        <w:t>sismos</w:t>
      </w:r>
      <w:r>
        <w:rPr>
          <w:spacing w:val="-3"/>
        </w:rPr>
        <w:t xml:space="preserve"> </w:t>
      </w:r>
      <w:r>
        <w:rPr/>
        <w:t>antropogênicos</w:t>
      </w:r>
    </w:p>
    <w:sectPr>
      <w:type w:val="nextPage"/>
      <w:pgSz w:w="11906" w:h="16838"/>
      <w:pgMar w:left="1600" w:right="1600" w:gutter="0" w:header="0" w:top="13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OpenDyslexicMono" w:cs="OpenDyslexicMono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" w:after="0"/>
      <w:ind w:left="100" w:right="99"/>
      <w:jc w:val="both"/>
    </w:pPr>
    <w:rPr>
      <w:rFonts w:ascii="Arial MT" w:hAnsi="Arial MT" w:eastAsia="Arial MT" w:cs="Arial MT"/>
      <w:sz w:val="20"/>
      <w:szCs w:val="20"/>
      <w:lang w:val="pt-PT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uiPriority w:val="1"/>
    <w:qFormat/>
    <w:pPr>
      <w:spacing w:before="99" w:after="0"/>
      <w:ind w:left="429" w:right="428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LibreOffice/24.2.4.2$Linux_X86_64 LibreOffice_project/420$Build-2</Application>
  <AppVersion>15.0000</AppVersion>
  <Pages>1</Pages>
  <Words>499</Words>
  <Characters>2857</Characters>
  <CharactersWithSpaces>3345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2024-06-23T22:54:31Z</dcterms:created>
  <dc:creator/>
  <dc:description/>
  <dc:language>en-US</dc:language>
  <cp:lastModifiedBy/>
  <dcterms:modified xsi:type="dcterms:W3CDTF">2024-06-23T19:54:57Z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 XeTeX output 2024.06.23:1953</vt:lpwstr>
  </property>
  <property fmtid="{D5CDD505-2E9C-101B-9397-08002B2CF9AE}" pid="4" name="LastSaved">
    <vt:filetime>2024-06-23T00:00:00Z</vt:filetime>
  </property>
</Properties>
</file>