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C66" w:rsidRDefault="00317F22" w:rsidP="00317F22">
      <w:pPr>
        <w:pStyle w:val="a7"/>
        <w:numPr>
          <w:ilvl w:val="0"/>
          <w:numId w:val="1"/>
        </w:numPr>
        <w:ind w:firstLineChars="0"/>
      </w:pPr>
      <w:r>
        <w:rPr>
          <w:rFonts w:hint="eastAsia"/>
        </w:rPr>
        <w:t>事件</w:t>
      </w:r>
    </w:p>
    <w:p w:rsidR="00317F22" w:rsidRDefault="00317F22" w:rsidP="00317F22">
      <w:pPr>
        <w:pStyle w:val="a7"/>
        <w:ind w:left="360" w:firstLineChars="0" w:firstLine="0"/>
      </w:pPr>
      <w:r>
        <w:rPr>
          <w:rFonts w:hint="eastAsia"/>
        </w:rPr>
        <w:t>是促使事情状态和关系改变的条件。</w:t>
      </w:r>
    </w:p>
    <w:p w:rsidR="00317F22" w:rsidRDefault="00317F22" w:rsidP="00317F22">
      <w:pPr>
        <w:pStyle w:val="a7"/>
        <w:numPr>
          <w:ilvl w:val="0"/>
          <w:numId w:val="1"/>
        </w:numPr>
        <w:ind w:firstLineChars="0"/>
      </w:pPr>
      <w:r>
        <w:rPr>
          <w:rFonts w:hint="eastAsia"/>
        </w:rPr>
        <w:t>事件抽取的任务可以分为2大类：</w:t>
      </w:r>
    </w:p>
    <w:p w:rsidR="00317F22" w:rsidRDefault="00317F22" w:rsidP="00317F22">
      <w:pPr>
        <w:pStyle w:val="a7"/>
        <w:numPr>
          <w:ilvl w:val="1"/>
          <w:numId w:val="1"/>
        </w:numPr>
        <w:ind w:firstLineChars="0"/>
      </w:pPr>
      <w:r>
        <w:rPr>
          <w:rFonts w:hint="eastAsia"/>
        </w:rPr>
        <w:t>事件识别和抽取：i</w:t>
      </w:r>
      <w:r>
        <w:t>nput</w:t>
      </w:r>
      <w:r>
        <w:rPr>
          <w:rFonts w:hint="eastAsia"/>
        </w:rPr>
        <w:t>描述事件信息的文本，o</w:t>
      </w:r>
      <w:r>
        <w:t>utput</w:t>
      </w:r>
      <w:r>
        <w:rPr>
          <w:rFonts w:hint="eastAsia"/>
        </w:rPr>
        <w:t>时间、地点、人物、与之相关的动作/状态的改变。</w:t>
      </w:r>
    </w:p>
    <w:p w:rsidR="00317F22" w:rsidRDefault="00317F22" w:rsidP="00317F22">
      <w:pPr>
        <w:pStyle w:val="a7"/>
        <w:numPr>
          <w:ilvl w:val="1"/>
          <w:numId w:val="1"/>
        </w:numPr>
        <w:ind w:firstLineChars="0"/>
      </w:pPr>
      <w:r>
        <w:rPr>
          <w:rFonts w:hint="eastAsia"/>
        </w:rPr>
        <w:t>事件检测和追踪：将文本分解为：事件、新（不可预见）的事件。</w:t>
      </w:r>
      <w:r>
        <w:br/>
      </w:r>
      <w:r>
        <w:rPr>
          <w:rFonts w:hint="eastAsia"/>
        </w:rPr>
        <w:t>分为：从按照时间排序的新闻文档中发现以前没有识别的事件；从实时新闻流中实时发现新的事件。</w:t>
      </w:r>
    </w:p>
    <w:p w:rsidR="00317F22" w:rsidRDefault="00317F22" w:rsidP="00317F22">
      <w:pPr>
        <w:pStyle w:val="a7"/>
        <w:numPr>
          <w:ilvl w:val="0"/>
          <w:numId w:val="1"/>
        </w:numPr>
        <w:ind w:firstLineChars="0"/>
      </w:pPr>
      <w:r>
        <w:rPr>
          <w:rFonts w:hint="eastAsia"/>
        </w:rPr>
        <w:t>核心概念</w:t>
      </w:r>
      <w:r>
        <w:br/>
      </w:r>
      <w:r>
        <w:rPr>
          <w:rFonts w:hint="eastAsia"/>
        </w:rPr>
        <w:t>Event</w:t>
      </w:r>
      <w:r>
        <w:t xml:space="preserve"> Mention:</w:t>
      </w:r>
      <w:r>
        <w:rPr>
          <w:rFonts w:hint="eastAsia"/>
        </w:rPr>
        <w:t>描述事件的词组/句子/句群</w:t>
      </w:r>
    </w:p>
    <w:p w:rsidR="00317F22" w:rsidRDefault="00317F22" w:rsidP="00317F22">
      <w:pPr>
        <w:pStyle w:val="a7"/>
        <w:ind w:left="360" w:firstLineChars="0" w:firstLine="0"/>
      </w:pPr>
      <w:r>
        <w:rPr>
          <w:rFonts w:hint="eastAsia"/>
        </w:rPr>
        <w:t>Event</w:t>
      </w:r>
      <w:r>
        <w:t xml:space="preserve"> Trigger:</w:t>
      </w:r>
      <w:r>
        <w:rPr>
          <w:rFonts w:hint="eastAsia"/>
        </w:rPr>
        <w:t>一般是动词/名词，Event</w:t>
      </w:r>
      <w:r>
        <w:t xml:space="preserve"> Mention</w:t>
      </w:r>
      <w:r>
        <w:rPr>
          <w:rFonts w:hint="eastAsia"/>
        </w:rPr>
        <w:t>中最能代表事件发生的词汇</w:t>
      </w:r>
    </w:p>
    <w:p w:rsidR="00317F22" w:rsidRDefault="00317F22" w:rsidP="00317F22">
      <w:pPr>
        <w:pStyle w:val="a7"/>
        <w:ind w:left="360" w:firstLineChars="0" w:firstLine="0"/>
      </w:pPr>
      <w:r>
        <w:rPr>
          <w:rFonts w:hint="eastAsia"/>
        </w:rPr>
        <w:t>Event</w:t>
      </w:r>
      <w:r>
        <w:t xml:space="preserve"> Argument</w:t>
      </w:r>
      <w:r w:rsidR="003E1F30">
        <w:t>:</w:t>
      </w:r>
      <w:r w:rsidR="003E1F30">
        <w:rPr>
          <w:rFonts w:hint="eastAsia"/>
        </w:rPr>
        <w:t>事件的重要信息/</w:t>
      </w:r>
      <w:r w:rsidR="003E1F30">
        <w:t>entity mention,</w:t>
      </w:r>
      <w:r w:rsidR="003E1F30">
        <w:rPr>
          <w:rFonts w:hint="eastAsia"/>
        </w:rPr>
        <w:t>主要由实体、属性值等表达完整语义的细粒度单位组成</w:t>
      </w:r>
    </w:p>
    <w:p w:rsidR="003E1F30" w:rsidRDefault="003E1F30" w:rsidP="00317F22">
      <w:pPr>
        <w:pStyle w:val="a7"/>
        <w:ind w:left="360" w:firstLineChars="0" w:firstLine="0"/>
      </w:pPr>
      <w:r>
        <w:rPr>
          <w:rFonts w:hint="eastAsia"/>
        </w:rPr>
        <w:t>Ar</w:t>
      </w:r>
      <w:r>
        <w:t>gument Role: Event Argument</w:t>
      </w:r>
      <w:r>
        <w:rPr>
          <w:rFonts w:hint="eastAsia"/>
        </w:rPr>
        <w:t>在事件中扮演的角色，Event</w:t>
      </w:r>
      <w:r>
        <w:t xml:space="preserve"> Argument</w:t>
      </w:r>
      <w:r>
        <w:rPr>
          <w:rFonts w:hint="eastAsia"/>
        </w:rPr>
        <w:t>与Event的关系</w:t>
      </w:r>
    </w:p>
    <w:p w:rsidR="003E1F30" w:rsidRDefault="003E1F30" w:rsidP="00317F22">
      <w:pPr>
        <w:pStyle w:val="a7"/>
        <w:ind w:left="360" w:firstLineChars="0" w:firstLine="0"/>
      </w:pPr>
      <w:r>
        <w:rPr>
          <w:rFonts w:hint="eastAsia"/>
        </w:rPr>
        <w:t>E</w:t>
      </w:r>
      <w:r>
        <w:t>vent Type</w:t>
      </w:r>
    </w:p>
    <w:p w:rsidR="003E1F30" w:rsidRDefault="003E1F30" w:rsidP="003E1F30">
      <w:pPr>
        <w:pStyle w:val="a7"/>
        <w:numPr>
          <w:ilvl w:val="0"/>
          <w:numId w:val="1"/>
        </w:numPr>
        <w:ind w:firstLineChars="0"/>
      </w:pPr>
      <w:r>
        <w:rPr>
          <w:rFonts w:hint="eastAsia"/>
        </w:rPr>
        <w:t>事件抽取</w:t>
      </w:r>
      <w:r>
        <w:br/>
      </w:r>
      <w:r>
        <w:rPr>
          <w:rFonts w:hint="eastAsia"/>
        </w:rPr>
        <w:t>从文本中找到信息，进行填表</w:t>
      </w:r>
    </w:p>
    <w:p w:rsidR="003E1F30" w:rsidRDefault="003E1F30" w:rsidP="003E1F30">
      <w:pPr>
        <w:pStyle w:val="a7"/>
        <w:ind w:left="360" w:firstLineChars="0" w:firstLine="0"/>
      </w:pPr>
      <w:r>
        <w:rPr>
          <w:rFonts w:hint="eastAsia"/>
        </w:rPr>
        <w:t>EX</w:t>
      </w:r>
      <w:r>
        <w:t>:</w:t>
      </w:r>
    </w:p>
    <w:p w:rsidR="003E1F30" w:rsidRDefault="003E1F30" w:rsidP="003E1F30">
      <w:pPr>
        <w:pStyle w:val="a7"/>
        <w:ind w:left="360" w:firstLineChars="0" w:firstLine="0"/>
      </w:pPr>
      <w:r>
        <w:t xml:space="preserve">Text: </w:t>
      </w:r>
      <w:r>
        <w:rPr>
          <w:rFonts w:hint="eastAsia"/>
        </w:rPr>
        <w:t>苹果公司将于西部时间9月12日上午10点，北京时间9月13日凌晨1点举行新品发布会。这一次的发布会地点是全新建造的史蒂夫·乔布斯剧院。根据目前的消息，这次发布会上苹果发布i</w:t>
      </w:r>
      <w:r>
        <w:t>Phone8(</w:t>
      </w:r>
      <w:r>
        <w:rPr>
          <w:rFonts w:hint="eastAsia"/>
        </w:rPr>
        <w:t>命名不确定)，i</w:t>
      </w:r>
      <w:r>
        <w:t>Phone7, iPhone 7sPlus, Apple Watch</w:t>
      </w:r>
      <w:r>
        <w:rPr>
          <w:rFonts w:hint="eastAsia"/>
        </w:rPr>
        <w:t>以及全新的Apple</w:t>
      </w:r>
      <w:r>
        <w:t>TV.</w:t>
      </w:r>
    </w:p>
    <w:p w:rsidR="003E1F30" w:rsidRDefault="003E1F30" w:rsidP="003E1F30">
      <w:pPr>
        <w:pStyle w:val="a7"/>
        <w:ind w:left="360" w:firstLineChars="0" w:firstLine="0"/>
      </w:pPr>
      <w:r>
        <w:t>Table:</w:t>
      </w:r>
    </w:p>
    <w:tbl>
      <w:tblPr>
        <w:tblStyle w:val="a8"/>
        <w:tblW w:w="0" w:type="auto"/>
        <w:tblInd w:w="360" w:type="dxa"/>
        <w:tblLook w:val="04A0" w:firstRow="1" w:lastRow="0" w:firstColumn="1" w:lastColumn="0" w:noHBand="0" w:noVBand="1"/>
      </w:tblPr>
      <w:tblGrid>
        <w:gridCol w:w="1762"/>
        <w:gridCol w:w="6174"/>
      </w:tblGrid>
      <w:tr w:rsidR="003E1F30" w:rsidTr="003E1F30">
        <w:tc>
          <w:tcPr>
            <w:tcW w:w="1762" w:type="dxa"/>
          </w:tcPr>
          <w:p w:rsidR="003E1F30" w:rsidRDefault="003E1F30" w:rsidP="003E1F30">
            <w:pPr>
              <w:pStyle w:val="a7"/>
              <w:ind w:firstLineChars="0" w:firstLine="0"/>
            </w:pPr>
            <w:r>
              <w:rPr>
                <w:rFonts w:hint="eastAsia"/>
              </w:rPr>
              <w:t>事件类型</w:t>
            </w:r>
          </w:p>
        </w:tc>
        <w:tc>
          <w:tcPr>
            <w:tcW w:w="6174" w:type="dxa"/>
          </w:tcPr>
          <w:p w:rsidR="003E1F30" w:rsidRDefault="003E1F30" w:rsidP="003E1F30">
            <w:pPr>
              <w:pStyle w:val="a7"/>
              <w:ind w:firstLineChars="0" w:firstLine="0"/>
            </w:pPr>
            <w:r>
              <w:rPr>
                <w:rFonts w:hint="eastAsia"/>
              </w:rPr>
              <w:t>发布会</w:t>
            </w:r>
          </w:p>
        </w:tc>
      </w:tr>
      <w:tr w:rsidR="003E1F30" w:rsidTr="003E1F30">
        <w:tc>
          <w:tcPr>
            <w:tcW w:w="1762" w:type="dxa"/>
          </w:tcPr>
          <w:p w:rsidR="003E1F30" w:rsidRDefault="003E1F30" w:rsidP="003E1F30">
            <w:pPr>
              <w:pStyle w:val="a7"/>
              <w:ind w:firstLineChars="0" w:firstLine="0"/>
            </w:pPr>
            <w:r>
              <w:rPr>
                <w:rFonts w:hint="eastAsia"/>
              </w:rPr>
              <w:t>公司</w:t>
            </w:r>
          </w:p>
        </w:tc>
        <w:tc>
          <w:tcPr>
            <w:tcW w:w="6174" w:type="dxa"/>
          </w:tcPr>
          <w:p w:rsidR="003E1F30" w:rsidRDefault="003E1F30" w:rsidP="003E1F30">
            <w:pPr>
              <w:pStyle w:val="a7"/>
              <w:ind w:firstLineChars="0" w:firstLine="0"/>
            </w:pPr>
            <w:r>
              <w:rPr>
                <w:rFonts w:hint="eastAsia"/>
              </w:rPr>
              <w:t>苹果公司</w:t>
            </w:r>
          </w:p>
        </w:tc>
      </w:tr>
      <w:tr w:rsidR="003E1F30" w:rsidTr="003E1F30">
        <w:tc>
          <w:tcPr>
            <w:tcW w:w="1762" w:type="dxa"/>
          </w:tcPr>
          <w:p w:rsidR="003E1F30" w:rsidRDefault="003E1F30" w:rsidP="003E1F30">
            <w:pPr>
              <w:pStyle w:val="a7"/>
              <w:ind w:firstLineChars="0" w:firstLine="0"/>
            </w:pPr>
            <w:r>
              <w:rPr>
                <w:rFonts w:hint="eastAsia"/>
              </w:rPr>
              <w:t>地点</w:t>
            </w:r>
          </w:p>
        </w:tc>
        <w:tc>
          <w:tcPr>
            <w:tcW w:w="6174" w:type="dxa"/>
          </w:tcPr>
          <w:p w:rsidR="003E1F30" w:rsidRDefault="003E1F30" w:rsidP="003E1F30">
            <w:pPr>
              <w:pStyle w:val="a7"/>
              <w:ind w:firstLineChars="0" w:firstLine="0"/>
            </w:pPr>
            <w:r>
              <w:rPr>
                <w:rFonts w:hint="eastAsia"/>
              </w:rPr>
              <w:t>西部时间9月12日上午10点</w:t>
            </w:r>
          </w:p>
        </w:tc>
      </w:tr>
      <w:tr w:rsidR="003E1F30" w:rsidTr="003E1F30">
        <w:tc>
          <w:tcPr>
            <w:tcW w:w="1762" w:type="dxa"/>
          </w:tcPr>
          <w:p w:rsidR="003E1F30" w:rsidRDefault="003E1F30" w:rsidP="003E1F30">
            <w:pPr>
              <w:pStyle w:val="a7"/>
              <w:ind w:firstLineChars="0" w:firstLine="0"/>
            </w:pPr>
            <w:r>
              <w:rPr>
                <w:rFonts w:hint="eastAsia"/>
              </w:rPr>
              <w:t>地点</w:t>
            </w:r>
          </w:p>
        </w:tc>
        <w:tc>
          <w:tcPr>
            <w:tcW w:w="6174" w:type="dxa"/>
          </w:tcPr>
          <w:p w:rsidR="003E1F30" w:rsidRDefault="003E1F30" w:rsidP="003E1F30">
            <w:pPr>
              <w:pStyle w:val="a7"/>
              <w:ind w:firstLineChars="0" w:firstLine="0"/>
            </w:pPr>
            <w:r>
              <w:rPr>
                <w:rFonts w:hint="eastAsia"/>
              </w:rPr>
              <w:t>史蒂夫·乔布斯剧院</w:t>
            </w:r>
          </w:p>
        </w:tc>
      </w:tr>
      <w:tr w:rsidR="003E1F30" w:rsidTr="003E1F30">
        <w:tc>
          <w:tcPr>
            <w:tcW w:w="1762" w:type="dxa"/>
          </w:tcPr>
          <w:p w:rsidR="003E1F30" w:rsidRDefault="003E1F30" w:rsidP="003E1F30">
            <w:pPr>
              <w:pStyle w:val="a7"/>
              <w:ind w:firstLineChars="0" w:firstLine="0"/>
            </w:pPr>
            <w:r>
              <w:rPr>
                <w:rFonts w:hint="eastAsia"/>
              </w:rPr>
              <w:t>产品</w:t>
            </w:r>
          </w:p>
        </w:tc>
        <w:tc>
          <w:tcPr>
            <w:tcW w:w="6174" w:type="dxa"/>
          </w:tcPr>
          <w:p w:rsidR="003E1F30" w:rsidRDefault="003E1F30" w:rsidP="003E1F30">
            <w:pPr>
              <w:pStyle w:val="a7"/>
              <w:ind w:firstLineChars="0" w:firstLine="0"/>
            </w:pPr>
            <w:r>
              <w:t>iPhone8, iPhone7s. iPhone7s Plus, Apple watch3, apple TV</w:t>
            </w:r>
          </w:p>
        </w:tc>
      </w:tr>
    </w:tbl>
    <w:p w:rsidR="003E1F30" w:rsidRDefault="00C714D0" w:rsidP="00C714D0">
      <w:pPr>
        <w:pStyle w:val="a7"/>
        <w:numPr>
          <w:ilvl w:val="0"/>
          <w:numId w:val="1"/>
        </w:numPr>
        <w:ind w:firstLineChars="0"/>
      </w:pPr>
      <w:r>
        <w:rPr>
          <w:rFonts w:hint="eastAsia"/>
        </w:rPr>
        <w:t>基于模式匹配的方法</w:t>
      </w:r>
    </w:p>
    <w:p w:rsidR="0035685A" w:rsidRDefault="0035685A" w:rsidP="0035685A">
      <w:pPr>
        <w:pStyle w:val="a7"/>
        <w:ind w:left="360" w:firstLineChars="0" w:firstLine="0"/>
      </w:pPr>
      <w:r>
        <w:rPr>
          <w:rFonts w:hint="eastAsia"/>
        </w:rPr>
        <w:t>在特定领域中性能好</w:t>
      </w:r>
    </w:p>
    <w:p w:rsidR="00EB2585" w:rsidRDefault="00EB2585" w:rsidP="0035685A">
      <w:pPr>
        <w:pStyle w:val="a7"/>
        <w:ind w:left="360" w:firstLineChars="0" w:firstLine="0"/>
      </w:pPr>
      <w:r>
        <w:rPr>
          <w:rFonts w:hint="eastAsia"/>
        </w:rPr>
        <w:t>（召回率：所有准确的条目中，有多少被检索出来了）</w:t>
      </w:r>
    </w:p>
    <w:p w:rsidR="00491E55" w:rsidRDefault="00491E55" w:rsidP="00491E55">
      <w:pPr>
        <w:pStyle w:val="a7"/>
        <w:numPr>
          <w:ilvl w:val="0"/>
          <w:numId w:val="2"/>
        </w:numPr>
        <w:ind w:firstLineChars="0"/>
      </w:pPr>
      <w:r>
        <w:rPr>
          <w:rFonts w:hint="eastAsia"/>
        </w:rPr>
        <w:t>基于人工标注语料</w:t>
      </w:r>
    </w:p>
    <w:p w:rsidR="00491E55" w:rsidRDefault="00491E55" w:rsidP="00491E55">
      <w:pPr>
        <w:pStyle w:val="a7"/>
        <w:ind w:left="720" w:firstLineChars="0" w:firstLine="0"/>
      </w:pPr>
      <w:r>
        <w:rPr>
          <w:rFonts w:hint="eastAsia"/>
        </w:rPr>
        <w:t>从一个大的标注集开始创建模板。模板的产生完全基于人工标注语料。</w:t>
      </w:r>
    </w:p>
    <w:p w:rsidR="00491E55" w:rsidRDefault="00491E55" w:rsidP="00491E55">
      <w:pPr>
        <w:pStyle w:val="a7"/>
        <w:numPr>
          <w:ilvl w:val="0"/>
          <w:numId w:val="4"/>
        </w:numPr>
        <w:ind w:firstLineChars="0"/>
      </w:pPr>
      <w:r>
        <w:rPr>
          <w:rFonts w:hint="eastAsia"/>
        </w:rPr>
        <w:t>A</w:t>
      </w:r>
      <w:r>
        <w:t>utoSlog(Riloff)</w:t>
      </w:r>
    </w:p>
    <w:p w:rsidR="00491E55" w:rsidRDefault="00491E55" w:rsidP="00491E55">
      <w:pPr>
        <w:pStyle w:val="a7"/>
        <w:ind w:left="1440" w:firstLineChars="0" w:firstLine="0"/>
      </w:pPr>
      <w:r>
        <w:rPr>
          <w:rFonts w:hint="eastAsia"/>
        </w:rPr>
        <w:t>基本假设：</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事件首次提及之处即可确定该元素与事件间的关系。</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事件周围的语句中包含了事件元素在事件中的角色描述。</w:t>
      </w:r>
    </w:p>
    <w:p w:rsidR="00491E55" w:rsidRDefault="00491E55" w:rsidP="00491E55">
      <w:pPr>
        <w:pStyle w:val="a7"/>
        <w:ind w:left="1440" w:firstLineChars="0" w:firstLine="0"/>
      </w:pPr>
      <w:r>
        <w:rPr>
          <w:rFonts w:hint="eastAsia"/>
        </w:rPr>
        <w:t>通过监督学习和人工审查来建立抽取规则。通过训练数据中已经填充好的槽，来解析槽附近的句法结构，从而自动生成抽取规则。这个过程中抽取产生的模板过于g</w:t>
      </w:r>
      <w:r>
        <w:t>eneral,</w:t>
      </w:r>
      <w:r>
        <w:rPr>
          <w:rFonts w:hint="eastAsia"/>
        </w:rPr>
        <w:t>所以需要人工审核。</w:t>
      </w:r>
    </w:p>
    <w:p w:rsidR="00491E55" w:rsidRDefault="00491E55" w:rsidP="00491E55">
      <w:pPr>
        <w:pStyle w:val="a7"/>
        <w:ind w:left="1440" w:firstLineChars="0" w:firstLine="0"/>
      </w:pPr>
      <w:r>
        <w:rPr>
          <w:rFonts w:hint="eastAsia"/>
        </w:rPr>
        <w:t>本质上形成的是一个字典。</w:t>
      </w:r>
    </w:p>
    <w:p w:rsidR="00B36B56" w:rsidRDefault="00B36B56" w:rsidP="00B36B56">
      <w:pPr>
        <w:pStyle w:val="a7"/>
        <w:numPr>
          <w:ilvl w:val="0"/>
          <w:numId w:val="4"/>
        </w:numPr>
        <w:ind w:firstLineChars="0"/>
      </w:pPr>
      <w:r>
        <w:rPr>
          <w:rFonts w:hint="eastAsia"/>
        </w:rPr>
        <w:t>P</w:t>
      </w:r>
      <w:r>
        <w:t>ALKA</w:t>
      </w:r>
    </w:p>
    <w:p w:rsidR="00784F15" w:rsidRDefault="00784F15" w:rsidP="00784F15">
      <w:pPr>
        <w:pStyle w:val="a7"/>
        <w:ind w:left="1440" w:firstLineChars="0" w:firstLine="0"/>
      </w:pPr>
      <w:r>
        <w:rPr>
          <w:rFonts w:hint="eastAsia"/>
        </w:rPr>
        <w:t>基本假设：特定领域中高频出现的语言表达方式是可数的。</w:t>
      </w:r>
    </w:p>
    <w:p w:rsidR="00046C43" w:rsidRDefault="00046C43" w:rsidP="00784F15">
      <w:pPr>
        <w:pStyle w:val="a7"/>
        <w:ind w:left="1440" w:firstLineChars="0" w:firstLine="0"/>
      </w:pPr>
      <w:r>
        <w:rPr>
          <w:rFonts w:hint="eastAsia"/>
        </w:rPr>
        <w:t>用语义框架和短语模式结构来表示特定领域中的抽取模式。通过融入Word</w:t>
      </w:r>
      <w:r>
        <w:t>Net</w:t>
      </w:r>
      <w:r>
        <w:rPr>
          <w:rFonts w:hint="eastAsia"/>
        </w:rPr>
        <w:t>的语义信息，P</w:t>
      </w:r>
      <w:r>
        <w:t>ALKA</w:t>
      </w:r>
      <w:r>
        <w:rPr>
          <w:rFonts w:hint="eastAsia"/>
        </w:rPr>
        <w:t>在特定领域可以取得接近纯人工抽取的效果。</w:t>
      </w:r>
    </w:p>
    <w:p w:rsidR="00162237" w:rsidRDefault="00162237" w:rsidP="00162237">
      <w:pPr>
        <w:pStyle w:val="a7"/>
        <w:numPr>
          <w:ilvl w:val="0"/>
          <w:numId w:val="2"/>
        </w:numPr>
        <w:ind w:firstLineChars="0"/>
      </w:pPr>
      <w:r>
        <w:rPr>
          <w:rFonts w:hint="eastAsia"/>
        </w:rPr>
        <w:lastRenderedPageBreak/>
        <w:t>基于弱监督</w:t>
      </w:r>
    </w:p>
    <w:p w:rsidR="00162237" w:rsidRDefault="00162237" w:rsidP="00162237">
      <w:pPr>
        <w:pStyle w:val="a7"/>
        <w:ind w:left="720" w:firstLineChars="0" w:firstLine="0"/>
      </w:pPr>
      <w:r>
        <w:rPr>
          <w:rFonts w:hint="eastAsia"/>
        </w:rPr>
        <w:t>人工标注耗时耗力，且存在一致性问题。</w:t>
      </w:r>
    </w:p>
    <w:p w:rsidR="00162237" w:rsidRDefault="00162237" w:rsidP="00162237">
      <w:pPr>
        <w:pStyle w:val="a7"/>
        <w:ind w:left="720" w:firstLineChars="0" w:firstLine="0"/>
      </w:pPr>
      <w:r>
        <w:rPr>
          <w:rFonts w:hint="eastAsia"/>
        </w:rPr>
        <w:t>弱监督方法不需要对语料完全标注，只需要人工一定的预分类o</w:t>
      </w:r>
      <w:r>
        <w:t>r</w:t>
      </w:r>
      <w:r>
        <w:rPr>
          <w:rFonts w:hint="eastAsia"/>
        </w:rPr>
        <w:t>指定种子模板即可。</w:t>
      </w:r>
    </w:p>
    <w:p w:rsidR="00162237" w:rsidRDefault="00162237" w:rsidP="00162237">
      <w:pPr>
        <w:pStyle w:val="a7"/>
        <w:ind w:left="720" w:firstLineChars="0" w:firstLine="0"/>
      </w:pPr>
      <w:r>
        <w:rPr>
          <w:rFonts w:hint="eastAsia"/>
        </w:rPr>
        <w:t>机器将根据分类语料o</w:t>
      </w:r>
      <w:r>
        <w:t>r</w:t>
      </w:r>
      <w:r>
        <w:rPr>
          <w:rFonts w:hint="eastAsia"/>
        </w:rPr>
        <w:t>种子模板自动进行模式学习。</w:t>
      </w:r>
    </w:p>
    <w:p w:rsidR="00162237" w:rsidRDefault="00162237" w:rsidP="00162237">
      <w:pPr>
        <w:pStyle w:val="a7"/>
        <w:numPr>
          <w:ilvl w:val="0"/>
          <w:numId w:val="5"/>
        </w:numPr>
        <w:ind w:firstLineChars="0"/>
      </w:pPr>
      <w:r>
        <w:t>A</w:t>
      </w:r>
      <w:r>
        <w:rPr>
          <w:rFonts w:hint="eastAsia"/>
        </w:rPr>
        <w:t>u</w:t>
      </w:r>
      <w:r>
        <w:t>toSlog-TS( Riloff and Shoen,1995)</w:t>
      </w:r>
    </w:p>
    <w:p w:rsidR="00162237" w:rsidRDefault="00162237" w:rsidP="00162237">
      <w:pPr>
        <w:pStyle w:val="a7"/>
        <w:ind w:left="1440" w:firstLineChars="0" w:firstLine="0"/>
      </w:pPr>
      <w:r>
        <w:rPr>
          <w:rFonts w:hint="eastAsia"/>
        </w:rPr>
        <w:t>不需要文本的标注，只需要一个预先分类好的语料库，</w:t>
      </w:r>
      <w:r w:rsidRPr="00162237">
        <w:rPr>
          <w:rFonts w:hint="eastAsia"/>
          <w:u w:val="single"/>
        </w:rPr>
        <w:t>对于每一个根据句法分析识别出来的名词短语都产生对应的抽取规则，</w:t>
      </w:r>
      <w:r>
        <w:rPr>
          <w:rFonts w:hint="eastAsia"/>
        </w:rPr>
        <w:t>然后整体过一遍语料库，产生每个规则的统计数据。</w:t>
      </w:r>
    </w:p>
    <w:p w:rsidR="00162237" w:rsidRDefault="00162237" w:rsidP="00162237">
      <w:pPr>
        <w:pStyle w:val="a7"/>
        <w:numPr>
          <w:ilvl w:val="0"/>
          <w:numId w:val="5"/>
        </w:numPr>
        <w:ind w:firstLineChars="0"/>
      </w:pPr>
      <w:r>
        <w:rPr>
          <w:rFonts w:hint="eastAsia"/>
        </w:rPr>
        <w:t>T</w:t>
      </w:r>
      <w:r>
        <w:t xml:space="preserve">IMES </w:t>
      </w:r>
      <w:r>
        <w:rPr>
          <w:rFonts w:hint="eastAsia"/>
        </w:rPr>
        <w:t>（Cha</w:t>
      </w:r>
      <w:r>
        <w:t>i AND Biermann）</w:t>
      </w:r>
    </w:p>
    <w:p w:rsidR="00162237" w:rsidRDefault="00162237" w:rsidP="00162237">
      <w:pPr>
        <w:pStyle w:val="a7"/>
        <w:ind w:left="1440" w:firstLineChars="0" w:firstLine="0"/>
      </w:pPr>
      <w:r w:rsidRPr="00162237">
        <w:rPr>
          <w:rFonts w:hint="eastAsia"/>
          <w:u w:val="single"/>
        </w:rPr>
        <w:t>领域无关</w:t>
      </w:r>
      <w:r>
        <w:rPr>
          <w:rFonts w:hint="eastAsia"/>
        </w:rPr>
        <w:t>的概念知识库W</w:t>
      </w:r>
      <w:r>
        <w:t>ordNet</w:t>
      </w:r>
      <w:r>
        <w:rPr>
          <w:rFonts w:hint="eastAsia"/>
        </w:rPr>
        <w:t>，提升模式学习的泛化能力。通过人工或规则进行词义消歧，使得最终的模式更加准确。</w:t>
      </w:r>
    </w:p>
    <w:p w:rsidR="00162237" w:rsidRDefault="00162237" w:rsidP="00162237">
      <w:pPr>
        <w:pStyle w:val="a7"/>
        <w:numPr>
          <w:ilvl w:val="0"/>
          <w:numId w:val="5"/>
        </w:numPr>
        <w:ind w:firstLineChars="0"/>
      </w:pPr>
      <w:r>
        <w:rPr>
          <w:rFonts w:hint="eastAsia"/>
        </w:rPr>
        <w:t>N</w:t>
      </w:r>
      <w:r>
        <w:t xml:space="preserve">EXUS </w:t>
      </w:r>
      <w:r>
        <w:rPr>
          <w:rFonts w:hint="eastAsia"/>
        </w:rPr>
        <w:t>（Pi</w:t>
      </w:r>
      <w:r>
        <w:t>skorski et al,2001）</w:t>
      </w:r>
    </w:p>
    <w:p w:rsidR="00162237" w:rsidRDefault="00162237" w:rsidP="00162237">
      <w:pPr>
        <w:pStyle w:val="a7"/>
        <w:ind w:left="1440" w:firstLineChars="0" w:firstLine="0"/>
      </w:pPr>
      <w:r>
        <w:rPr>
          <w:rFonts w:hint="eastAsia"/>
        </w:rPr>
        <w:t>用聚类方法对语料进行预处理</w:t>
      </w:r>
    </w:p>
    <w:p w:rsidR="00162237" w:rsidRDefault="00844726" w:rsidP="00844726">
      <w:pPr>
        <w:pStyle w:val="a7"/>
        <w:numPr>
          <w:ilvl w:val="0"/>
          <w:numId w:val="5"/>
        </w:numPr>
        <w:ind w:firstLineChars="0"/>
      </w:pPr>
      <w:r>
        <w:rPr>
          <w:rFonts w:hint="eastAsia"/>
        </w:rPr>
        <w:t>G</w:t>
      </w:r>
      <w:r>
        <w:t xml:space="preserve">enPAM </w:t>
      </w:r>
      <w:r>
        <w:rPr>
          <w:rFonts w:hint="eastAsia"/>
        </w:rPr>
        <w:t xml:space="preserve">（ </w:t>
      </w:r>
      <w:r>
        <w:t>Jiang,2005）</w:t>
      </w:r>
    </w:p>
    <w:p w:rsidR="00844726" w:rsidRDefault="00844726" w:rsidP="00844726">
      <w:pPr>
        <w:pStyle w:val="a7"/>
        <w:ind w:left="1440" w:firstLineChars="0" w:firstLine="0"/>
      </w:pPr>
      <w:r>
        <w:rPr>
          <w:rFonts w:hint="eastAsia"/>
        </w:rPr>
        <w:t>利用模式间的相似性实现词义消歧</w:t>
      </w:r>
    </w:p>
    <w:p w:rsidR="0035685A" w:rsidRDefault="0035685A" w:rsidP="00844726">
      <w:pPr>
        <w:pStyle w:val="a7"/>
        <w:ind w:left="1440" w:firstLineChars="0" w:firstLine="0"/>
      </w:pPr>
      <w:r>
        <w:rPr>
          <w:rFonts w:hint="eastAsia"/>
        </w:rPr>
        <w:t>（词义消歧：在特定语境中，识别出某个歧义词的正确含义。</w:t>
      </w:r>
    </w:p>
    <w:p w:rsidR="0035685A" w:rsidRDefault="0035685A" w:rsidP="00844726">
      <w:pPr>
        <w:pStyle w:val="a7"/>
        <w:ind w:left="1440" w:firstLineChars="0" w:firstLine="0"/>
      </w:pPr>
      <w:r>
        <w:rPr>
          <w:rFonts w:hint="eastAsia"/>
        </w:rPr>
        <w:t>比如“小米”，既可以指谷物，又可以指小米科技公司）</w:t>
      </w:r>
    </w:p>
    <w:p w:rsidR="00EB2585" w:rsidRDefault="00844726" w:rsidP="00EB2585">
      <w:pPr>
        <w:pStyle w:val="a7"/>
        <w:ind w:left="1440" w:firstLineChars="0" w:firstLine="0"/>
      </w:pPr>
      <w:r>
        <w:rPr>
          <w:rFonts w:hint="eastAsia"/>
        </w:rPr>
        <w:t>从而在由特例生成泛化模式的学习过程中，减少人的工作量。</w:t>
      </w:r>
    </w:p>
    <w:p w:rsidR="00EB2585" w:rsidRDefault="00EB2585" w:rsidP="00EB2585">
      <w:pPr>
        <w:pStyle w:val="a7"/>
        <w:numPr>
          <w:ilvl w:val="0"/>
          <w:numId w:val="1"/>
        </w:numPr>
        <w:ind w:firstLineChars="0"/>
      </w:pPr>
      <w:r>
        <w:rPr>
          <w:rFonts w:hint="eastAsia"/>
        </w:rPr>
        <w:t>基于统计的方法——传统机器学习</w:t>
      </w:r>
    </w:p>
    <w:p w:rsidR="00EB2585" w:rsidRDefault="00EB2585" w:rsidP="00EB2585">
      <w:pPr>
        <w:pStyle w:val="a7"/>
        <w:numPr>
          <w:ilvl w:val="1"/>
          <w:numId w:val="1"/>
        </w:numPr>
        <w:ind w:firstLineChars="0"/>
      </w:pPr>
      <w:r>
        <w:t>P</w:t>
      </w:r>
      <w:r>
        <w:rPr>
          <w:rFonts w:hint="eastAsia"/>
        </w:rPr>
        <w:t>i</w:t>
      </w:r>
      <w:r>
        <w:t>peline:</w:t>
      </w:r>
      <w:r>
        <w:rPr>
          <w:rFonts w:hint="eastAsia"/>
        </w:rPr>
        <w:t>将事件抽取转化为多阶段的分类问题。</w:t>
      </w:r>
    </w:p>
    <w:p w:rsidR="00EB2585" w:rsidRDefault="00EB2585" w:rsidP="00EB2585">
      <w:pPr>
        <w:pStyle w:val="a7"/>
        <w:ind w:left="840" w:firstLineChars="0" w:firstLine="0"/>
      </w:pPr>
      <w:r>
        <w:rPr>
          <w:rFonts w:hint="eastAsia"/>
        </w:rPr>
        <w:t>需要顺序执行以下分类器：</w:t>
      </w:r>
    </w:p>
    <w:p w:rsidR="00EB2585" w:rsidRDefault="00EB2585" w:rsidP="00EB2585">
      <w:pPr>
        <w:pStyle w:val="a7"/>
        <w:ind w:left="840" w:firstLineChars="0" w:firstLine="0"/>
      </w:pPr>
      <w:r>
        <w:rPr>
          <w:rFonts w:hint="eastAsia"/>
        </w:rPr>
        <w:t>Tr</w:t>
      </w:r>
      <w:r>
        <w:t>igger Classifier:</w:t>
      </w:r>
      <w:r>
        <w:rPr>
          <w:rFonts w:hint="eastAsia"/>
        </w:rPr>
        <w:t>是事件触发词？事件类别是？</w:t>
      </w:r>
    </w:p>
    <w:p w:rsidR="00EB2585" w:rsidRDefault="00EB2585" w:rsidP="00EB2585">
      <w:pPr>
        <w:pStyle w:val="a7"/>
        <w:ind w:left="840" w:firstLineChars="0" w:firstLine="0"/>
      </w:pPr>
      <w:r>
        <w:rPr>
          <w:rFonts w:hint="eastAsia"/>
        </w:rPr>
        <w:t>Ar</w:t>
      </w:r>
      <w:r>
        <w:t xml:space="preserve">gument </w:t>
      </w:r>
      <w:r>
        <w:rPr>
          <w:rFonts w:hint="eastAsia"/>
        </w:rPr>
        <w:t>Cla</w:t>
      </w:r>
      <w:r>
        <w:t>ssifier:</w:t>
      </w:r>
      <w:r>
        <w:rPr>
          <w:rFonts w:hint="eastAsia"/>
        </w:rPr>
        <w:t>词组是事件元素？</w:t>
      </w:r>
    </w:p>
    <w:p w:rsidR="00EB2585" w:rsidRDefault="00EB2585" w:rsidP="00EB2585">
      <w:pPr>
        <w:pStyle w:val="a7"/>
        <w:ind w:left="840" w:firstLineChars="0" w:firstLine="0"/>
      </w:pPr>
      <w:r>
        <w:rPr>
          <w:rFonts w:hint="eastAsia"/>
        </w:rPr>
        <w:t>R</w:t>
      </w:r>
      <w:r>
        <w:t>ole Classifier:</w:t>
      </w:r>
      <w:r>
        <w:rPr>
          <w:rFonts w:hint="eastAsia"/>
        </w:rPr>
        <w:t>判断元素的角色类别</w:t>
      </w:r>
    </w:p>
    <w:p w:rsidR="00EB2585" w:rsidRDefault="00EB2585" w:rsidP="00EB2585">
      <w:pPr>
        <w:pStyle w:val="a7"/>
        <w:ind w:left="840" w:firstLineChars="0" w:firstLine="0"/>
      </w:pPr>
      <w:r>
        <w:rPr>
          <w:rFonts w:hint="eastAsia"/>
        </w:rPr>
        <w:t>A</w:t>
      </w:r>
      <w:r>
        <w:t>ttribute Classifier:</w:t>
      </w:r>
      <w:r>
        <w:rPr>
          <w:rFonts w:hint="eastAsia"/>
        </w:rPr>
        <w:t>判断事件属性</w:t>
      </w:r>
    </w:p>
    <w:p w:rsidR="00EB2585" w:rsidRDefault="00EB2585" w:rsidP="00EB2585">
      <w:pPr>
        <w:pStyle w:val="a7"/>
        <w:ind w:left="840" w:firstLineChars="0" w:firstLine="0"/>
      </w:pPr>
      <w:r>
        <w:rPr>
          <w:rFonts w:hint="eastAsia"/>
        </w:rPr>
        <w:t>Re</w:t>
      </w:r>
      <w:r>
        <w:t>portable</w:t>
      </w:r>
      <w:r>
        <w:rPr>
          <w:rFonts w:hint="eastAsia"/>
        </w:rPr>
        <w:t>-Event</w:t>
      </w:r>
      <w:r>
        <w:t xml:space="preserve"> </w:t>
      </w:r>
      <w:r>
        <w:rPr>
          <w:rFonts w:hint="eastAsia"/>
        </w:rPr>
        <w:t>Cl</w:t>
      </w:r>
      <w:r>
        <w:t>assifier:</w:t>
      </w:r>
      <w:r>
        <w:rPr>
          <w:rFonts w:hint="eastAsia"/>
        </w:rPr>
        <w:t>是否存在值得报告的事件实例</w:t>
      </w:r>
    </w:p>
    <w:p w:rsidR="00EB2585" w:rsidRDefault="00EB2585" w:rsidP="00EB2585">
      <w:pPr>
        <w:pStyle w:val="a7"/>
        <w:ind w:left="840" w:firstLineChars="0" w:firstLine="0"/>
      </w:pPr>
      <w:r>
        <w:rPr>
          <w:rFonts w:hint="eastAsia"/>
        </w:rPr>
        <w:t>分类器：M</w:t>
      </w:r>
      <w:r>
        <w:t>axEnt , SVM</w:t>
      </w:r>
    </w:p>
    <w:p w:rsidR="00EB2585" w:rsidRPr="003E1F30" w:rsidRDefault="00EB2585" w:rsidP="00EB2585">
      <w:pPr>
        <w:pStyle w:val="a7"/>
        <w:ind w:left="840" w:firstLineChars="0" w:firstLine="0"/>
      </w:pPr>
      <w:r>
        <w:rPr>
          <w:rFonts w:hint="eastAsia"/>
        </w:rPr>
        <w:t>重点：提取和集成有区分性的特征。包括句子级信息和篇章级信息</w:t>
      </w:r>
    </w:p>
    <w:p w:rsidR="00EB2585" w:rsidRDefault="00EB2585" w:rsidP="00EB2585">
      <w:pPr>
        <w:pStyle w:val="a7"/>
        <w:numPr>
          <w:ilvl w:val="0"/>
          <w:numId w:val="7"/>
        </w:numPr>
        <w:ind w:firstLineChars="0"/>
      </w:pPr>
      <w:r>
        <w:rPr>
          <w:rFonts w:hint="eastAsia"/>
        </w:rPr>
        <w:t>句子级信息</w:t>
      </w:r>
    </w:p>
    <w:p w:rsidR="00EB2585" w:rsidRDefault="005F0842" w:rsidP="005F0842">
      <w:pPr>
        <w:pStyle w:val="a7"/>
        <w:numPr>
          <w:ilvl w:val="0"/>
          <w:numId w:val="7"/>
        </w:numPr>
        <w:ind w:firstLineChars="0"/>
      </w:pPr>
      <w:r>
        <w:rPr>
          <w:rFonts w:hint="eastAsia"/>
        </w:rPr>
        <w:t>篇章级信息</w:t>
      </w:r>
    </w:p>
    <w:p w:rsidR="005F0842" w:rsidRDefault="005F0842" w:rsidP="005F0842">
      <w:pPr>
        <w:pStyle w:val="a7"/>
        <w:ind w:left="1560" w:firstLineChars="0" w:firstLine="0"/>
      </w:pPr>
      <w:r>
        <w:rPr>
          <w:rFonts w:hint="eastAsia"/>
        </w:rPr>
        <w:t>跨文档利用全局信息</w:t>
      </w:r>
    </w:p>
    <w:p w:rsidR="005F0842" w:rsidRDefault="005F0842" w:rsidP="005F0842">
      <w:pPr>
        <w:pStyle w:val="a7"/>
        <w:ind w:left="1560" w:firstLineChars="0" w:firstLine="0"/>
      </w:pPr>
      <w:r>
        <w:rPr>
          <w:rFonts w:hint="eastAsia"/>
        </w:rPr>
        <w:t>不仅要考虑当前的置信度，还要考虑与带抽取文本相关的文本对它的影响，以及全局信息。</w:t>
      </w:r>
    </w:p>
    <w:p w:rsidR="005F0842" w:rsidRDefault="005F0842" w:rsidP="005F0842">
      <w:pPr>
        <w:pStyle w:val="a7"/>
        <w:numPr>
          <w:ilvl w:val="0"/>
          <w:numId w:val="8"/>
        </w:numPr>
        <w:ind w:firstLineChars="0"/>
      </w:pPr>
      <w:r>
        <w:rPr>
          <w:rFonts w:hint="eastAsia"/>
        </w:rPr>
        <w:t>Ji</w:t>
      </w:r>
      <w:r>
        <w:t xml:space="preserve"> and Grishman,2008</w:t>
      </w:r>
    </w:p>
    <w:p w:rsidR="005F0842" w:rsidRDefault="005F0842" w:rsidP="005F0842">
      <w:pPr>
        <w:pStyle w:val="a7"/>
        <w:numPr>
          <w:ilvl w:val="0"/>
          <w:numId w:val="8"/>
        </w:numPr>
        <w:ind w:firstLineChars="0"/>
      </w:pPr>
      <w:r>
        <w:t>Liao and Grishman,2010</w:t>
      </w:r>
    </w:p>
    <w:p w:rsidR="005F0842" w:rsidRDefault="005F0842" w:rsidP="005F0842">
      <w:pPr>
        <w:pStyle w:val="a7"/>
        <w:numPr>
          <w:ilvl w:val="0"/>
          <w:numId w:val="8"/>
        </w:numPr>
        <w:ind w:firstLineChars="0"/>
      </w:pPr>
      <w:r>
        <w:t>Hong et al,2011</w:t>
      </w:r>
    </w:p>
    <w:p w:rsidR="005F0842" w:rsidRDefault="005F0842" w:rsidP="005F0842">
      <w:pPr>
        <w:pStyle w:val="a7"/>
        <w:numPr>
          <w:ilvl w:val="0"/>
          <w:numId w:val="8"/>
        </w:numPr>
        <w:ind w:firstLineChars="0"/>
      </w:pPr>
      <w:r>
        <w:t>Liu et al,2016a</w:t>
      </w:r>
    </w:p>
    <w:p w:rsidR="005F0842" w:rsidRDefault="005F0842" w:rsidP="005F0842">
      <w:pPr>
        <w:pStyle w:val="a7"/>
        <w:numPr>
          <w:ilvl w:val="0"/>
          <w:numId w:val="7"/>
        </w:numPr>
        <w:ind w:firstLineChars="0"/>
      </w:pPr>
      <w:r>
        <w:rPr>
          <w:rFonts w:hint="eastAsia"/>
        </w:rPr>
        <w:t>评价</w:t>
      </w:r>
    </w:p>
    <w:p w:rsidR="005F0842" w:rsidRDefault="005F0842" w:rsidP="005F0842">
      <w:pPr>
        <w:pStyle w:val="a7"/>
        <w:ind w:left="1560" w:firstLineChars="0" w:firstLine="0"/>
      </w:pPr>
      <w:r>
        <w:rPr>
          <w:rFonts w:hint="eastAsia"/>
        </w:rPr>
        <w:t>早期大部分研究都基于Pipe</w:t>
      </w:r>
      <w:r>
        <w:t>line</w:t>
      </w:r>
      <w:r>
        <w:rPr>
          <w:rFonts w:hint="eastAsia"/>
        </w:rPr>
        <w:t>方法。</w:t>
      </w:r>
    </w:p>
    <w:p w:rsidR="005F0842" w:rsidRDefault="005F0842" w:rsidP="005F0842">
      <w:pPr>
        <w:pStyle w:val="a7"/>
        <w:ind w:left="1560" w:firstLineChars="0" w:firstLine="0"/>
      </w:pPr>
      <w:r>
        <w:rPr>
          <w:rFonts w:hint="eastAsia"/>
        </w:rPr>
        <w:t>存在的问题：误差传递；各个环节任务是独立的，缺少互动；无法处理全局的依赖关系</w:t>
      </w:r>
    </w:p>
    <w:p w:rsidR="005F0842" w:rsidRDefault="005F0842" w:rsidP="005F0842">
      <w:pPr>
        <w:pStyle w:val="a7"/>
        <w:numPr>
          <w:ilvl w:val="1"/>
          <w:numId w:val="1"/>
        </w:numPr>
        <w:ind w:firstLineChars="0"/>
      </w:pPr>
      <w:r>
        <w:rPr>
          <w:rFonts w:hint="eastAsia"/>
        </w:rPr>
        <w:t>J</w:t>
      </w:r>
      <w:r>
        <w:t>oint model</w:t>
      </w:r>
    </w:p>
    <w:p w:rsidR="005F0842" w:rsidRDefault="005F0842" w:rsidP="005F0842">
      <w:pPr>
        <w:pStyle w:val="a7"/>
        <w:numPr>
          <w:ilvl w:val="3"/>
          <w:numId w:val="1"/>
        </w:numPr>
        <w:ind w:firstLineChars="0"/>
      </w:pPr>
      <w:r>
        <w:t>Joint Inference</w:t>
      </w:r>
    </w:p>
    <w:p w:rsidR="005F0842" w:rsidRDefault="005F0842" w:rsidP="005F0842">
      <w:pPr>
        <w:pStyle w:val="a7"/>
        <w:ind w:left="1980" w:firstLineChars="0" w:firstLine="0"/>
      </w:pPr>
      <w:r>
        <w:rPr>
          <w:rFonts w:hint="eastAsia"/>
        </w:rPr>
        <w:lastRenderedPageBreak/>
        <w:t>将各个模型通过整体优化目标整合起来</w:t>
      </w:r>
    </w:p>
    <w:p w:rsidR="005F0842" w:rsidRDefault="005F0842" w:rsidP="005F0842">
      <w:pPr>
        <w:pStyle w:val="a7"/>
        <w:numPr>
          <w:ilvl w:val="3"/>
          <w:numId w:val="1"/>
        </w:numPr>
        <w:ind w:firstLineChars="0"/>
      </w:pPr>
      <w:r>
        <w:t>Joint Modeling</w:t>
      </w:r>
    </w:p>
    <w:p w:rsidR="005F0842" w:rsidRDefault="005F0842" w:rsidP="005F0842">
      <w:pPr>
        <w:pStyle w:val="a7"/>
        <w:ind w:left="1980" w:firstLineChars="0" w:firstLine="0"/>
      </w:pPr>
      <w:r>
        <w:rPr>
          <w:rFonts w:hint="eastAsia"/>
        </w:rPr>
        <w:t>把事件结构看作依存树，抽取任务转化为依存树结构预测问题</w:t>
      </w:r>
    </w:p>
    <w:p w:rsidR="00826DB1" w:rsidRDefault="00826DB1" w:rsidP="005F0842">
      <w:pPr>
        <w:pStyle w:val="a7"/>
        <w:ind w:left="1980" w:firstLineChars="0" w:firstLine="0"/>
      </w:pPr>
      <w:r>
        <w:t>评价：</w:t>
      </w:r>
      <w:r>
        <w:rPr>
          <w:rFonts w:hint="eastAsia"/>
        </w:rPr>
        <w:t>对于词义消歧非常棒，但是在未见词上缺乏泛化</w:t>
      </w:r>
    </w:p>
    <w:p w:rsidR="001D68A3" w:rsidRPr="00826DB1" w:rsidRDefault="001D68A3" w:rsidP="001D68A3">
      <w:pPr>
        <w:pStyle w:val="a7"/>
        <w:numPr>
          <w:ilvl w:val="0"/>
          <w:numId w:val="8"/>
        </w:numPr>
        <w:ind w:firstLineChars="0"/>
        <w:rPr>
          <w:i/>
          <w:sz w:val="18"/>
          <w:szCs w:val="18"/>
        </w:rPr>
      </w:pPr>
      <w:r w:rsidRPr="00826DB1">
        <w:rPr>
          <w:rFonts w:hint="eastAsia"/>
          <w:i/>
          <w:sz w:val="18"/>
          <w:szCs w:val="18"/>
        </w:rPr>
        <w:t>什么是依存树？</w:t>
      </w:r>
    </w:p>
    <w:p w:rsidR="001D68A3" w:rsidRPr="00826DB1" w:rsidRDefault="001D68A3" w:rsidP="001D68A3">
      <w:pPr>
        <w:pStyle w:val="a7"/>
        <w:ind w:left="1920" w:firstLineChars="0" w:firstLine="0"/>
        <w:rPr>
          <w:i/>
          <w:sz w:val="18"/>
          <w:szCs w:val="18"/>
        </w:rPr>
      </w:pPr>
      <w:r w:rsidRPr="00826DB1">
        <w:rPr>
          <w:rFonts w:hint="eastAsia"/>
          <w:i/>
          <w:sz w:val="18"/>
          <w:szCs w:val="18"/>
        </w:rPr>
        <w:t>··</w:t>
      </w:r>
      <w:r w:rsidRPr="00826DB1">
        <w:rPr>
          <w:i/>
          <w:sz w:val="18"/>
          <w:szCs w:val="18"/>
        </w:rPr>
        <w:t>ex:</w:t>
      </w:r>
      <w:r w:rsidRPr="00826DB1">
        <w:rPr>
          <w:rFonts w:hint="eastAsia"/>
          <w:i/>
          <w:sz w:val="18"/>
          <w:szCs w:val="18"/>
        </w:rPr>
        <w:t>猴子喜欢吃香蕉</w:t>
      </w:r>
    </w:p>
    <w:p w:rsidR="001D68A3" w:rsidRPr="00826DB1" w:rsidRDefault="001D68A3" w:rsidP="001D68A3">
      <w:pPr>
        <w:pStyle w:val="a7"/>
        <w:ind w:left="1920" w:firstLineChars="0" w:firstLine="0"/>
        <w:rPr>
          <w:i/>
          <w:sz w:val="18"/>
          <w:szCs w:val="18"/>
        </w:rPr>
      </w:pPr>
      <w:r w:rsidRPr="00826DB1">
        <w:rPr>
          <w:rFonts w:hint="eastAsia"/>
          <w:i/>
          <w:sz w:val="18"/>
          <w:szCs w:val="18"/>
        </w:rPr>
        <w:t>··</w:t>
      </w:r>
      <w:r w:rsidRPr="00826DB1">
        <w:rPr>
          <w:i/>
          <w:sz w:val="18"/>
          <w:szCs w:val="18"/>
        </w:rPr>
        <w:tab/>
      </w:r>
      <w:r w:rsidRPr="00826DB1">
        <w:rPr>
          <w:rFonts w:hint="eastAsia"/>
          <w:i/>
          <w:sz w:val="18"/>
          <w:szCs w:val="18"/>
        </w:rPr>
        <w:t>简单的短语分词：（方法有：正向逆向最大匹配，n</w:t>
      </w:r>
      <w:r w:rsidRPr="00826DB1">
        <w:rPr>
          <w:i/>
          <w:sz w:val="18"/>
          <w:szCs w:val="18"/>
        </w:rPr>
        <w:t>-gram,</w:t>
      </w:r>
      <w:r w:rsidRPr="00826DB1">
        <w:rPr>
          <w:rFonts w:hint="eastAsia"/>
          <w:i/>
          <w:sz w:val="18"/>
          <w:szCs w:val="18"/>
        </w:rPr>
        <w:t>机器学习）</w:t>
      </w:r>
    </w:p>
    <w:p w:rsidR="001D68A3" w:rsidRPr="00826DB1" w:rsidRDefault="001D68A3" w:rsidP="001D68A3">
      <w:pPr>
        <w:pStyle w:val="a7"/>
        <w:ind w:left="1920" w:firstLineChars="0" w:firstLine="0"/>
        <w:rPr>
          <w:i/>
          <w:sz w:val="18"/>
          <w:szCs w:val="18"/>
        </w:rPr>
      </w:pPr>
      <w:r w:rsidRPr="00826DB1">
        <w:rPr>
          <w:rFonts w:hint="eastAsia"/>
          <w:i/>
          <w:sz w:val="18"/>
          <w:szCs w:val="18"/>
        </w:rPr>
        <w:t>猴子 喜欢 吃 香蕉</w:t>
      </w:r>
    </w:p>
    <w:p w:rsidR="001D68A3" w:rsidRPr="00826DB1" w:rsidRDefault="001D68A3" w:rsidP="001D68A3">
      <w:pPr>
        <w:pStyle w:val="a7"/>
        <w:ind w:left="1920" w:firstLineChars="0" w:firstLine="0"/>
        <w:rPr>
          <w:i/>
          <w:sz w:val="18"/>
          <w:szCs w:val="18"/>
        </w:rPr>
      </w:pPr>
      <w:r w:rsidRPr="00826DB1">
        <w:rPr>
          <w:rFonts w:hint="eastAsia"/>
          <w:i/>
          <w:sz w:val="18"/>
          <w:szCs w:val="18"/>
        </w:rPr>
        <w:t>·由分词转为词性标注</w:t>
      </w:r>
    </w:p>
    <w:p w:rsidR="001D68A3" w:rsidRPr="00826DB1" w:rsidRDefault="001D68A3" w:rsidP="001D68A3">
      <w:pPr>
        <w:pStyle w:val="a7"/>
        <w:ind w:left="1920" w:firstLineChars="0" w:firstLine="0"/>
        <w:rPr>
          <w:i/>
          <w:sz w:val="18"/>
          <w:szCs w:val="18"/>
        </w:rPr>
      </w:pPr>
      <w:r w:rsidRPr="00826DB1">
        <w:rPr>
          <w:rFonts w:hint="eastAsia"/>
          <w:i/>
          <w:sz w:val="18"/>
          <w:szCs w:val="18"/>
        </w:rPr>
        <w:t>猴子/</w:t>
      </w:r>
      <w:r w:rsidRPr="00826DB1">
        <w:rPr>
          <w:i/>
          <w:sz w:val="18"/>
          <w:szCs w:val="18"/>
        </w:rPr>
        <w:t xml:space="preserve">NN </w:t>
      </w:r>
      <w:r w:rsidRPr="00826DB1">
        <w:rPr>
          <w:rFonts w:hint="eastAsia"/>
          <w:i/>
          <w:sz w:val="18"/>
          <w:szCs w:val="18"/>
        </w:rPr>
        <w:t>喜欢/</w:t>
      </w:r>
      <w:r w:rsidRPr="00826DB1">
        <w:rPr>
          <w:i/>
          <w:sz w:val="18"/>
          <w:szCs w:val="18"/>
        </w:rPr>
        <w:t xml:space="preserve">VV </w:t>
      </w:r>
      <w:r w:rsidRPr="00826DB1">
        <w:rPr>
          <w:rFonts w:hint="eastAsia"/>
          <w:i/>
          <w:sz w:val="18"/>
          <w:szCs w:val="18"/>
        </w:rPr>
        <w:t>吃/</w:t>
      </w:r>
      <w:r w:rsidRPr="00826DB1">
        <w:rPr>
          <w:i/>
          <w:sz w:val="18"/>
          <w:szCs w:val="18"/>
        </w:rPr>
        <w:t xml:space="preserve">VV </w:t>
      </w:r>
      <w:r w:rsidRPr="00826DB1">
        <w:rPr>
          <w:rFonts w:hint="eastAsia"/>
          <w:i/>
          <w:sz w:val="18"/>
          <w:szCs w:val="18"/>
        </w:rPr>
        <w:t>香蕉/</w:t>
      </w:r>
      <w:r w:rsidRPr="00826DB1">
        <w:rPr>
          <w:i/>
          <w:sz w:val="18"/>
          <w:szCs w:val="18"/>
        </w:rPr>
        <w:t>NN. /PU</w:t>
      </w:r>
    </w:p>
    <w:p w:rsidR="001D68A3" w:rsidRPr="00826DB1" w:rsidRDefault="001D68A3" w:rsidP="001D68A3">
      <w:pPr>
        <w:pStyle w:val="a7"/>
        <w:ind w:left="1920" w:firstLineChars="0" w:firstLine="0"/>
        <w:rPr>
          <w:i/>
          <w:sz w:val="18"/>
          <w:szCs w:val="18"/>
        </w:rPr>
      </w:pPr>
      <w:r w:rsidRPr="00826DB1">
        <w:rPr>
          <w:rFonts w:hint="eastAsia"/>
          <w:i/>
          <w:sz w:val="18"/>
          <w:szCs w:val="18"/>
        </w:rPr>
        <w:t>·由词性标注生成短语句法树</w:t>
      </w:r>
    </w:p>
    <w:p w:rsidR="001D68A3" w:rsidRPr="00826DB1" w:rsidRDefault="001D68A3" w:rsidP="001D68A3">
      <w:pPr>
        <w:pStyle w:val="a7"/>
        <w:ind w:left="1920" w:firstLineChars="0" w:firstLine="0"/>
        <w:rPr>
          <w:i/>
          <w:sz w:val="18"/>
          <w:szCs w:val="18"/>
        </w:rPr>
      </w:pPr>
      <w:r w:rsidRPr="00826DB1">
        <w:rPr>
          <w:rFonts w:hint="eastAsia"/>
          <w:i/>
          <w:sz w:val="18"/>
          <w:szCs w:val="18"/>
        </w:rPr>
        <w:t>（R</w:t>
      </w:r>
      <w:r w:rsidRPr="00826DB1">
        <w:rPr>
          <w:i/>
          <w:sz w:val="18"/>
          <w:szCs w:val="18"/>
        </w:rPr>
        <w:t>OOT</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t>(IP</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t xml:space="preserve">(NP(NN </w:t>
      </w:r>
      <w:r w:rsidRPr="00826DB1">
        <w:rPr>
          <w:rFonts w:hint="eastAsia"/>
          <w:i/>
          <w:sz w:val="18"/>
          <w:szCs w:val="18"/>
        </w:rPr>
        <w:t>猴子))</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r>
      <w:r w:rsidRPr="00826DB1">
        <w:rPr>
          <w:rFonts w:hint="eastAsia"/>
          <w:i/>
          <w:sz w:val="18"/>
          <w:szCs w:val="18"/>
        </w:rPr>
        <w:t>（VP</w:t>
      </w:r>
      <w:r w:rsidRPr="00826DB1">
        <w:rPr>
          <w:i/>
          <w:sz w:val="18"/>
          <w:szCs w:val="18"/>
        </w:rPr>
        <w:t xml:space="preserve"> (VV</w:t>
      </w:r>
      <w:r w:rsidRPr="00826DB1">
        <w:rPr>
          <w:rFonts w:hint="eastAsia"/>
          <w:i/>
          <w:sz w:val="18"/>
          <w:szCs w:val="18"/>
        </w:rPr>
        <w:t>喜欢)</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rFonts w:hint="eastAsia"/>
          <w:i/>
          <w:sz w:val="18"/>
          <w:szCs w:val="18"/>
        </w:rPr>
        <w:t>（IP</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i/>
          <w:sz w:val="18"/>
          <w:szCs w:val="18"/>
        </w:rPr>
        <w:tab/>
        <w:t>(VP(VV</w:t>
      </w:r>
      <w:r w:rsidRPr="00826DB1">
        <w:rPr>
          <w:rFonts w:hint="eastAsia"/>
          <w:i/>
          <w:sz w:val="18"/>
          <w:szCs w:val="18"/>
        </w:rPr>
        <w:t>吃</w:t>
      </w:r>
    </w:p>
    <w:p w:rsidR="001D68A3" w:rsidRPr="00826DB1" w:rsidRDefault="001D68A3" w:rsidP="001D68A3">
      <w:pPr>
        <w:pStyle w:val="a7"/>
        <w:ind w:left="1920" w:firstLineChars="0" w:firstLine="0"/>
        <w:rPr>
          <w:i/>
          <w:sz w:val="18"/>
          <w:szCs w:val="18"/>
        </w:rPr>
      </w:pP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i/>
          <w:sz w:val="18"/>
          <w:szCs w:val="18"/>
        </w:rPr>
        <w:tab/>
      </w:r>
      <w:r w:rsidRPr="00826DB1">
        <w:rPr>
          <w:rFonts w:hint="eastAsia"/>
          <w:i/>
          <w:sz w:val="18"/>
          <w:szCs w:val="18"/>
        </w:rPr>
        <w:t>（NP</w:t>
      </w:r>
      <w:r w:rsidRPr="00826DB1">
        <w:rPr>
          <w:i/>
          <w:sz w:val="18"/>
          <w:szCs w:val="18"/>
        </w:rPr>
        <w:t>(NN</w:t>
      </w:r>
      <w:r w:rsidRPr="00826DB1">
        <w:rPr>
          <w:rFonts w:hint="eastAsia"/>
          <w:i/>
          <w:sz w:val="18"/>
          <w:szCs w:val="18"/>
        </w:rPr>
        <w:t>香蕉)））））</w:t>
      </w:r>
    </w:p>
    <w:p w:rsidR="001D68A3" w:rsidRPr="00826DB1" w:rsidRDefault="001D68A3" w:rsidP="001D68A3">
      <w:pPr>
        <w:pStyle w:val="a7"/>
        <w:ind w:left="1920" w:firstLineChars="0" w:firstLine="0"/>
        <w:rPr>
          <w:i/>
          <w:sz w:val="18"/>
          <w:szCs w:val="18"/>
        </w:rPr>
      </w:pPr>
      <w:r w:rsidRPr="00826DB1">
        <w:rPr>
          <w:rFonts w:hint="eastAsia"/>
          <w:i/>
          <w:sz w:val="18"/>
          <w:szCs w:val="18"/>
        </w:rPr>
        <w:t>（PU</w:t>
      </w:r>
      <w:r w:rsidRPr="00826DB1">
        <w:rPr>
          <w:i/>
          <w:sz w:val="18"/>
          <w:szCs w:val="18"/>
        </w:rPr>
        <w:t xml:space="preserve"> .）))</w:t>
      </w:r>
    </w:p>
    <w:p w:rsidR="001D68A3" w:rsidRPr="00826DB1" w:rsidRDefault="001D68A3" w:rsidP="001D68A3">
      <w:pPr>
        <w:pStyle w:val="a7"/>
        <w:ind w:left="1920" w:firstLineChars="0" w:firstLine="0"/>
        <w:rPr>
          <w:i/>
          <w:sz w:val="18"/>
          <w:szCs w:val="18"/>
        </w:rPr>
      </w:pPr>
      <w:r w:rsidRPr="00826DB1">
        <w:rPr>
          <w:rFonts w:hint="eastAsia"/>
          <w:i/>
          <w:sz w:val="18"/>
          <w:szCs w:val="18"/>
        </w:rPr>
        <w:t>·依存树：有依存关系的树形图</w:t>
      </w:r>
    </w:p>
    <w:p w:rsidR="005F0842" w:rsidRPr="00826DB1" w:rsidRDefault="001D68A3" w:rsidP="001D68A3">
      <w:pPr>
        <w:pStyle w:val="a7"/>
        <w:ind w:left="1920" w:firstLineChars="0" w:firstLine="0"/>
        <w:rPr>
          <w:i/>
          <w:sz w:val="18"/>
          <w:szCs w:val="18"/>
        </w:rPr>
      </w:pPr>
      <w:r w:rsidRPr="00826DB1">
        <w:rPr>
          <w:i/>
          <w:noProof/>
          <w:sz w:val="18"/>
          <w:szCs w:val="18"/>
        </w:rPr>
        <w:drawing>
          <wp:inline distT="0" distB="0" distL="0" distR="0">
            <wp:extent cx="2080734" cy="1363781"/>
            <wp:effectExtent l="0" t="19050" r="0" b="4635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Pr="00826DB1">
        <w:rPr>
          <w:i/>
          <w:sz w:val="18"/>
          <w:szCs w:val="18"/>
        </w:rPr>
        <w:tab/>
      </w:r>
    </w:p>
    <w:p w:rsidR="0005092D" w:rsidRPr="00826DB1" w:rsidRDefault="0005092D" w:rsidP="001D68A3">
      <w:pPr>
        <w:pStyle w:val="a7"/>
        <w:ind w:left="1920" w:firstLineChars="0" w:firstLine="0"/>
        <w:rPr>
          <w:i/>
          <w:sz w:val="18"/>
          <w:szCs w:val="18"/>
        </w:rPr>
      </w:pPr>
      <w:r w:rsidRPr="00826DB1">
        <w:rPr>
          <w:rFonts w:hint="eastAsia"/>
          <w:i/>
          <w:sz w:val="18"/>
          <w:szCs w:val="18"/>
        </w:rPr>
        <w:t>短语句法树转成依存树的工具：</w:t>
      </w:r>
    </w:p>
    <w:p w:rsidR="0005092D" w:rsidRPr="00826DB1" w:rsidRDefault="0005092D" w:rsidP="001D68A3">
      <w:pPr>
        <w:pStyle w:val="a7"/>
        <w:ind w:left="1920" w:firstLineChars="0" w:firstLine="0"/>
        <w:rPr>
          <w:i/>
          <w:sz w:val="18"/>
          <w:szCs w:val="18"/>
        </w:rPr>
      </w:pPr>
      <w:r w:rsidRPr="00826DB1">
        <w:rPr>
          <w:i/>
          <w:sz w:val="18"/>
          <w:szCs w:val="18"/>
        </w:rPr>
        <w:t>Penn2malt</w:t>
      </w:r>
    </w:p>
    <w:p w:rsidR="0005092D" w:rsidRPr="00826DB1" w:rsidRDefault="0005092D" w:rsidP="001D68A3">
      <w:pPr>
        <w:pStyle w:val="a7"/>
        <w:ind w:left="1920" w:firstLineChars="0" w:firstLine="0"/>
        <w:rPr>
          <w:i/>
          <w:sz w:val="18"/>
          <w:szCs w:val="18"/>
        </w:rPr>
      </w:pPr>
      <w:r w:rsidRPr="00826DB1">
        <w:rPr>
          <w:i/>
          <w:sz w:val="18"/>
          <w:szCs w:val="18"/>
        </w:rPr>
        <w:t>Stanford parser</w:t>
      </w:r>
    </w:p>
    <w:p w:rsidR="0005092D" w:rsidRPr="00826DB1" w:rsidRDefault="0005092D" w:rsidP="001D68A3">
      <w:pPr>
        <w:pStyle w:val="a7"/>
        <w:ind w:left="1920" w:firstLineChars="0" w:firstLine="0"/>
        <w:rPr>
          <w:i/>
          <w:sz w:val="18"/>
          <w:szCs w:val="18"/>
        </w:rPr>
      </w:pPr>
      <w:r w:rsidRPr="00826DB1">
        <w:rPr>
          <w:i/>
          <w:sz w:val="18"/>
          <w:szCs w:val="18"/>
        </w:rPr>
        <w:t>LTH</w:t>
      </w:r>
    </w:p>
    <w:p w:rsidR="00826DB1" w:rsidRDefault="00826DB1" w:rsidP="00826DB1">
      <w:r>
        <w:tab/>
      </w:r>
      <w:r>
        <w:tab/>
      </w:r>
      <w:r>
        <w:tab/>
      </w:r>
      <w:r>
        <w:tab/>
      </w:r>
      <w:r>
        <w:rPr>
          <w:rFonts w:hint="eastAsia"/>
        </w:rPr>
        <w:t>相关工作：</w:t>
      </w:r>
    </w:p>
    <w:p w:rsidR="00826DB1" w:rsidRDefault="00826DB1" w:rsidP="00826DB1">
      <w:pPr>
        <w:pStyle w:val="a7"/>
        <w:numPr>
          <w:ilvl w:val="0"/>
          <w:numId w:val="8"/>
        </w:numPr>
        <w:ind w:firstLineChars="0"/>
      </w:pPr>
      <w:r>
        <w:rPr>
          <w:rFonts w:hint="eastAsia"/>
        </w:rPr>
        <w:t>Li</w:t>
      </w:r>
      <w:r>
        <w:t xml:space="preserve"> et al,2013a. Li提出基于结构感知机的联合模型同时完成事件触发词识别和事件元素识别两个任务，并通过</w:t>
      </w:r>
      <w:r>
        <w:rPr>
          <w:rFonts w:hint="eastAsia"/>
        </w:rPr>
        <w:t>b</w:t>
      </w:r>
      <w:r>
        <w:t>eam search缩小搜索解空间</w:t>
      </w:r>
    </w:p>
    <w:p w:rsidR="00886080" w:rsidRDefault="00826DB1" w:rsidP="00886080">
      <w:pPr>
        <w:pStyle w:val="a7"/>
        <w:numPr>
          <w:ilvl w:val="0"/>
          <w:numId w:val="8"/>
        </w:numPr>
        <w:ind w:firstLineChars="0"/>
      </w:pPr>
      <w:r>
        <w:t>Li et al.2014 利用结构预测模型。将实体、关系和事件进行联合抽取。从而利用了更多的句子级信息</w:t>
      </w:r>
    </w:p>
    <w:p w:rsidR="00886080" w:rsidRDefault="00886080" w:rsidP="00886080">
      <w:pPr>
        <w:pStyle w:val="a7"/>
        <w:numPr>
          <w:ilvl w:val="0"/>
          <w:numId w:val="1"/>
        </w:numPr>
        <w:ind w:firstLineChars="0"/>
      </w:pPr>
      <w:r>
        <w:t>基于统计的深度学习</w:t>
      </w:r>
    </w:p>
    <w:p w:rsidR="00886080" w:rsidRDefault="00886080" w:rsidP="00886080">
      <w:pPr>
        <w:pStyle w:val="a7"/>
        <w:numPr>
          <w:ilvl w:val="1"/>
          <w:numId w:val="1"/>
        </w:numPr>
        <w:ind w:firstLineChars="0"/>
      </w:pPr>
      <w:r>
        <w:t>深度学习相对于传统机器学习的优势：</w:t>
      </w:r>
    </w:p>
    <w:p w:rsidR="00886080" w:rsidRDefault="00886080" w:rsidP="00886080">
      <w:pPr>
        <w:pStyle w:val="a7"/>
        <w:ind w:left="840" w:firstLineChars="0" w:firstLine="0"/>
      </w:pPr>
      <w:r>
        <w:t>· 对外部</w:t>
      </w:r>
      <w:r>
        <w:rPr>
          <w:rFonts w:hint="eastAsia"/>
        </w:rPr>
        <w:t>N</w:t>
      </w:r>
      <w:r>
        <w:t>LP工具的依赖很小</w:t>
      </w:r>
    </w:p>
    <w:p w:rsidR="00295A36" w:rsidRDefault="00295A36" w:rsidP="00886080">
      <w:pPr>
        <w:pStyle w:val="a7"/>
        <w:ind w:left="840" w:firstLineChars="0" w:firstLine="0"/>
      </w:pPr>
      <w:r>
        <w:t>·使用词向量作为输入</w:t>
      </w:r>
    </w:p>
    <w:p w:rsidR="00295A36" w:rsidRDefault="00295A36" w:rsidP="00886080">
      <w:pPr>
        <w:pStyle w:val="a7"/>
        <w:ind w:left="840" w:firstLineChars="0" w:firstLine="0"/>
      </w:pPr>
      <w:r>
        <w:t>·自动提取句子特征</w:t>
      </w:r>
    </w:p>
    <w:p w:rsidR="00295A36" w:rsidRDefault="00295A36" w:rsidP="00295A36">
      <w:pPr>
        <w:pStyle w:val="a7"/>
        <w:numPr>
          <w:ilvl w:val="1"/>
          <w:numId w:val="1"/>
        </w:numPr>
        <w:ind w:firstLineChars="0"/>
      </w:pPr>
      <w:r>
        <w:rPr>
          <w:rFonts w:hint="eastAsia"/>
        </w:rPr>
        <w:t>D</w:t>
      </w:r>
      <w:r>
        <w:t>MCNN</w:t>
      </w:r>
    </w:p>
    <w:p w:rsidR="00295A36" w:rsidRDefault="00295A36" w:rsidP="00295A36">
      <w:pPr>
        <w:pStyle w:val="a7"/>
        <w:ind w:left="840" w:firstLineChars="0" w:firstLine="0"/>
      </w:pPr>
      <w:r>
        <w:t>传统</w:t>
      </w:r>
      <w:r>
        <w:rPr>
          <w:rFonts w:hint="eastAsia"/>
        </w:rPr>
        <w:t>C</w:t>
      </w:r>
      <w:r>
        <w:t>NN只保留句子中最重要的信息，会丢失部分；而</w:t>
      </w:r>
      <w:r>
        <w:rPr>
          <w:rFonts w:hint="eastAsia"/>
        </w:rPr>
        <w:t>D</w:t>
      </w:r>
      <w:r>
        <w:t>MCNN可以实现对一个</w:t>
      </w:r>
      <w:r>
        <w:lastRenderedPageBreak/>
        <w:t>句子中的不同部分的最大值获取，保留了更多有价值的信息。</w:t>
      </w:r>
    </w:p>
    <w:p w:rsidR="00295A36" w:rsidRDefault="00295A36" w:rsidP="00295A36">
      <w:pPr>
        <w:pStyle w:val="a7"/>
        <w:numPr>
          <w:ilvl w:val="3"/>
          <w:numId w:val="1"/>
        </w:numPr>
        <w:ind w:firstLineChars="0"/>
      </w:pPr>
      <w:r>
        <w:t>DMCNN把</w:t>
      </w:r>
      <w:r>
        <w:rPr>
          <w:rFonts w:hint="eastAsia"/>
        </w:rPr>
        <w:t>事件抽取看作是两个阶段的多分类任务：触发词分类；论元分类。</w:t>
      </w:r>
    </w:p>
    <w:p w:rsidR="00DF1E79" w:rsidRDefault="00DF1E79" w:rsidP="00DF1E79">
      <w:pPr>
        <w:pStyle w:val="a7"/>
        <w:numPr>
          <w:ilvl w:val="1"/>
          <w:numId w:val="1"/>
        </w:numPr>
        <w:ind w:firstLineChars="0"/>
      </w:pPr>
      <w:r>
        <w:rPr>
          <w:rFonts w:hint="eastAsia"/>
        </w:rPr>
        <w:t>J</w:t>
      </w:r>
      <w:r>
        <w:t xml:space="preserve">RNN </w:t>
      </w:r>
      <w:r w:rsidR="00EA06B6">
        <w:rPr>
          <w:rFonts w:hint="eastAsia"/>
        </w:rPr>
        <w:t>：Jo</w:t>
      </w:r>
      <w:r w:rsidR="00EA06B6">
        <w:t>int Event Extraction via recurrent Neural Nerworks,ACL 2016</w:t>
      </w:r>
    </w:p>
    <w:p w:rsidR="00EA06B6" w:rsidRDefault="00EA06B6" w:rsidP="00EA06B6">
      <w:pPr>
        <w:pStyle w:val="a7"/>
        <w:ind w:left="840" w:firstLineChars="0" w:firstLine="0"/>
      </w:pPr>
      <w:r>
        <w:rPr>
          <w:rFonts w:hint="eastAsia"/>
        </w:rPr>
        <w:t>当输入句子包含多个事件时，J</w:t>
      </w:r>
      <w:r>
        <w:t>RNN</w:t>
      </w:r>
      <w:r>
        <w:rPr>
          <w:rFonts w:hint="eastAsia"/>
        </w:rPr>
        <w:t>明显优于其他方法。</w:t>
      </w:r>
    </w:p>
    <w:p w:rsidR="00EA06B6" w:rsidRDefault="00EA06B6" w:rsidP="00EA06B6">
      <w:pPr>
        <w:pStyle w:val="a7"/>
        <w:ind w:left="840" w:firstLineChars="0" w:firstLine="0"/>
      </w:pPr>
      <w:r>
        <w:rPr>
          <w:rFonts w:hint="eastAsia"/>
        </w:rPr>
        <w:t>在触发词分类上，J</w:t>
      </w:r>
      <w:r>
        <w:t>RNN</w:t>
      </w:r>
      <w:r>
        <w:rPr>
          <w:rFonts w:hint="eastAsia"/>
        </w:rPr>
        <w:t>也是最好的系统。</w:t>
      </w:r>
    </w:p>
    <w:p w:rsidR="00EA06B6" w:rsidRDefault="00EA06B6" w:rsidP="00EA06B6">
      <w:pPr>
        <w:pStyle w:val="a7"/>
        <w:numPr>
          <w:ilvl w:val="0"/>
          <w:numId w:val="1"/>
        </w:numPr>
        <w:ind w:firstLineChars="0"/>
      </w:pPr>
      <w:r>
        <w:rPr>
          <w:rFonts w:hint="eastAsia"/>
        </w:rPr>
        <w:t>弱监督/语料扩充</w:t>
      </w:r>
    </w:p>
    <w:p w:rsidR="00EA06B6" w:rsidRDefault="00EA06B6" w:rsidP="00EA06B6">
      <w:pPr>
        <w:pStyle w:val="a7"/>
        <w:ind w:left="360" w:firstLineChars="0" w:firstLine="0"/>
      </w:pPr>
      <w:r>
        <w:rPr>
          <w:rFonts w:hint="eastAsia"/>
        </w:rPr>
        <w:t>由于有监督的方法需要大量的标注样本、耗费人力，因此弱监督方法也是事件抽取的重要分支。</w:t>
      </w:r>
    </w:p>
    <w:p w:rsidR="00EA06B6" w:rsidRDefault="00EA06B6" w:rsidP="00EA06B6">
      <w:pPr>
        <w:pStyle w:val="a7"/>
        <w:ind w:left="360" w:firstLineChars="0" w:firstLine="0"/>
      </w:pPr>
      <w:r>
        <w:rPr>
          <w:rFonts w:hint="eastAsia"/>
        </w:rPr>
        <w:t>目前，弱监督训练数据生成方面比较流行的方向有：</w:t>
      </w:r>
    </w:p>
    <w:p w:rsidR="00EA06B6" w:rsidRDefault="00EA06B6" w:rsidP="005E2189">
      <w:pPr>
        <w:pStyle w:val="a7"/>
        <w:numPr>
          <w:ilvl w:val="0"/>
          <w:numId w:val="9"/>
        </w:numPr>
        <w:ind w:firstLineChars="0"/>
      </w:pPr>
      <w:r>
        <w:rPr>
          <w:rFonts w:hint="eastAsia"/>
        </w:rPr>
        <w:t>利用外部资源</w:t>
      </w:r>
    </w:p>
    <w:p w:rsidR="003412C3" w:rsidRDefault="003412C3" w:rsidP="003412C3">
      <w:pPr>
        <w:pStyle w:val="a7"/>
        <w:ind w:left="360" w:firstLineChars="0" w:firstLine="0"/>
        <w:rPr>
          <w:rFonts w:hint="eastAsia"/>
        </w:rPr>
      </w:pPr>
      <w:r>
        <w:rPr>
          <w:rFonts w:hint="eastAsia"/>
        </w:rPr>
        <w:t>F</w:t>
      </w:r>
      <w:r>
        <w:t>rameNet</w:t>
      </w:r>
      <w:r>
        <w:rPr>
          <w:rFonts w:hint="eastAsia"/>
        </w:rPr>
        <w:t>是伯克利的项目，视图用框架对语义进行归档。比如“孩子生日聚会”可以分为场地、娱乐活动、零食。</w:t>
      </w:r>
    </w:p>
    <w:p w:rsidR="00EA06B6" w:rsidRDefault="00EA06B6" w:rsidP="005E2189">
      <w:pPr>
        <w:pStyle w:val="a7"/>
        <w:numPr>
          <w:ilvl w:val="0"/>
          <w:numId w:val="9"/>
        </w:numPr>
        <w:ind w:firstLineChars="0"/>
      </w:pPr>
      <w:r>
        <w:rPr>
          <w:rFonts w:hint="eastAsia"/>
        </w:rPr>
        <w:t>通过远程监督</w:t>
      </w:r>
    </w:p>
    <w:p w:rsidR="003412C3" w:rsidRDefault="003412C3" w:rsidP="003412C3">
      <w:pPr>
        <w:pStyle w:val="a7"/>
        <w:ind w:left="360" w:firstLineChars="0" w:firstLine="0"/>
      </w:pPr>
      <w:r>
        <w:rPr>
          <w:rFonts w:hint="eastAsia"/>
        </w:rPr>
        <w:t>Y</w:t>
      </w:r>
      <w:r>
        <w:t>ubo Chen</w:t>
      </w:r>
      <w:r>
        <w:rPr>
          <w:rFonts w:hint="eastAsia"/>
        </w:rPr>
        <w:t>提出运用结构化的知识库和远程监督的方法来自动生成大规模事件预料。</w:t>
      </w:r>
    </w:p>
    <w:p w:rsidR="003412C3" w:rsidRPr="003412C3" w:rsidRDefault="003412C3" w:rsidP="003412C3">
      <w:pPr>
        <w:pStyle w:val="a7"/>
        <w:ind w:left="360" w:firstLine="300"/>
        <w:rPr>
          <w:i/>
          <w:iCs/>
          <w:sz w:val="15"/>
          <w:szCs w:val="15"/>
        </w:rPr>
      </w:pPr>
      <w:r w:rsidRPr="003412C3">
        <w:rPr>
          <w:rFonts w:hint="eastAsia"/>
          <w:i/>
          <w:iCs/>
          <w:sz w:val="15"/>
          <w:szCs w:val="15"/>
        </w:rPr>
        <w:t>远程监督：</w:t>
      </w:r>
    </w:p>
    <w:p w:rsidR="003412C3" w:rsidRPr="003412C3" w:rsidRDefault="003412C3" w:rsidP="003412C3">
      <w:pPr>
        <w:pStyle w:val="a7"/>
        <w:ind w:left="360" w:firstLine="300"/>
        <w:rPr>
          <w:i/>
          <w:iCs/>
          <w:sz w:val="15"/>
          <w:szCs w:val="15"/>
        </w:rPr>
      </w:pPr>
      <w:r w:rsidRPr="003412C3">
        <w:rPr>
          <w:rFonts w:hint="eastAsia"/>
          <w:i/>
          <w:iCs/>
          <w:sz w:val="15"/>
          <w:szCs w:val="15"/>
        </w:rPr>
        <w:t>定义：只要包含两个</w:t>
      </w:r>
      <w:r w:rsidRPr="003412C3">
        <w:rPr>
          <w:i/>
          <w:iCs/>
          <w:sz w:val="15"/>
          <w:szCs w:val="15"/>
        </w:rPr>
        <w:t xml:space="preserve">Entity的句子，都在描述同一种关系。 </w:t>
      </w:r>
    </w:p>
    <w:p w:rsidR="003412C3" w:rsidRPr="003412C3" w:rsidRDefault="003412C3" w:rsidP="003412C3">
      <w:pPr>
        <w:pStyle w:val="a7"/>
        <w:ind w:left="360" w:firstLine="300"/>
        <w:rPr>
          <w:i/>
          <w:iCs/>
          <w:sz w:val="15"/>
          <w:szCs w:val="15"/>
        </w:rPr>
      </w:pPr>
      <w:r w:rsidRPr="003412C3">
        <w:rPr>
          <w:rFonts w:hint="eastAsia"/>
          <w:i/>
          <w:iCs/>
          <w:sz w:val="15"/>
          <w:szCs w:val="15"/>
        </w:rPr>
        <w:t>用途：主要用来为关系分类任务扩充数据集。</w:t>
      </w:r>
      <w:r w:rsidRPr="003412C3">
        <w:rPr>
          <w:i/>
          <w:iCs/>
          <w:sz w:val="15"/>
          <w:szCs w:val="15"/>
        </w:rPr>
        <w:t xml:space="preserve"> </w:t>
      </w:r>
    </w:p>
    <w:p w:rsidR="003412C3" w:rsidRPr="003412C3" w:rsidRDefault="003412C3" w:rsidP="003412C3">
      <w:pPr>
        <w:pStyle w:val="a7"/>
        <w:ind w:left="360" w:firstLine="300"/>
        <w:rPr>
          <w:i/>
          <w:iCs/>
          <w:sz w:val="15"/>
          <w:szCs w:val="15"/>
        </w:rPr>
      </w:pPr>
      <w:r w:rsidRPr="003412C3">
        <w:rPr>
          <w:rFonts w:hint="eastAsia"/>
          <w:i/>
          <w:iCs/>
          <w:sz w:val="15"/>
          <w:szCs w:val="15"/>
        </w:rPr>
        <w:t>优点：能够很快速地为数据集打上标签</w:t>
      </w:r>
      <w:r w:rsidRPr="003412C3">
        <w:rPr>
          <w:i/>
          <w:iCs/>
          <w:sz w:val="15"/>
          <w:szCs w:val="15"/>
        </w:rPr>
        <w:t xml:space="preserve"> </w:t>
      </w:r>
    </w:p>
    <w:p w:rsidR="003412C3" w:rsidRPr="003412C3" w:rsidRDefault="003412C3" w:rsidP="003412C3">
      <w:pPr>
        <w:pStyle w:val="a7"/>
        <w:ind w:left="360" w:firstLine="300"/>
        <w:rPr>
          <w:i/>
          <w:iCs/>
          <w:sz w:val="15"/>
          <w:szCs w:val="15"/>
        </w:rPr>
      </w:pPr>
      <w:r w:rsidRPr="003412C3">
        <w:rPr>
          <w:rFonts w:hint="eastAsia"/>
          <w:i/>
          <w:iCs/>
          <w:sz w:val="15"/>
          <w:szCs w:val="15"/>
        </w:rPr>
        <w:t>缺点：它假设只要包含两个</w:t>
      </w:r>
      <w:r w:rsidRPr="003412C3">
        <w:rPr>
          <w:i/>
          <w:iCs/>
          <w:sz w:val="15"/>
          <w:szCs w:val="15"/>
        </w:rPr>
        <w:t>Entity的句子，都在描述同一种关系，这个假设会产生很多地错误标签。可能这两个Entity这是与某个主题有关。 因此往往还需要用一些过滤的方法去筛选出对关系分类有用的句子，比如sentence-level Attention。</w:t>
      </w:r>
    </w:p>
    <w:p w:rsidR="00DF1E79" w:rsidRDefault="00EA06B6" w:rsidP="003412C3">
      <w:pPr>
        <w:pStyle w:val="a7"/>
        <w:numPr>
          <w:ilvl w:val="0"/>
          <w:numId w:val="9"/>
        </w:numPr>
        <w:ind w:firstLineChars="0"/>
      </w:pPr>
      <w:r>
        <w:rPr>
          <w:rFonts w:hint="eastAsia"/>
        </w:rPr>
        <w:t>跨语料</w:t>
      </w:r>
      <w:r w:rsidR="00995C00">
        <w:rPr>
          <w:rFonts w:hint="eastAsia"/>
        </w:rPr>
        <w:t>迁移</w:t>
      </w:r>
    </w:p>
    <w:p w:rsidR="003412C3" w:rsidRDefault="003412C3" w:rsidP="003412C3">
      <w:pPr>
        <w:pStyle w:val="a7"/>
        <w:ind w:left="360" w:firstLineChars="0" w:firstLine="0"/>
      </w:pPr>
      <w:r>
        <w:rPr>
          <w:rFonts w:hint="eastAsia"/>
        </w:rPr>
        <w:t>由于目前中文事件抽取缺少公认语料，很多学者采用大量高质量的英文标注辅助中文事件抽取。</w:t>
      </w:r>
    </w:p>
    <w:p w:rsidR="003412C3" w:rsidRDefault="00AE4513" w:rsidP="00AE4513">
      <w:pPr>
        <w:pStyle w:val="a7"/>
        <w:numPr>
          <w:ilvl w:val="0"/>
          <w:numId w:val="1"/>
        </w:numPr>
        <w:ind w:firstLineChars="0"/>
      </w:pPr>
      <w:r>
        <w:rPr>
          <w:rFonts w:hint="eastAsia"/>
        </w:rPr>
        <w:t>中文事件抽取</w:t>
      </w:r>
    </w:p>
    <w:p w:rsidR="00AE4513" w:rsidRDefault="00AE4513" w:rsidP="00AE4513">
      <w:pPr>
        <w:pStyle w:val="a7"/>
        <w:numPr>
          <w:ilvl w:val="1"/>
          <w:numId w:val="1"/>
        </w:numPr>
        <w:ind w:firstLineChars="0"/>
      </w:pPr>
      <w:r>
        <w:rPr>
          <w:rFonts w:hint="eastAsia"/>
        </w:rPr>
        <w:t>挑战：</w:t>
      </w:r>
    </w:p>
    <w:p w:rsidR="00AE4513" w:rsidRDefault="00AE4513" w:rsidP="00AE4513">
      <w:pPr>
        <w:pStyle w:val="a7"/>
        <w:numPr>
          <w:ilvl w:val="0"/>
          <w:numId w:val="8"/>
        </w:numPr>
        <w:ind w:firstLineChars="0"/>
      </w:pPr>
      <w:r>
        <w:rPr>
          <w:rFonts w:hint="eastAsia"/>
        </w:rPr>
        <w:t>中文的特点：需要分词；缺少时态；缺少形态的变换</w:t>
      </w:r>
    </w:p>
    <w:p w:rsidR="00AE4513" w:rsidRDefault="00AE4513" w:rsidP="00AE4513">
      <w:pPr>
        <w:pStyle w:val="a7"/>
        <w:numPr>
          <w:ilvl w:val="0"/>
          <w:numId w:val="8"/>
        </w:numPr>
        <w:ind w:firstLineChars="0"/>
      </w:pPr>
      <w:r>
        <w:rPr>
          <w:rFonts w:hint="eastAsia"/>
        </w:rPr>
        <w:t>缺乏公认和统一的语料资源</w:t>
      </w:r>
    </w:p>
    <w:p w:rsidR="00AE4513" w:rsidRDefault="00AE4513" w:rsidP="00AE4513">
      <w:pPr>
        <w:pStyle w:val="a7"/>
        <w:numPr>
          <w:ilvl w:val="1"/>
          <w:numId w:val="1"/>
        </w:numPr>
        <w:ind w:firstLineChars="0"/>
      </w:pPr>
      <w:r>
        <w:rPr>
          <w:rFonts w:hint="eastAsia"/>
        </w:rPr>
        <w:t>公开评测方面的努力：</w:t>
      </w:r>
    </w:p>
    <w:p w:rsidR="00AE4513" w:rsidRDefault="00AE4513" w:rsidP="00AE4513">
      <w:pPr>
        <w:pStyle w:val="a7"/>
        <w:numPr>
          <w:ilvl w:val="0"/>
          <w:numId w:val="8"/>
        </w:numPr>
        <w:ind w:firstLineChars="0"/>
      </w:pPr>
      <w:r>
        <w:rPr>
          <w:rFonts w:hint="eastAsia"/>
        </w:rPr>
        <w:t>模型方面的创新：Chen</w:t>
      </w:r>
      <w:r>
        <w:t xml:space="preserve"> and Ng,2012; Li et al,2012a;2013b</w:t>
      </w:r>
    </w:p>
    <w:p w:rsidR="00AE4513" w:rsidRDefault="00AE4513" w:rsidP="00AE4513">
      <w:pPr>
        <w:pStyle w:val="a7"/>
        <w:numPr>
          <w:ilvl w:val="0"/>
          <w:numId w:val="8"/>
        </w:numPr>
        <w:ind w:firstLineChars="0"/>
      </w:pPr>
      <w:r>
        <w:rPr>
          <w:rFonts w:hint="eastAsia"/>
        </w:rPr>
        <w:t>中文语言特性的利用：Li</w:t>
      </w:r>
      <w:r>
        <w:t xml:space="preserve"> et al,2012b </w:t>
      </w:r>
      <w:r>
        <w:rPr>
          <w:rFonts w:hint="eastAsia"/>
        </w:rPr>
        <w:t>通过中文词语的形态结构、同义词等信息捕获更多的未知触发词，从而解决了中文事件抽取面临的分词错误和训练数据稀疏的问题。</w:t>
      </w:r>
    </w:p>
    <w:p w:rsidR="00AE4513" w:rsidRDefault="00AE4513" w:rsidP="00AE4513">
      <w:pPr>
        <w:pStyle w:val="a7"/>
        <w:ind w:left="1920" w:firstLineChars="0" w:firstLine="0"/>
      </w:pPr>
      <w:r>
        <w:rPr>
          <w:rFonts w:hint="eastAsia"/>
        </w:rPr>
        <w:t>D</w:t>
      </w:r>
      <w:r>
        <w:t xml:space="preserve">ing et al,2013 </w:t>
      </w:r>
      <w:r>
        <w:rPr>
          <w:rFonts w:hint="eastAsia"/>
        </w:rPr>
        <w:t>利用聚类的方法，自动生成新事件类型的语料</w:t>
      </w:r>
    </w:p>
    <w:p w:rsidR="00AE4513" w:rsidRDefault="00AE4513" w:rsidP="00AE4513">
      <w:pPr>
        <w:pStyle w:val="a7"/>
        <w:numPr>
          <w:ilvl w:val="1"/>
          <w:numId w:val="1"/>
        </w:numPr>
        <w:ind w:firstLineChars="0"/>
      </w:pPr>
      <w:r>
        <w:rPr>
          <w:rFonts w:hint="eastAsia"/>
        </w:rPr>
        <w:t>特定领域方面的努力：</w:t>
      </w:r>
    </w:p>
    <w:p w:rsidR="00AE4513" w:rsidRDefault="00AE4513" w:rsidP="00AE4513">
      <w:pPr>
        <w:pStyle w:val="a7"/>
        <w:numPr>
          <w:ilvl w:val="0"/>
          <w:numId w:val="8"/>
        </w:numPr>
        <w:ind w:firstLineChars="0"/>
      </w:pPr>
      <w:r>
        <w:rPr>
          <w:rFonts w:hint="eastAsia"/>
        </w:rPr>
        <w:t>Zhou</w:t>
      </w:r>
      <w:r w:rsidR="003C636D">
        <w:t xml:space="preserve"> 2003 </w:t>
      </w:r>
      <w:r w:rsidR="003C636D">
        <w:rPr>
          <w:rFonts w:hint="eastAsia"/>
        </w:rPr>
        <w:t>针对金融领域中的收购、分红和贷款这三个典型事件，提出自动构建抽取规则集的方法进行中文金融领域事件抽取</w:t>
      </w:r>
    </w:p>
    <w:p w:rsidR="003C636D" w:rsidRDefault="003C636D" w:rsidP="00AE4513">
      <w:pPr>
        <w:pStyle w:val="a7"/>
        <w:numPr>
          <w:ilvl w:val="0"/>
          <w:numId w:val="8"/>
        </w:numPr>
        <w:ind w:firstLineChars="0"/>
      </w:pPr>
      <w:r>
        <w:rPr>
          <w:rFonts w:hint="eastAsia"/>
        </w:rPr>
        <w:t>Liang</w:t>
      </w:r>
      <w:r>
        <w:t xml:space="preserve"> and Wu 2006</w:t>
      </w:r>
      <w:r>
        <w:rPr>
          <w:rFonts w:hint="eastAsia"/>
        </w:rPr>
        <w:t>利用事件框架的归纳和继承实现对灾难事件的抽取。</w:t>
      </w:r>
    </w:p>
    <w:p w:rsidR="003C636D" w:rsidRDefault="003C636D" w:rsidP="003C636D">
      <w:pPr>
        <w:pStyle w:val="a7"/>
        <w:numPr>
          <w:ilvl w:val="1"/>
          <w:numId w:val="1"/>
        </w:numPr>
        <w:ind w:firstLineChars="0"/>
      </w:pPr>
      <w:r>
        <w:rPr>
          <w:rFonts w:hint="eastAsia"/>
        </w:rPr>
        <w:t>一些论文</w:t>
      </w:r>
    </w:p>
    <w:p w:rsidR="003C636D" w:rsidRDefault="003C636D" w:rsidP="003C636D">
      <w:pPr>
        <w:pStyle w:val="a7"/>
        <w:numPr>
          <w:ilvl w:val="0"/>
          <w:numId w:val="8"/>
        </w:numPr>
        <w:ind w:firstLineChars="0"/>
      </w:pPr>
      <w:r>
        <w:rPr>
          <w:rFonts w:hint="eastAsia"/>
        </w:rPr>
        <w:t xml:space="preserve">特征表示： </w:t>
      </w:r>
      <w:r>
        <w:t>Augument Attention: Exploiting Argument Information to Improve Event Detection via Supervised Attention Mechanisms</w:t>
      </w:r>
      <w:r>
        <w:rPr>
          <w:rFonts w:hint="eastAsia"/>
        </w:rPr>
        <w:t>。ACL</w:t>
      </w:r>
      <w:r>
        <w:t>2017</w:t>
      </w:r>
    </w:p>
    <w:p w:rsidR="003C636D" w:rsidRDefault="003C636D" w:rsidP="003C636D">
      <w:pPr>
        <w:pStyle w:val="a7"/>
        <w:numPr>
          <w:ilvl w:val="0"/>
          <w:numId w:val="8"/>
        </w:numPr>
        <w:ind w:firstLineChars="0"/>
      </w:pPr>
      <w:r>
        <w:rPr>
          <w:rFonts w:hint="eastAsia"/>
        </w:rPr>
        <w:t>多事件抽取：HBTNGMA</w:t>
      </w:r>
      <w:r>
        <w:t xml:space="preserve">: Collective Event Detection via a Hierarchical </w:t>
      </w:r>
      <w:r>
        <w:lastRenderedPageBreak/>
        <w:t>and Bias Tagging Networks with Gated</w:t>
      </w:r>
    </w:p>
    <w:p w:rsidR="003C636D" w:rsidRDefault="003C636D" w:rsidP="003C636D">
      <w:pPr>
        <w:pStyle w:val="a7"/>
        <w:numPr>
          <w:ilvl w:val="0"/>
          <w:numId w:val="8"/>
        </w:numPr>
        <w:ind w:firstLineChars="0"/>
      </w:pPr>
      <w:r>
        <w:rPr>
          <w:rFonts w:hint="eastAsia"/>
        </w:rPr>
        <w:t>篇章级的事件抽取</w:t>
      </w:r>
    </w:p>
    <w:p w:rsidR="003C636D" w:rsidRPr="003C636D" w:rsidRDefault="003C636D" w:rsidP="003C636D">
      <w:pPr>
        <w:pStyle w:val="a7"/>
        <w:ind w:left="1920" w:firstLineChars="0" w:firstLine="0"/>
        <w:rPr>
          <w:rFonts w:hint="eastAsia"/>
          <w:i/>
          <w:iCs/>
          <w:sz w:val="13"/>
          <w:szCs w:val="13"/>
        </w:rPr>
      </w:pPr>
      <w:r w:rsidRPr="003C636D">
        <w:rPr>
          <w:rFonts w:hint="eastAsia"/>
          <w:i/>
          <w:iCs/>
          <w:sz w:val="13"/>
          <w:szCs w:val="13"/>
        </w:rPr>
        <w:t>篇章级事件抽取：抽取出最能代表 篇章核心内容 的事件。篇章中的所有事件都是围绕该核心事件展开的。</w:t>
      </w:r>
    </w:p>
    <w:p w:rsidR="003C636D" w:rsidRDefault="003C636D" w:rsidP="003C636D">
      <w:pPr>
        <w:pStyle w:val="a7"/>
        <w:ind w:left="1920" w:firstLineChars="0" w:firstLine="0"/>
      </w:pPr>
      <w:r>
        <w:rPr>
          <w:rFonts w:hint="eastAsia"/>
        </w:rPr>
        <w:t>DCFEE</w:t>
      </w:r>
      <w:r>
        <w:t>: A Document-level Chinese Financial Event Extraction System based on Automatically Labeled</w:t>
      </w:r>
    </w:p>
    <w:p w:rsidR="003C636D" w:rsidRDefault="003C636D" w:rsidP="003C636D">
      <w:pPr>
        <w:pStyle w:val="a7"/>
        <w:numPr>
          <w:ilvl w:val="0"/>
          <w:numId w:val="8"/>
        </w:numPr>
        <w:ind w:firstLineChars="0"/>
      </w:pPr>
      <w:r>
        <w:rPr>
          <w:rFonts w:hint="eastAsia"/>
        </w:rPr>
        <w:t>事件关系抽取</w:t>
      </w:r>
    </w:p>
    <w:p w:rsidR="00AE4513" w:rsidRDefault="003C636D" w:rsidP="003C636D">
      <w:pPr>
        <w:pStyle w:val="a7"/>
        <w:ind w:left="1920" w:firstLineChars="0" w:firstLine="0"/>
      </w:pPr>
      <w:r>
        <w:rPr>
          <w:rFonts w:hint="eastAsia"/>
        </w:rPr>
        <w:t>ATT</w:t>
      </w:r>
      <w:r>
        <w:t>-ERNN: Attention-based Event Relevance Model for Stock Price Movement Prediction.CCKS-2017 Best Paper Award</w:t>
      </w:r>
    </w:p>
    <w:p w:rsidR="003C636D" w:rsidRDefault="003C636D" w:rsidP="003C636D">
      <w:pPr>
        <w:pStyle w:val="a7"/>
        <w:ind w:left="1920" w:firstLineChars="0" w:firstLine="0"/>
      </w:pPr>
      <w:r>
        <w:t>MLNN: Event Coreference Resolution via Multi-loss Neural Network Without Arguments(CCKS-2018)</w:t>
      </w:r>
    </w:p>
    <w:p w:rsidR="00532AF4" w:rsidRDefault="00532AF4" w:rsidP="00532AF4">
      <w:pPr>
        <w:pStyle w:val="a7"/>
        <w:numPr>
          <w:ilvl w:val="0"/>
          <w:numId w:val="1"/>
        </w:numPr>
        <w:ind w:firstLineChars="0"/>
      </w:pPr>
      <w:r>
        <w:rPr>
          <w:rFonts w:hint="eastAsia"/>
        </w:rPr>
        <w:t>事件监测和追踪</w:t>
      </w:r>
    </w:p>
    <w:p w:rsidR="00532AF4" w:rsidRDefault="00532AF4" w:rsidP="00532AF4">
      <w:pPr>
        <w:pStyle w:val="a7"/>
        <w:ind w:left="360" w:firstLineChars="0" w:firstLine="0"/>
      </w:pPr>
      <w:r>
        <w:rPr>
          <w:rFonts w:hint="eastAsia"/>
        </w:rPr>
        <w:t>主流方法：</w:t>
      </w:r>
    </w:p>
    <w:p w:rsidR="00532AF4" w:rsidRDefault="00532AF4" w:rsidP="00532AF4">
      <w:pPr>
        <w:pStyle w:val="a7"/>
        <w:numPr>
          <w:ilvl w:val="0"/>
          <w:numId w:val="8"/>
        </w:numPr>
        <w:ind w:firstLineChars="0"/>
      </w:pPr>
      <w:r>
        <w:rPr>
          <w:rFonts w:hint="eastAsia"/>
        </w:rPr>
        <w:t>基于相似度聚类</w:t>
      </w:r>
      <w:bookmarkStart w:id="0" w:name="_GoBack"/>
      <w:bookmarkEnd w:id="0"/>
    </w:p>
    <w:p w:rsidR="00532AF4" w:rsidRDefault="00532AF4" w:rsidP="00532AF4">
      <w:pPr>
        <w:pStyle w:val="a7"/>
        <w:numPr>
          <w:ilvl w:val="0"/>
          <w:numId w:val="8"/>
        </w:numPr>
        <w:ind w:firstLineChars="0"/>
        <w:rPr>
          <w:rFonts w:hint="eastAsia"/>
        </w:rPr>
      </w:pPr>
      <w:r>
        <w:rPr>
          <w:rFonts w:hint="eastAsia"/>
        </w:rPr>
        <w:t>基于概率统计</w:t>
      </w:r>
    </w:p>
    <w:sectPr w:rsidR="00532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D79" w:rsidRDefault="00A63D79" w:rsidP="00317F22">
      <w:r>
        <w:separator/>
      </w:r>
    </w:p>
  </w:endnote>
  <w:endnote w:type="continuationSeparator" w:id="0">
    <w:p w:rsidR="00A63D79" w:rsidRDefault="00A63D79" w:rsidP="0031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D79" w:rsidRDefault="00A63D79" w:rsidP="00317F22">
      <w:r>
        <w:separator/>
      </w:r>
    </w:p>
  </w:footnote>
  <w:footnote w:type="continuationSeparator" w:id="0">
    <w:p w:rsidR="00A63D79" w:rsidRDefault="00A63D79" w:rsidP="0031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3ABC"/>
    <w:multiLevelType w:val="hybridMultilevel"/>
    <w:tmpl w:val="F04A0732"/>
    <w:lvl w:ilvl="0" w:tplc="388246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862E6D"/>
    <w:multiLevelType w:val="hybridMultilevel"/>
    <w:tmpl w:val="E1120436"/>
    <w:lvl w:ilvl="0" w:tplc="07CEAFEE">
      <w:start w:val="1"/>
      <w:numFmt w:val="decimal"/>
      <w:lvlText w:val="%1."/>
      <w:lvlJc w:val="left"/>
      <w:pPr>
        <w:ind w:left="360" w:hanging="360"/>
      </w:pPr>
      <w:rPr>
        <w:rFonts w:hint="default"/>
      </w:rPr>
    </w:lvl>
    <w:lvl w:ilvl="1" w:tplc="38E2AF22">
      <w:start w:val="1"/>
      <w:numFmt w:val="lowerLetter"/>
      <w:lvlText w:val="%2)"/>
      <w:lvlJc w:val="left"/>
      <w:pPr>
        <w:ind w:left="840" w:hanging="420"/>
      </w:pPr>
      <w:rPr>
        <w:rFonts w:asciiTheme="minorHAnsi" w:eastAsiaTheme="minorEastAsia" w:hAnsiTheme="minorHAnsi" w:cstheme="minorBidi"/>
      </w:rPr>
    </w:lvl>
    <w:lvl w:ilvl="2" w:tplc="35405288">
      <w:start w:val="1"/>
      <w:numFmt w:val="lowerLetter"/>
      <w:lvlText w:val="%3）"/>
      <w:lvlJc w:val="left"/>
      <w:pPr>
        <w:ind w:left="1200" w:hanging="360"/>
      </w:pPr>
      <w:rPr>
        <w:rFonts w:hint="default"/>
      </w:rPr>
    </w:lvl>
    <w:lvl w:ilvl="3" w:tplc="D5B40C6E">
      <w:start w:val="1"/>
      <w:numFmt w:val="lowerRoman"/>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4071E2"/>
    <w:multiLevelType w:val="hybridMultilevel"/>
    <w:tmpl w:val="E38E54C2"/>
    <w:lvl w:ilvl="0" w:tplc="28D4A5B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74B52B1"/>
    <w:multiLevelType w:val="hybridMultilevel"/>
    <w:tmpl w:val="118A40EE"/>
    <w:lvl w:ilvl="0" w:tplc="676C2ADE">
      <w:start w:val="1"/>
      <w:numFmt w:val="lowerRoman"/>
      <w:lvlText w:val="%1."/>
      <w:lvlJc w:val="left"/>
      <w:pPr>
        <w:ind w:left="1440" w:hanging="72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94624DC"/>
    <w:multiLevelType w:val="hybridMultilevel"/>
    <w:tmpl w:val="FE4424F0"/>
    <w:lvl w:ilvl="0" w:tplc="5BCC3880">
      <w:start w:val="2"/>
      <w:numFmt w:val="bullet"/>
      <w:lvlText w:val="·"/>
      <w:lvlJc w:val="left"/>
      <w:pPr>
        <w:ind w:left="1920" w:hanging="360"/>
      </w:pPr>
      <w:rPr>
        <w:rFonts w:ascii="等线" w:eastAsia="等线" w:hAnsi="等线" w:cstheme="minorBidi" w:hint="eastAsia"/>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5" w15:restartNumberingAfterBreak="0">
    <w:nsid w:val="6033560D"/>
    <w:multiLevelType w:val="hybridMultilevel"/>
    <w:tmpl w:val="2D8CC3F6"/>
    <w:lvl w:ilvl="0" w:tplc="AB88EF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B3E077B"/>
    <w:multiLevelType w:val="hybridMultilevel"/>
    <w:tmpl w:val="D2AA4142"/>
    <w:lvl w:ilvl="0" w:tplc="F3B2933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09D108B"/>
    <w:multiLevelType w:val="hybridMultilevel"/>
    <w:tmpl w:val="3064BDC4"/>
    <w:lvl w:ilvl="0" w:tplc="63483D46">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A7E0C35"/>
    <w:multiLevelType w:val="hybridMultilevel"/>
    <w:tmpl w:val="D2964F30"/>
    <w:lvl w:ilvl="0" w:tplc="A3FC9FEC">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5"/>
  </w:num>
  <w:num w:numId="3">
    <w:abstractNumId w:val="2"/>
  </w:num>
  <w:num w:numId="4">
    <w:abstractNumId w:val="3"/>
  </w:num>
  <w:num w:numId="5">
    <w:abstractNumId w:val="7"/>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C70"/>
    <w:rsid w:val="00046C43"/>
    <w:rsid w:val="0005092D"/>
    <w:rsid w:val="00162237"/>
    <w:rsid w:val="00165F25"/>
    <w:rsid w:val="001D68A3"/>
    <w:rsid w:val="00295A36"/>
    <w:rsid w:val="00317F22"/>
    <w:rsid w:val="003412C3"/>
    <w:rsid w:val="0035685A"/>
    <w:rsid w:val="003C636D"/>
    <w:rsid w:val="003D629B"/>
    <w:rsid w:val="003E1F30"/>
    <w:rsid w:val="00491E55"/>
    <w:rsid w:val="004B0C4F"/>
    <w:rsid w:val="00532AF4"/>
    <w:rsid w:val="005E2189"/>
    <w:rsid w:val="005F0842"/>
    <w:rsid w:val="00613B59"/>
    <w:rsid w:val="00784F15"/>
    <w:rsid w:val="007F53A6"/>
    <w:rsid w:val="00826DB1"/>
    <w:rsid w:val="00844726"/>
    <w:rsid w:val="00886080"/>
    <w:rsid w:val="00995C00"/>
    <w:rsid w:val="00A63D79"/>
    <w:rsid w:val="00AE4513"/>
    <w:rsid w:val="00B36B56"/>
    <w:rsid w:val="00C714D0"/>
    <w:rsid w:val="00DF1E79"/>
    <w:rsid w:val="00EA06B6"/>
    <w:rsid w:val="00EB2585"/>
    <w:rsid w:val="00F2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7A300"/>
  <w15:chartTrackingRefBased/>
  <w15:docId w15:val="{1154A591-8A18-4FA8-A9B9-437745D2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F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F22"/>
    <w:rPr>
      <w:sz w:val="18"/>
      <w:szCs w:val="18"/>
    </w:rPr>
  </w:style>
  <w:style w:type="paragraph" w:styleId="a5">
    <w:name w:val="footer"/>
    <w:basedOn w:val="a"/>
    <w:link w:val="a6"/>
    <w:uiPriority w:val="99"/>
    <w:unhideWhenUsed/>
    <w:rsid w:val="00317F22"/>
    <w:pPr>
      <w:tabs>
        <w:tab w:val="center" w:pos="4153"/>
        <w:tab w:val="right" w:pos="8306"/>
      </w:tabs>
      <w:snapToGrid w:val="0"/>
      <w:jc w:val="left"/>
    </w:pPr>
    <w:rPr>
      <w:sz w:val="18"/>
      <w:szCs w:val="18"/>
    </w:rPr>
  </w:style>
  <w:style w:type="character" w:customStyle="1" w:styleId="a6">
    <w:name w:val="页脚 字符"/>
    <w:basedOn w:val="a0"/>
    <w:link w:val="a5"/>
    <w:uiPriority w:val="99"/>
    <w:rsid w:val="00317F22"/>
    <w:rPr>
      <w:sz w:val="18"/>
      <w:szCs w:val="18"/>
    </w:rPr>
  </w:style>
  <w:style w:type="paragraph" w:styleId="a7">
    <w:name w:val="List Paragraph"/>
    <w:basedOn w:val="a"/>
    <w:uiPriority w:val="34"/>
    <w:qFormat/>
    <w:rsid w:val="00317F22"/>
    <w:pPr>
      <w:ind w:firstLineChars="200" w:firstLine="420"/>
    </w:pPr>
  </w:style>
  <w:style w:type="table" w:styleId="a8">
    <w:name w:val="Table Grid"/>
    <w:basedOn w:val="a1"/>
    <w:uiPriority w:val="39"/>
    <w:rsid w:val="003E1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052EFD-8551-4363-BE64-2EA366E9283D}"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zh-CN" altLang="en-US"/>
        </a:p>
      </dgm:t>
    </dgm:pt>
    <dgm:pt modelId="{8699E15E-155B-4290-832A-900306C5BA1C}">
      <dgm:prSet phldrT="[文本]"/>
      <dgm:spPr/>
      <dgm:t>
        <a:bodyPr/>
        <a:lstStyle/>
        <a:p>
          <a:r>
            <a:rPr lang="en-US" altLang="zh-CN"/>
            <a:t>root</a:t>
          </a:r>
          <a:endParaRPr lang="zh-CN" altLang="en-US"/>
        </a:p>
      </dgm:t>
    </dgm:pt>
    <dgm:pt modelId="{FA3BB7F1-548A-47DA-9692-3C59BDD9E190}" type="parTrans" cxnId="{386901B4-2FE0-4189-800D-A9F73B47C3F8}">
      <dgm:prSet/>
      <dgm:spPr/>
      <dgm:t>
        <a:bodyPr/>
        <a:lstStyle/>
        <a:p>
          <a:endParaRPr lang="zh-CN" altLang="en-US"/>
        </a:p>
      </dgm:t>
    </dgm:pt>
    <dgm:pt modelId="{33880FEF-F81C-4AD6-9F15-E5D63F59D760}" type="sibTrans" cxnId="{386901B4-2FE0-4189-800D-A9F73B47C3F8}">
      <dgm:prSet/>
      <dgm:spPr/>
      <dgm:t>
        <a:bodyPr/>
        <a:lstStyle/>
        <a:p>
          <a:endParaRPr lang="zh-CN" altLang="en-US"/>
        </a:p>
      </dgm:t>
    </dgm:pt>
    <dgm:pt modelId="{6E6CCAD0-19C5-4141-BF85-26D70E0D5771}">
      <dgm:prSet phldrT="[文本]"/>
      <dgm:spPr/>
      <dgm:t>
        <a:bodyPr/>
        <a:lstStyle/>
        <a:p>
          <a:r>
            <a:rPr lang="zh-CN" altLang="en-US"/>
            <a:t>喜欢</a:t>
          </a:r>
        </a:p>
      </dgm:t>
    </dgm:pt>
    <dgm:pt modelId="{81FEFD2F-D2B3-4FCB-B53E-766B2910945A}" type="parTrans" cxnId="{EA3D273D-EF17-4E1F-8BCB-D9DB09890EE4}">
      <dgm:prSet/>
      <dgm:spPr/>
      <dgm:t>
        <a:bodyPr/>
        <a:lstStyle/>
        <a:p>
          <a:endParaRPr lang="zh-CN" altLang="en-US"/>
        </a:p>
      </dgm:t>
    </dgm:pt>
    <dgm:pt modelId="{24DAABFE-E90C-4714-957D-5831F0AED9A2}" type="sibTrans" cxnId="{EA3D273D-EF17-4E1F-8BCB-D9DB09890EE4}">
      <dgm:prSet/>
      <dgm:spPr/>
      <dgm:t>
        <a:bodyPr/>
        <a:lstStyle/>
        <a:p>
          <a:endParaRPr lang="zh-CN" altLang="en-US"/>
        </a:p>
      </dgm:t>
    </dgm:pt>
    <dgm:pt modelId="{72DCE891-CE4F-437A-9A72-203199562469}">
      <dgm:prSet phldrT="[文本]"/>
      <dgm:spPr/>
      <dgm:t>
        <a:bodyPr/>
        <a:lstStyle/>
        <a:p>
          <a:r>
            <a:rPr lang="zh-CN" altLang="en-US"/>
            <a:t>猴子</a:t>
          </a:r>
        </a:p>
      </dgm:t>
    </dgm:pt>
    <dgm:pt modelId="{96D9B52A-F4DF-4B8C-BD30-EF0A1F61D66B}" type="parTrans" cxnId="{53626112-DC0B-4337-8CDA-EA99AA956957}">
      <dgm:prSet/>
      <dgm:spPr/>
      <dgm:t>
        <a:bodyPr/>
        <a:lstStyle/>
        <a:p>
          <a:endParaRPr lang="zh-CN" altLang="en-US"/>
        </a:p>
      </dgm:t>
    </dgm:pt>
    <dgm:pt modelId="{066207E6-3ABB-432E-900E-03C2FC2DC7E0}" type="sibTrans" cxnId="{53626112-DC0B-4337-8CDA-EA99AA956957}">
      <dgm:prSet/>
      <dgm:spPr/>
      <dgm:t>
        <a:bodyPr/>
        <a:lstStyle/>
        <a:p>
          <a:endParaRPr lang="zh-CN" altLang="en-US"/>
        </a:p>
      </dgm:t>
    </dgm:pt>
    <dgm:pt modelId="{619E6B88-68A9-4548-987B-DA05D094559F}">
      <dgm:prSet phldrT="[文本]"/>
      <dgm:spPr/>
      <dgm:t>
        <a:bodyPr/>
        <a:lstStyle/>
        <a:p>
          <a:r>
            <a:rPr lang="zh-CN" altLang="en-US"/>
            <a:t>吃</a:t>
          </a:r>
        </a:p>
      </dgm:t>
    </dgm:pt>
    <dgm:pt modelId="{FBF98762-896A-4E45-B15A-A2D8288DA18F}" type="parTrans" cxnId="{C41DF9FF-22DD-4EF2-B1C1-BA2C400226DE}">
      <dgm:prSet/>
      <dgm:spPr/>
      <dgm:t>
        <a:bodyPr/>
        <a:lstStyle/>
        <a:p>
          <a:endParaRPr lang="zh-CN" altLang="en-US"/>
        </a:p>
      </dgm:t>
    </dgm:pt>
    <dgm:pt modelId="{3D3BBF21-E0CE-4642-A5F6-1E41F234B5B4}" type="sibTrans" cxnId="{C41DF9FF-22DD-4EF2-B1C1-BA2C400226DE}">
      <dgm:prSet/>
      <dgm:spPr/>
      <dgm:t>
        <a:bodyPr/>
        <a:lstStyle/>
        <a:p>
          <a:endParaRPr lang="zh-CN" altLang="en-US"/>
        </a:p>
      </dgm:t>
    </dgm:pt>
    <dgm:pt modelId="{35566D8C-53D9-45FE-B0DE-060277EB9003}">
      <dgm:prSet phldrT="[文本]"/>
      <dgm:spPr/>
      <dgm:t>
        <a:bodyPr/>
        <a:lstStyle/>
        <a:p>
          <a:r>
            <a:rPr lang="zh-CN" altLang="en-US"/>
            <a:t>香蕉</a:t>
          </a:r>
        </a:p>
      </dgm:t>
    </dgm:pt>
    <dgm:pt modelId="{F1A2B804-7B49-48B8-8C6B-2C94E68A2C47}" type="parTrans" cxnId="{4CF2A230-EE9B-4685-8EBA-D0E156FD3B81}">
      <dgm:prSet/>
      <dgm:spPr/>
      <dgm:t>
        <a:bodyPr/>
        <a:lstStyle/>
        <a:p>
          <a:endParaRPr lang="zh-CN" altLang="en-US"/>
        </a:p>
      </dgm:t>
    </dgm:pt>
    <dgm:pt modelId="{0DC5E157-9DFE-4EC1-9DD1-2179C8EACD6A}" type="sibTrans" cxnId="{4CF2A230-EE9B-4685-8EBA-D0E156FD3B81}">
      <dgm:prSet/>
      <dgm:spPr/>
      <dgm:t>
        <a:bodyPr/>
        <a:lstStyle/>
        <a:p>
          <a:endParaRPr lang="zh-CN" altLang="en-US"/>
        </a:p>
      </dgm:t>
    </dgm:pt>
    <dgm:pt modelId="{2C4C98CB-5184-4ADB-A34F-1F22D8D187B4}" type="pres">
      <dgm:prSet presAssocID="{F6052EFD-8551-4363-BE64-2EA366E9283D}" presName="hierChild1" presStyleCnt="0">
        <dgm:presLayoutVars>
          <dgm:chPref val="1"/>
          <dgm:dir/>
          <dgm:animOne val="branch"/>
          <dgm:animLvl val="lvl"/>
          <dgm:resizeHandles/>
        </dgm:presLayoutVars>
      </dgm:prSet>
      <dgm:spPr/>
    </dgm:pt>
    <dgm:pt modelId="{20F9B98B-7A43-4297-800B-C063D6B048D4}" type="pres">
      <dgm:prSet presAssocID="{8699E15E-155B-4290-832A-900306C5BA1C}" presName="hierRoot1" presStyleCnt="0"/>
      <dgm:spPr/>
    </dgm:pt>
    <dgm:pt modelId="{BFCCDB74-A0B1-45EC-83F4-34563D375583}" type="pres">
      <dgm:prSet presAssocID="{8699E15E-155B-4290-832A-900306C5BA1C}" presName="composite" presStyleCnt="0"/>
      <dgm:spPr/>
    </dgm:pt>
    <dgm:pt modelId="{964C5E75-C240-440A-AC83-0A3BE5919683}" type="pres">
      <dgm:prSet presAssocID="{8699E15E-155B-4290-832A-900306C5BA1C}" presName="image" presStyleLbl="node0" presStyleIdx="0" presStyleCnt="1"/>
      <dgm:spPr/>
    </dgm:pt>
    <dgm:pt modelId="{757F1CC5-B64D-416D-8E53-FF14E1D418C0}" type="pres">
      <dgm:prSet presAssocID="{8699E15E-155B-4290-832A-900306C5BA1C}" presName="text" presStyleLbl="revTx" presStyleIdx="0" presStyleCnt="5">
        <dgm:presLayoutVars>
          <dgm:chPref val="3"/>
        </dgm:presLayoutVars>
      </dgm:prSet>
      <dgm:spPr/>
    </dgm:pt>
    <dgm:pt modelId="{6A1D90A7-BE0A-485A-AC09-3A34D0CA211A}" type="pres">
      <dgm:prSet presAssocID="{8699E15E-155B-4290-832A-900306C5BA1C}" presName="hierChild2" presStyleCnt="0"/>
      <dgm:spPr/>
    </dgm:pt>
    <dgm:pt modelId="{BE809809-BF2C-4EDD-83DC-64873EACD892}" type="pres">
      <dgm:prSet presAssocID="{81FEFD2F-D2B3-4FCB-B53E-766B2910945A}" presName="Name10" presStyleLbl="parChTrans1D2" presStyleIdx="0" presStyleCnt="1"/>
      <dgm:spPr/>
    </dgm:pt>
    <dgm:pt modelId="{B27F985A-71AF-424C-8F31-90EB3B2EB88E}" type="pres">
      <dgm:prSet presAssocID="{6E6CCAD0-19C5-4141-BF85-26D70E0D5771}" presName="hierRoot2" presStyleCnt="0"/>
      <dgm:spPr/>
    </dgm:pt>
    <dgm:pt modelId="{11B6BAA3-A419-48B0-B24D-96E9CF7F218A}" type="pres">
      <dgm:prSet presAssocID="{6E6CCAD0-19C5-4141-BF85-26D70E0D5771}" presName="composite2" presStyleCnt="0"/>
      <dgm:spPr/>
    </dgm:pt>
    <dgm:pt modelId="{D548B66A-9DAE-4970-9B13-8E068D472BFA}" type="pres">
      <dgm:prSet presAssocID="{6E6CCAD0-19C5-4141-BF85-26D70E0D5771}" presName="image2" presStyleLbl="node2" presStyleIdx="0" presStyleCnt="1"/>
      <dgm:spPr/>
    </dgm:pt>
    <dgm:pt modelId="{AE7BAB76-2281-4879-9E97-12D5A756717A}" type="pres">
      <dgm:prSet presAssocID="{6E6CCAD0-19C5-4141-BF85-26D70E0D5771}" presName="text2" presStyleLbl="revTx" presStyleIdx="1" presStyleCnt="5">
        <dgm:presLayoutVars>
          <dgm:chPref val="3"/>
        </dgm:presLayoutVars>
      </dgm:prSet>
      <dgm:spPr/>
    </dgm:pt>
    <dgm:pt modelId="{A74D13CA-3E7C-4400-98A3-288371406299}" type="pres">
      <dgm:prSet presAssocID="{6E6CCAD0-19C5-4141-BF85-26D70E0D5771}" presName="hierChild3" presStyleCnt="0"/>
      <dgm:spPr/>
    </dgm:pt>
    <dgm:pt modelId="{343B830F-3ED6-4BAA-BBA4-8F41B05D669A}" type="pres">
      <dgm:prSet presAssocID="{96D9B52A-F4DF-4B8C-BD30-EF0A1F61D66B}" presName="Name17" presStyleLbl="parChTrans1D3" presStyleIdx="0" presStyleCnt="2"/>
      <dgm:spPr/>
    </dgm:pt>
    <dgm:pt modelId="{AA70C5D4-05E9-4D43-84E0-EFB38681D65D}" type="pres">
      <dgm:prSet presAssocID="{72DCE891-CE4F-437A-9A72-203199562469}" presName="hierRoot3" presStyleCnt="0"/>
      <dgm:spPr/>
    </dgm:pt>
    <dgm:pt modelId="{927F2CD6-D63E-49BA-A49D-2637E303355D}" type="pres">
      <dgm:prSet presAssocID="{72DCE891-CE4F-437A-9A72-203199562469}" presName="composite3" presStyleCnt="0"/>
      <dgm:spPr/>
    </dgm:pt>
    <dgm:pt modelId="{16DC970A-CAF6-488B-A950-0FE3C3C2C1EC}" type="pres">
      <dgm:prSet presAssocID="{72DCE891-CE4F-437A-9A72-203199562469}" presName="image3" presStyleLbl="node3" presStyleIdx="0" presStyleCnt="2"/>
      <dgm:spPr/>
    </dgm:pt>
    <dgm:pt modelId="{A2C62B96-8B73-4B27-8574-761BE3C15877}" type="pres">
      <dgm:prSet presAssocID="{72DCE891-CE4F-437A-9A72-203199562469}" presName="text3" presStyleLbl="revTx" presStyleIdx="2" presStyleCnt="5">
        <dgm:presLayoutVars>
          <dgm:chPref val="3"/>
        </dgm:presLayoutVars>
      </dgm:prSet>
      <dgm:spPr/>
    </dgm:pt>
    <dgm:pt modelId="{34D38A94-1C4C-407B-84D5-0A7C1D151D0D}" type="pres">
      <dgm:prSet presAssocID="{72DCE891-CE4F-437A-9A72-203199562469}" presName="hierChild4" presStyleCnt="0"/>
      <dgm:spPr/>
    </dgm:pt>
    <dgm:pt modelId="{C2BA3F74-AD3A-44B8-8B2A-BD4CA0BC6421}" type="pres">
      <dgm:prSet presAssocID="{FBF98762-896A-4E45-B15A-A2D8288DA18F}" presName="Name17" presStyleLbl="parChTrans1D3" presStyleIdx="1" presStyleCnt="2"/>
      <dgm:spPr/>
    </dgm:pt>
    <dgm:pt modelId="{B0C17130-3313-49CC-AF8E-D42096006903}" type="pres">
      <dgm:prSet presAssocID="{619E6B88-68A9-4548-987B-DA05D094559F}" presName="hierRoot3" presStyleCnt="0"/>
      <dgm:spPr/>
    </dgm:pt>
    <dgm:pt modelId="{5F68F478-96FB-44A7-A977-E1EA9476A0A9}" type="pres">
      <dgm:prSet presAssocID="{619E6B88-68A9-4548-987B-DA05D094559F}" presName="composite3" presStyleCnt="0"/>
      <dgm:spPr/>
    </dgm:pt>
    <dgm:pt modelId="{02554DB4-BB3C-4CBE-BEE9-E8EE3666D8FF}" type="pres">
      <dgm:prSet presAssocID="{619E6B88-68A9-4548-987B-DA05D094559F}" presName="image3" presStyleLbl="node3" presStyleIdx="1" presStyleCnt="2"/>
      <dgm:spPr/>
    </dgm:pt>
    <dgm:pt modelId="{C02876E2-1E3E-4443-B465-D9B5ED611EAF}" type="pres">
      <dgm:prSet presAssocID="{619E6B88-68A9-4548-987B-DA05D094559F}" presName="text3" presStyleLbl="revTx" presStyleIdx="3" presStyleCnt="5">
        <dgm:presLayoutVars>
          <dgm:chPref val="3"/>
        </dgm:presLayoutVars>
      </dgm:prSet>
      <dgm:spPr/>
    </dgm:pt>
    <dgm:pt modelId="{DCC9EBFF-A583-4292-8CBC-C42FB61D7C39}" type="pres">
      <dgm:prSet presAssocID="{619E6B88-68A9-4548-987B-DA05D094559F}" presName="hierChild4" presStyleCnt="0"/>
      <dgm:spPr/>
    </dgm:pt>
    <dgm:pt modelId="{B4307C7D-6A71-4C96-9D13-DBFFB4716747}" type="pres">
      <dgm:prSet presAssocID="{F1A2B804-7B49-48B8-8C6B-2C94E68A2C47}" presName="Name23" presStyleLbl="parChTrans1D4" presStyleIdx="0" presStyleCnt="1"/>
      <dgm:spPr/>
    </dgm:pt>
    <dgm:pt modelId="{77441496-5BE2-4035-B15A-8549EF8CBC3B}" type="pres">
      <dgm:prSet presAssocID="{35566D8C-53D9-45FE-B0DE-060277EB9003}" presName="hierRoot4" presStyleCnt="0"/>
      <dgm:spPr/>
    </dgm:pt>
    <dgm:pt modelId="{2B08FD66-DF22-4734-B44E-11BEFC8A7C8D}" type="pres">
      <dgm:prSet presAssocID="{35566D8C-53D9-45FE-B0DE-060277EB9003}" presName="composite4" presStyleCnt="0"/>
      <dgm:spPr/>
    </dgm:pt>
    <dgm:pt modelId="{7EC2DAA4-5779-4980-82CB-427B089CDCB1}" type="pres">
      <dgm:prSet presAssocID="{35566D8C-53D9-45FE-B0DE-060277EB9003}" presName="image4" presStyleLbl="node4" presStyleIdx="0" presStyleCnt="1"/>
      <dgm:spPr/>
    </dgm:pt>
    <dgm:pt modelId="{73B8A6B5-4DC8-4AF9-BD55-BE8E637B1304}" type="pres">
      <dgm:prSet presAssocID="{35566D8C-53D9-45FE-B0DE-060277EB9003}" presName="text4" presStyleLbl="revTx" presStyleIdx="4" presStyleCnt="5">
        <dgm:presLayoutVars>
          <dgm:chPref val="3"/>
        </dgm:presLayoutVars>
      </dgm:prSet>
      <dgm:spPr/>
    </dgm:pt>
    <dgm:pt modelId="{7F345C88-1334-41B9-BFB5-BA2780180827}" type="pres">
      <dgm:prSet presAssocID="{35566D8C-53D9-45FE-B0DE-060277EB9003}" presName="hierChild5" presStyleCnt="0"/>
      <dgm:spPr/>
    </dgm:pt>
  </dgm:ptLst>
  <dgm:cxnLst>
    <dgm:cxn modelId="{6EED480D-FF20-4C87-B295-8B855CE84CF4}" type="presOf" srcId="{F1A2B804-7B49-48B8-8C6B-2C94E68A2C47}" destId="{B4307C7D-6A71-4C96-9D13-DBFFB4716747}" srcOrd="0" destOrd="0" presId="urn:microsoft.com/office/officeart/2009/layout/CirclePictureHierarchy"/>
    <dgm:cxn modelId="{53626112-DC0B-4337-8CDA-EA99AA956957}" srcId="{6E6CCAD0-19C5-4141-BF85-26D70E0D5771}" destId="{72DCE891-CE4F-437A-9A72-203199562469}" srcOrd="0" destOrd="0" parTransId="{96D9B52A-F4DF-4B8C-BD30-EF0A1F61D66B}" sibTransId="{066207E6-3ABB-432E-900E-03C2FC2DC7E0}"/>
    <dgm:cxn modelId="{74F83F1F-4EA8-4980-BBE1-93D36AE7ADDA}" type="presOf" srcId="{96D9B52A-F4DF-4B8C-BD30-EF0A1F61D66B}" destId="{343B830F-3ED6-4BAA-BBA4-8F41B05D669A}" srcOrd="0" destOrd="0" presId="urn:microsoft.com/office/officeart/2009/layout/CirclePictureHierarchy"/>
    <dgm:cxn modelId="{8E80DB2E-7737-45F0-B975-F774615FFA0E}" type="presOf" srcId="{8699E15E-155B-4290-832A-900306C5BA1C}" destId="{757F1CC5-B64D-416D-8E53-FF14E1D418C0}" srcOrd="0" destOrd="0" presId="urn:microsoft.com/office/officeart/2009/layout/CirclePictureHierarchy"/>
    <dgm:cxn modelId="{4CF2A230-EE9B-4685-8EBA-D0E156FD3B81}" srcId="{619E6B88-68A9-4548-987B-DA05D094559F}" destId="{35566D8C-53D9-45FE-B0DE-060277EB9003}" srcOrd="0" destOrd="0" parTransId="{F1A2B804-7B49-48B8-8C6B-2C94E68A2C47}" sibTransId="{0DC5E157-9DFE-4EC1-9DD1-2179C8EACD6A}"/>
    <dgm:cxn modelId="{EA3D273D-EF17-4E1F-8BCB-D9DB09890EE4}" srcId="{8699E15E-155B-4290-832A-900306C5BA1C}" destId="{6E6CCAD0-19C5-4141-BF85-26D70E0D5771}" srcOrd="0" destOrd="0" parTransId="{81FEFD2F-D2B3-4FCB-B53E-766B2910945A}" sibTransId="{24DAABFE-E90C-4714-957D-5831F0AED9A2}"/>
    <dgm:cxn modelId="{CDA73672-61C1-43A7-96E9-FC285F63AA00}" type="presOf" srcId="{619E6B88-68A9-4548-987B-DA05D094559F}" destId="{C02876E2-1E3E-4443-B465-D9B5ED611EAF}" srcOrd="0" destOrd="0" presId="urn:microsoft.com/office/officeart/2009/layout/CirclePictureHierarchy"/>
    <dgm:cxn modelId="{19839972-F898-4F67-A88B-E33775553242}" type="presOf" srcId="{F6052EFD-8551-4363-BE64-2EA366E9283D}" destId="{2C4C98CB-5184-4ADB-A34F-1F22D8D187B4}" srcOrd="0" destOrd="0" presId="urn:microsoft.com/office/officeart/2009/layout/CirclePictureHierarchy"/>
    <dgm:cxn modelId="{2739BB90-5894-46E8-8D6C-0C283FDEAEDA}" type="presOf" srcId="{6E6CCAD0-19C5-4141-BF85-26D70E0D5771}" destId="{AE7BAB76-2281-4879-9E97-12D5A756717A}" srcOrd="0" destOrd="0" presId="urn:microsoft.com/office/officeart/2009/layout/CirclePictureHierarchy"/>
    <dgm:cxn modelId="{7CAA1EA4-FD63-48B6-866E-59E14AA593E7}" type="presOf" srcId="{81FEFD2F-D2B3-4FCB-B53E-766B2910945A}" destId="{BE809809-BF2C-4EDD-83DC-64873EACD892}" srcOrd="0" destOrd="0" presId="urn:microsoft.com/office/officeart/2009/layout/CirclePictureHierarchy"/>
    <dgm:cxn modelId="{57EB09A7-DAB1-43C4-B0AE-6AC5374A0AE5}" type="presOf" srcId="{FBF98762-896A-4E45-B15A-A2D8288DA18F}" destId="{C2BA3F74-AD3A-44B8-8B2A-BD4CA0BC6421}" srcOrd="0" destOrd="0" presId="urn:microsoft.com/office/officeart/2009/layout/CirclePictureHierarchy"/>
    <dgm:cxn modelId="{386901B4-2FE0-4189-800D-A9F73B47C3F8}" srcId="{F6052EFD-8551-4363-BE64-2EA366E9283D}" destId="{8699E15E-155B-4290-832A-900306C5BA1C}" srcOrd="0" destOrd="0" parTransId="{FA3BB7F1-548A-47DA-9692-3C59BDD9E190}" sibTransId="{33880FEF-F81C-4AD6-9F15-E5D63F59D760}"/>
    <dgm:cxn modelId="{23ECF7B8-FE47-47FA-B3E8-5F6863925ECB}" type="presOf" srcId="{72DCE891-CE4F-437A-9A72-203199562469}" destId="{A2C62B96-8B73-4B27-8574-761BE3C15877}" srcOrd="0" destOrd="0" presId="urn:microsoft.com/office/officeart/2009/layout/CirclePictureHierarchy"/>
    <dgm:cxn modelId="{227FF2D7-773B-4481-85DE-3AD72412D1C1}" type="presOf" srcId="{35566D8C-53D9-45FE-B0DE-060277EB9003}" destId="{73B8A6B5-4DC8-4AF9-BD55-BE8E637B1304}" srcOrd="0" destOrd="0" presId="urn:microsoft.com/office/officeart/2009/layout/CirclePictureHierarchy"/>
    <dgm:cxn modelId="{C41DF9FF-22DD-4EF2-B1C1-BA2C400226DE}" srcId="{6E6CCAD0-19C5-4141-BF85-26D70E0D5771}" destId="{619E6B88-68A9-4548-987B-DA05D094559F}" srcOrd="1" destOrd="0" parTransId="{FBF98762-896A-4E45-B15A-A2D8288DA18F}" sibTransId="{3D3BBF21-E0CE-4642-A5F6-1E41F234B5B4}"/>
    <dgm:cxn modelId="{241559B7-9F32-4E70-9732-F191ABE76617}" type="presParOf" srcId="{2C4C98CB-5184-4ADB-A34F-1F22D8D187B4}" destId="{20F9B98B-7A43-4297-800B-C063D6B048D4}" srcOrd="0" destOrd="0" presId="urn:microsoft.com/office/officeart/2009/layout/CirclePictureHierarchy"/>
    <dgm:cxn modelId="{3D450B46-5834-48C4-89B9-B3B21EC86734}" type="presParOf" srcId="{20F9B98B-7A43-4297-800B-C063D6B048D4}" destId="{BFCCDB74-A0B1-45EC-83F4-34563D375583}" srcOrd="0" destOrd="0" presId="urn:microsoft.com/office/officeart/2009/layout/CirclePictureHierarchy"/>
    <dgm:cxn modelId="{32B30F3C-4393-4473-8D09-E032CA3C1391}" type="presParOf" srcId="{BFCCDB74-A0B1-45EC-83F4-34563D375583}" destId="{964C5E75-C240-440A-AC83-0A3BE5919683}" srcOrd="0" destOrd="0" presId="urn:microsoft.com/office/officeart/2009/layout/CirclePictureHierarchy"/>
    <dgm:cxn modelId="{1D6AE063-06B9-4F70-AE1D-861757CD705D}" type="presParOf" srcId="{BFCCDB74-A0B1-45EC-83F4-34563D375583}" destId="{757F1CC5-B64D-416D-8E53-FF14E1D418C0}" srcOrd="1" destOrd="0" presId="urn:microsoft.com/office/officeart/2009/layout/CirclePictureHierarchy"/>
    <dgm:cxn modelId="{F99A274D-25B2-4820-9FE4-B09712B236B1}" type="presParOf" srcId="{20F9B98B-7A43-4297-800B-C063D6B048D4}" destId="{6A1D90A7-BE0A-485A-AC09-3A34D0CA211A}" srcOrd="1" destOrd="0" presId="urn:microsoft.com/office/officeart/2009/layout/CirclePictureHierarchy"/>
    <dgm:cxn modelId="{E27345BB-DA39-47C0-BEF5-C349B8949C91}" type="presParOf" srcId="{6A1D90A7-BE0A-485A-AC09-3A34D0CA211A}" destId="{BE809809-BF2C-4EDD-83DC-64873EACD892}" srcOrd="0" destOrd="0" presId="urn:microsoft.com/office/officeart/2009/layout/CirclePictureHierarchy"/>
    <dgm:cxn modelId="{81D1B3AF-151B-49F7-BBFF-AADE1498FA96}" type="presParOf" srcId="{6A1D90A7-BE0A-485A-AC09-3A34D0CA211A}" destId="{B27F985A-71AF-424C-8F31-90EB3B2EB88E}" srcOrd="1" destOrd="0" presId="urn:microsoft.com/office/officeart/2009/layout/CirclePictureHierarchy"/>
    <dgm:cxn modelId="{07A7ACBD-CA99-44C2-9B7E-AE1A83C645A3}" type="presParOf" srcId="{B27F985A-71AF-424C-8F31-90EB3B2EB88E}" destId="{11B6BAA3-A419-48B0-B24D-96E9CF7F218A}" srcOrd="0" destOrd="0" presId="urn:microsoft.com/office/officeart/2009/layout/CirclePictureHierarchy"/>
    <dgm:cxn modelId="{393F26E6-30E9-41BF-A87B-43C99EC9EF5B}" type="presParOf" srcId="{11B6BAA3-A419-48B0-B24D-96E9CF7F218A}" destId="{D548B66A-9DAE-4970-9B13-8E068D472BFA}" srcOrd="0" destOrd="0" presId="urn:microsoft.com/office/officeart/2009/layout/CirclePictureHierarchy"/>
    <dgm:cxn modelId="{DC37B8DE-7AC8-4DC4-AFA0-0C07B3FE2E7B}" type="presParOf" srcId="{11B6BAA3-A419-48B0-B24D-96E9CF7F218A}" destId="{AE7BAB76-2281-4879-9E97-12D5A756717A}" srcOrd="1" destOrd="0" presId="urn:microsoft.com/office/officeart/2009/layout/CirclePictureHierarchy"/>
    <dgm:cxn modelId="{ECA521E8-59B3-4A1E-A9A5-7049C9B54686}" type="presParOf" srcId="{B27F985A-71AF-424C-8F31-90EB3B2EB88E}" destId="{A74D13CA-3E7C-4400-98A3-288371406299}" srcOrd="1" destOrd="0" presId="urn:microsoft.com/office/officeart/2009/layout/CirclePictureHierarchy"/>
    <dgm:cxn modelId="{972660AD-A84C-41F5-8AF1-C7A6052E959B}" type="presParOf" srcId="{A74D13CA-3E7C-4400-98A3-288371406299}" destId="{343B830F-3ED6-4BAA-BBA4-8F41B05D669A}" srcOrd="0" destOrd="0" presId="urn:microsoft.com/office/officeart/2009/layout/CirclePictureHierarchy"/>
    <dgm:cxn modelId="{DD24613A-4006-46E5-ADF8-005F3BB04865}" type="presParOf" srcId="{A74D13CA-3E7C-4400-98A3-288371406299}" destId="{AA70C5D4-05E9-4D43-84E0-EFB38681D65D}" srcOrd="1" destOrd="0" presId="urn:microsoft.com/office/officeart/2009/layout/CirclePictureHierarchy"/>
    <dgm:cxn modelId="{A36FF8FF-C169-44A3-856C-8DEAEEF8AF1F}" type="presParOf" srcId="{AA70C5D4-05E9-4D43-84E0-EFB38681D65D}" destId="{927F2CD6-D63E-49BA-A49D-2637E303355D}" srcOrd="0" destOrd="0" presId="urn:microsoft.com/office/officeart/2009/layout/CirclePictureHierarchy"/>
    <dgm:cxn modelId="{7636A59E-83EE-4988-8838-0B852A432761}" type="presParOf" srcId="{927F2CD6-D63E-49BA-A49D-2637E303355D}" destId="{16DC970A-CAF6-488B-A950-0FE3C3C2C1EC}" srcOrd="0" destOrd="0" presId="urn:microsoft.com/office/officeart/2009/layout/CirclePictureHierarchy"/>
    <dgm:cxn modelId="{A89D4D47-0EC1-4BB3-ADB8-BA269FC4A1BC}" type="presParOf" srcId="{927F2CD6-D63E-49BA-A49D-2637E303355D}" destId="{A2C62B96-8B73-4B27-8574-761BE3C15877}" srcOrd="1" destOrd="0" presId="urn:microsoft.com/office/officeart/2009/layout/CirclePictureHierarchy"/>
    <dgm:cxn modelId="{AF6280B1-3D51-4226-BFF7-5B4FF3FCBDEC}" type="presParOf" srcId="{AA70C5D4-05E9-4D43-84E0-EFB38681D65D}" destId="{34D38A94-1C4C-407B-84D5-0A7C1D151D0D}" srcOrd="1" destOrd="0" presId="urn:microsoft.com/office/officeart/2009/layout/CirclePictureHierarchy"/>
    <dgm:cxn modelId="{87A7AFD0-6BD5-4EC0-9040-F32A4E33E73B}" type="presParOf" srcId="{A74D13CA-3E7C-4400-98A3-288371406299}" destId="{C2BA3F74-AD3A-44B8-8B2A-BD4CA0BC6421}" srcOrd="2" destOrd="0" presId="urn:microsoft.com/office/officeart/2009/layout/CirclePictureHierarchy"/>
    <dgm:cxn modelId="{96557151-6B8E-4646-BDA3-E5BA79AFB9C2}" type="presParOf" srcId="{A74D13CA-3E7C-4400-98A3-288371406299}" destId="{B0C17130-3313-49CC-AF8E-D42096006903}" srcOrd="3" destOrd="0" presId="urn:microsoft.com/office/officeart/2009/layout/CirclePictureHierarchy"/>
    <dgm:cxn modelId="{E16826B4-E35C-4DDE-A3DF-7A7904B7E54C}" type="presParOf" srcId="{B0C17130-3313-49CC-AF8E-D42096006903}" destId="{5F68F478-96FB-44A7-A977-E1EA9476A0A9}" srcOrd="0" destOrd="0" presId="urn:microsoft.com/office/officeart/2009/layout/CirclePictureHierarchy"/>
    <dgm:cxn modelId="{FAD91032-EA08-45A0-8754-ED7E77083CA2}" type="presParOf" srcId="{5F68F478-96FB-44A7-A977-E1EA9476A0A9}" destId="{02554DB4-BB3C-4CBE-BEE9-E8EE3666D8FF}" srcOrd="0" destOrd="0" presId="urn:microsoft.com/office/officeart/2009/layout/CirclePictureHierarchy"/>
    <dgm:cxn modelId="{E92A75B3-2C95-49CA-B45C-E00E69C7C23F}" type="presParOf" srcId="{5F68F478-96FB-44A7-A977-E1EA9476A0A9}" destId="{C02876E2-1E3E-4443-B465-D9B5ED611EAF}" srcOrd="1" destOrd="0" presId="urn:microsoft.com/office/officeart/2009/layout/CirclePictureHierarchy"/>
    <dgm:cxn modelId="{8058F39E-5397-4266-B613-209E5533219C}" type="presParOf" srcId="{B0C17130-3313-49CC-AF8E-D42096006903}" destId="{DCC9EBFF-A583-4292-8CBC-C42FB61D7C39}" srcOrd="1" destOrd="0" presId="urn:microsoft.com/office/officeart/2009/layout/CirclePictureHierarchy"/>
    <dgm:cxn modelId="{6CBA4C68-9A1F-4A06-B312-7E550D00DD3C}" type="presParOf" srcId="{DCC9EBFF-A583-4292-8CBC-C42FB61D7C39}" destId="{B4307C7D-6A71-4C96-9D13-DBFFB4716747}" srcOrd="0" destOrd="0" presId="urn:microsoft.com/office/officeart/2009/layout/CirclePictureHierarchy"/>
    <dgm:cxn modelId="{305F56D7-6F28-4716-A2F2-08503E28FDF7}" type="presParOf" srcId="{DCC9EBFF-A583-4292-8CBC-C42FB61D7C39}" destId="{77441496-5BE2-4035-B15A-8549EF8CBC3B}" srcOrd="1" destOrd="0" presId="urn:microsoft.com/office/officeart/2009/layout/CirclePictureHierarchy"/>
    <dgm:cxn modelId="{54F295CD-D79B-4E71-9193-72C9E59FCF71}" type="presParOf" srcId="{77441496-5BE2-4035-B15A-8549EF8CBC3B}" destId="{2B08FD66-DF22-4734-B44E-11BEFC8A7C8D}" srcOrd="0" destOrd="0" presId="urn:microsoft.com/office/officeart/2009/layout/CirclePictureHierarchy"/>
    <dgm:cxn modelId="{CF435F4F-DCAA-41F6-AD65-A0E6711D0854}" type="presParOf" srcId="{2B08FD66-DF22-4734-B44E-11BEFC8A7C8D}" destId="{7EC2DAA4-5779-4980-82CB-427B089CDCB1}" srcOrd="0" destOrd="0" presId="urn:microsoft.com/office/officeart/2009/layout/CirclePictureHierarchy"/>
    <dgm:cxn modelId="{49B9C1E4-7B72-4B95-8307-2C6B269F7DD1}" type="presParOf" srcId="{2B08FD66-DF22-4734-B44E-11BEFC8A7C8D}" destId="{73B8A6B5-4DC8-4AF9-BD55-BE8E637B1304}" srcOrd="1" destOrd="0" presId="urn:microsoft.com/office/officeart/2009/layout/CirclePictureHierarchy"/>
    <dgm:cxn modelId="{68A5DCEA-42DB-4CE1-8057-DB1F06BFF8D2}" type="presParOf" srcId="{77441496-5BE2-4035-B15A-8549EF8CBC3B}" destId="{7F345C88-1334-41B9-BFB5-BA2780180827}"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307C7D-6A71-4C96-9D13-DBFFB4716747}">
      <dsp:nvSpPr>
        <dsp:cNvPr id="0" name=""/>
        <dsp:cNvSpPr/>
      </dsp:nvSpPr>
      <dsp:spPr>
        <a:xfrm>
          <a:off x="1163808" y="949795"/>
          <a:ext cx="91440" cy="91440"/>
        </a:xfrm>
        <a:custGeom>
          <a:avLst/>
          <a:gdLst/>
          <a:ahLst/>
          <a:cxnLst/>
          <a:rect l="0" t="0" r="0" b="0"/>
          <a:pathLst>
            <a:path>
              <a:moveTo>
                <a:pt x="45720" y="45720"/>
              </a:moveTo>
              <a:lnTo>
                <a:pt x="45720" y="130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A3F74-AD3A-44B8-8B2A-BD4CA0BC6421}">
      <dsp:nvSpPr>
        <dsp:cNvPr id="0" name=""/>
        <dsp:cNvSpPr/>
      </dsp:nvSpPr>
      <dsp:spPr>
        <a:xfrm>
          <a:off x="837373" y="593880"/>
          <a:ext cx="372154" cy="91440"/>
        </a:xfrm>
        <a:custGeom>
          <a:avLst/>
          <a:gdLst/>
          <a:ahLst/>
          <a:cxnLst/>
          <a:rect l="0" t="0" r="0" b="0"/>
          <a:pathLst>
            <a:path>
              <a:moveTo>
                <a:pt x="0" y="45720"/>
              </a:moveTo>
              <a:lnTo>
                <a:pt x="0" y="88686"/>
              </a:lnTo>
              <a:lnTo>
                <a:pt x="372154" y="88686"/>
              </a:lnTo>
              <a:lnTo>
                <a:pt x="372154" y="130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B830F-3ED6-4BAA-BBA4-8F41B05D669A}">
      <dsp:nvSpPr>
        <dsp:cNvPr id="0" name=""/>
        <dsp:cNvSpPr/>
      </dsp:nvSpPr>
      <dsp:spPr>
        <a:xfrm>
          <a:off x="465218" y="593880"/>
          <a:ext cx="372154" cy="91440"/>
        </a:xfrm>
        <a:custGeom>
          <a:avLst/>
          <a:gdLst/>
          <a:ahLst/>
          <a:cxnLst/>
          <a:rect l="0" t="0" r="0" b="0"/>
          <a:pathLst>
            <a:path>
              <a:moveTo>
                <a:pt x="372154" y="45720"/>
              </a:moveTo>
              <a:lnTo>
                <a:pt x="372154" y="88686"/>
              </a:lnTo>
              <a:lnTo>
                <a:pt x="0" y="88686"/>
              </a:lnTo>
              <a:lnTo>
                <a:pt x="0" y="130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809809-BF2C-4EDD-83DC-64873EACD892}">
      <dsp:nvSpPr>
        <dsp:cNvPr id="0" name=""/>
        <dsp:cNvSpPr/>
      </dsp:nvSpPr>
      <dsp:spPr>
        <a:xfrm>
          <a:off x="791653" y="237964"/>
          <a:ext cx="91440" cy="91440"/>
        </a:xfrm>
        <a:custGeom>
          <a:avLst/>
          <a:gdLst/>
          <a:ahLst/>
          <a:cxnLst/>
          <a:rect l="0" t="0" r="0" b="0"/>
          <a:pathLst>
            <a:path>
              <a:moveTo>
                <a:pt x="45720" y="45720"/>
              </a:moveTo>
              <a:lnTo>
                <a:pt x="45720" y="1309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C5E75-C240-440A-AC83-0A3BE5919683}">
      <dsp:nvSpPr>
        <dsp:cNvPr id="0" name=""/>
        <dsp:cNvSpPr/>
      </dsp:nvSpPr>
      <dsp:spPr>
        <a:xfrm>
          <a:off x="702044" y="13026"/>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7F1CC5-B64D-416D-8E53-FF14E1D418C0}">
      <dsp:nvSpPr>
        <dsp:cNvPr id="0" name=""/>
        <dsp:cNvSpPr/>
      </dsp:nvSpPr>
      <dsp:spPr>
        <a:xfrm>
          <a:off x="972702" y="12350"/>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altLang="zh-CN" sz="1100" kern="1200"/>
            <a:t>root</a:t>
          </a:r>
          <a:endParaRPr lang="zh-CN" altLang="en-US" sz="1100" kern="1200"/>
        </a:p>
      </dsp:txBody>
      <dsp:txXfrm>
        <a:off x="972702" y="12350"/>
        <a:ext cx="405986" cy="270657"/>
      </dsp:txXfrm>
    </dsp:sp>
    <dsp:sp modelId="{D548B66A-9DAE-4970-9B13-8E068D472BFA}">
      <dsp:nvSpPr>
        <dsp:cNvPr id="0" name=""/>
        <dsp:cNvSpPr/>
      </dsp:nvSpPr>
      <dsp:spPr>
        <a:xfrm>
          <a:off x="702044" y="368942"/>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7BAB76-2281-4879-9E97-12D5A756717A}">
      <dsp:nvSpPr>
        <dsp:cNvPr id="0" name=""/>
        <dsp:cNvSpPr/>
      </dsp:nvSpPr>
      <dsp:spPr>
        <a:xfrm>
          <a:off x="972702" y="368265"/>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zh-CN" altLang="en-US" sz="1100" kern="1200"/>
            <a:t>喜欢</a:t>
          </a:r>
        </a:p>
      </dsp:txBody>
      <dsp:txXfrm>
        <a:off x="972702" y="368265"/>
        <a:ext cx="405986" cy="270657"/>
      </dsp:txXfrm>
    </dsp:sp>
    <dsp:sp modelId="{16DC970A-CAF6-488B-A950-0FE3C3C2C1EC}">
      <dsp:nvSpPr>
        <dsp:cNvPr id="0" name=""/>
        <dsp:cNvSpPr/>
      </dsp:nvSpPr>
      <dsp:spPr>
        <a:xfrm>
          <a:off x="329889" y="724857"/>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C62B96-8B73-4B27-8574-761BE3C15877}">
      <dsp:nvSpPr>
        <dsp:cNvPr id="0" name=""/>
        <dsp:cNvSpPr/>
      </dsp:nvSpPr>
      <dsp:spPr>
        <a:xfrm>
          <a:off x="600547" y="724180"/>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zh-CN" altLang="en-US" sz="1100" kern="1200"/>
            <a:t>猴子</a:t>
          </a:r>
        </a:p>
      </dsp:txBody>
      <dsp:txXfrm>
        <a:off x="600547" y="724180"/>
        <a:ext cx="405986" cy="270657"/>
      </dsp:txXfrm>
    </dsp:sp>
    <dsp:sp modelId="{02554DB4-BB3C-4CBE-BEE9-E8EE3666D8FF}">
      <dsp:nvSpPr>
        <dsp:cNvPr id="0" name=""/>
        <dsp:cNvSpPr/>
      </dsp:nvSpPr>
      <dsp:spPr>
        <a:xfrm>
          <a:off x="1074199" y="724857"/>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2876E2-1E3E-4443-B465-D9B5ED611EAF}">
      <dsp:nvSpPr>
        <dsp:cNvPr id="0" name=""/>
        <dsp:cNvSpPr/>
      </dsp:nvSpPr>
      <dsp:spPr>
        <a:xfrm>
          <a:off x="1344857" y="724180"/>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zh-CN" altLang="en-US" sz="1100" kern="1200"/>
            <a:t>吃</a:t>
          </a:r>
        </a:p>
      </dsp:txBody>
      <dsp:txXfrm>
        <a:off x="1344857" y="724180"/>
        <a:ext cx="405986" cy="270657"/>
      </dsp:txXfrm>
    </dsp:sp>
    <dsp:sp modelId="{7EC2DAA4-5779-4980-82CB-427B089CDCB1}">
      <dsp:nvSpPr>
        <dsp:cNvPr id="0" name=""/>
        <dsp:cNvSpPr/>
      </dsp:nvSpPr>
      <dsp:spPr>
        <a:xfrm>
          <a:off x="1074199" y="1080772"/>
          <a:ext cx="270657" cy="2706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B8A6B5-4DC8-4AF9-BD55-BE8E637B1304}">
      <dsp:nvSpPr>
        <dsp:cNvPr id="0" name=""/>
        <dsp:cNvSpPr/>
      </dsp:nvSpPr>
      <dsp:spPr>
        <a:xfrm>
          <a:off x="1344857" y="1080096"/>
          <a:ext cx="405986" cy="2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zh-CN" altLang="en-US" sz="1100" kern="1200"/>
            <a:t>香蕉</a:t>
          </a:r>
        </a:p>
      </dsp:txBody>
      <dsp:txXfrm>
        <a:off x="1344857" y="1080096"/>
        <a:ext cx="405986" cy="270657"/>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tan</dc:creator>
  <cp:keywords/>
  <dc:description/>
  <cp:lastModifiedBy>tan lu</cp:lastModifiedBy>
  <cp:revision>14</cp:revision>
  <dcterms:created xsi:type="dcterms:W3CDTF">2019-07-17T03:30:00Z</dcterms:created>
  <dcterms:modified xsi:type="dcterms:W3CDTF">2019-07-18T06:03:00Z</dcterms:modified>
</cp:coreProperties>
</file>