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66" w:rsidRDefault="0085792B">
      <w:r>
        <w:rPr>
          <w:rFonts w:hint="eastAsia"/>
        </w:rPr>
        <w:t>Given</w:t>
      </w:r>
      <w:r>
        <w:t>:</w:t>
      </w:r>
    </w:p>
    <w:p w:rsidR="0085792B" w:rsidRDefault="0085792B" w:rsidP="002A2E6E">
      <w:pPr>
        <w:pStyle w:val="a3"/>
        <w:numPr>
          <w:ilvl w:val="0"/>
          <w:numId w:val="1"/>
        </w:numPr>
        <w:ind w:firstLineChars="0"/>
      </w:pPr>
      <w:r w:rsidRPr="0085792B">
        <w:rPr>
          <w:rFonts w:hint="eastAsia"/>
        </w:rPr>
        <w:t>本院认为，被告人吴永飞驾驶机动车辆在公路上行驶，违反</w:t>
      </w:r>
      <w:r w:rsidRPr="002A2E6E">
        <w:rPr>
          <w:rFonts w:hint="eastAsia"/>
          <w:highlight w:val="yellow"/>
        </w:rPr>
        <w:t>交通运输管理</w:t>
      </w:r>
      <w:r w:rsidRPr="0085792B">
        <w:rPr>
          <w:rFonts w:hint="eastAsia"/>
        </w:rPr>
        <w:t>法规，发生交通事故</w:t>
      </w:r>
      <w:r w:rsidRPr="002A2E6E">
        <w:rPr>
          <w:rFonts w:hint="eastAsia"/>
          <w:highlight w:val="yellow"/>
        </w:rPr>
        <w:t>致被害人死亡</w:t>
      </w:r>
      <w:r w:rsidRPr="0085792B">
        <w:rPr>
          <w:rFonts w:hint="eastAsia"/>
        </w:rPr>
        <w:t>，经交警大队交通事故认定书认定被告人负事故的</w:t>
      </w:r>
      <w:r w:rsidRPr="002A2E6E">
        <w:rPr>
          <w:rFonts w:hint="eastAsia"/>
          <w:highlight w:val="yellow"/>
        </w:rPr>
        <w:t>主要责任</w:t>
      </w:r>
      <w:r w:rsidRPr="0085792B">
        <w:rPr>
          <w:rFonts w:hint="eastAsia"/>
        </w:rPr>
        <w:t>，其行为构成</w:t>
      </w:r>
      <w:r w:rsidRPr="002A2E6E">
        <w:rPr>
          <w:rFonts w:hint="eastAsia"/>
          <w:highlight w:val="yellow"/>
        </w:rPr>
        <w:t>交通肇事罪</w:t>
      </w:r>
      <w:r w:rsidRPr="0085792B">
        <w:rPr>
          <w:rFonts w:hint="eastAsia"/>
        </w:rPr>
        <w:t>，公诉机关指控被告人吴永飞犯交通肇事罪名成立，本院予以支持，应以交通肇事罪追究其刑事责任。、被告人在事故发生后驾车</w:t>
      </w:r>
      <w:r w:rsidRPr="002A2E6E">
        <w:rPr>
          <w:rFonts w:hint="eastAsia"/>
          <w:highlight w:val="yellow"/>
        </w:rPr>
        <w:t>逃逸</w:t>
      </w:r>
      <w:r w:rsidRPr="0085792B">
        <w:rPr>
          <w:rFonts w:hint="eastAsia"/>
        </w:rPr>
        <w:t>，应依法在三年以上七年以下有期徒刑幅度内判处其刑罚。、鉴于被告人当庭</w:t>
      </w:r>
      <w:r w:rsidRPr="002A2E6E">
        <w:rPr>
          <w:rFonts w:hint="eastAsia"/>
          <w:highlight w:val="yellow"/>
        </w:rPr>
        <w:t>自愿认罪</w:t>
      </w:r>
      <w:r w:rsidRPr="0085792B">
        <w:rPr>
          <w:rFonts w:hint="eastAsia"/>
        </w:rPr>
        <w:t>，可酌定从轻处罚；其另赔偿了被害人的</w:t>
      </w:r>
      <w:r w:rsidRPr="002A2E6E">
        <w:rPr>
          <w:rFonts w:hint="eastAsia"/>
          <w:highlight w:val="yellow"/>
        </w:rPr>
        <w:t>经济损失</w:t>
      </w:r>
      <w:r w:rsidRPr="0085792B">
        <w:rPr>
          <w:rFonts w:hint="eastAsia"/>
        </w:rPr>
        <w:t>，</w:t>
      </w:r>
      <w:r w:rsidRPr="002A2E6E">
        <w:rPr>
          <w:rFonts w:hint="eastAsia"/>
          <w:highlight w:val="yellow"/>
        </w:rPr>
        <w:t>取得了被害人亲属的谅解</w:t>
      </w:r>
      <w:r w:rsidRPr="0085792B">
        <w:rPr>
          <w:rFonts w:hint="eastAsia"/>
        </w:rPr>
        <w:t>，亦可从轻处罚。、公诉机关量刑建议，符合法律规定，本院予以采纳。、鉴于被告人具有</w:t>
      </w:r>
      <w:r w:rsidRPr="002A2E6E">
        <w:rPr>
          <w:rFonts w:hint="eastAsia"/>
          <w:highlight w:val="yellow"/>
        </w:rPr>
        <w:t>悔罪</w:t>
      </w:r>
      <w:r w:rsidRPr="0085792B">
        <w:rPr>
          <w:rFonts w:hint="eastAsia"/>
        </w:rPr>
        <w:t>表现，可依法适用缓刑。据上，依照《中华人民共和国刑法》第一百三十三条、第七十二条之规定，判决如下</w:t>
      </w:r>
      <w:r w:rsidRPr="0085792B">
        <w:t>:、被告人吴永飞犯交通肇事罪，判处</w:t>
      </w:r>
      <w:r w:rsidRPr="002A2E6E">
        <w:rPr>
          <w:highlight w:val="yellow"/>
        </w:rPr>
        <w:t>有期徒刑三年</w:t>
      </w:r>
      <w:r w:rsidRPr="0085792B">
        <w:t>，</w:t>
      </w:r>
      <w:r w:rsidRPr="002A2E6E">
        <w:rPr>
          <w:highlight w:val="yellow"/>
        </w:rPr>
        <w:t>缓刑四年</w:t>
      </w:r>
      <w:r w:rsidRPr="0085792B">
        <w:t>。、（缓刑考验期限，从判决确定之日起计算）。</w:t>
      </w:r>
    </w:p>
    <w:p w:rsidR="002A2E6E" w:rsidRDefault="002A2E6E" w:rsidP="002A2E6E">
      <w:pPr>
        <w:pStyle w:val="a3"/>
        <w:numPr>
          <w:ilvl w:val="0"/>
          <w:numId w:val="1"/>
        </w:numPr>
        <w:ind w:firstLineChars="0"/>
      </w:pPr>
      <w:r w:rsidRPr="002A2E6E">
        <w:t>本院认为，被告人张某某违反</w:t>
      </w:r>
      <w:r w:rsidRPr="002A2E6E">
        <w:rPr>
          <w:highlight w:val="yellow"/>
        </w:rPr>
        <w:t>道路交通管理法规</w:t>
      </w:r>
      <w:r w:rsidRPr="002A2E6E">
        <w:t>，造成重大交通事故，致</w:t>
      </w:r>
      <w:r w:rsidRPr="002A2E6E">
        <w:rPr>
          <w:highlight w:val="yellow"/>
        </w:rPr>
        <w:t>一人死亡，二人受伤</w:t>
      </w:r>
      <w:r w:rsidRPr="002A2E6E">
        <w:t>，被告人张某某的行为已构成</w:t>
      </w:r>
      <w:r w:rsidRPr="002A2E6E">
        <w:rPr>
          <w:highlight w:val="yellow"/>
        </w:rPr>
        <w:t>交通肇事罪</w:t>
      </w:r>
      <w:r w:rsidRPr="002A2E6E">
        <w:t>，公诉机关指控的犯罪事实及罪名成立，本院予以确认。、被告人张某某如实供述犯罪行为，且积极对被害人张某甲的家属进行</w:t>
      </w:r>
      <w:r w:rsidRPr="002A2E6E">
        <w:rPr>
          <w:highlight w:val="yellow"/>
        </w:rPr>
        <w:t>民事赔偿</w:t>
      </w:r>
      <w:r w:rsidRPr="002A2E6E">
        <w:t>，故可酌情从轻处罚。、被告人张某某辩护人的辩护观点正确，本院予以采纳。为维护交通管理秩序，保护人民群众的生命财产安全不受侵害，经合议庭评议，</w:t>
      </w:r>
      <w:r w:rsidRPr="002A2E6E">
        <w:rPr>
          <w:highlight w:val="yellow"/>
        </w:rPr>
        <w:t>依照《中华人民共和国刑法》第一百三十三条、七十二条第一款、七十三条第二款、第三款之规定，</w:t>
      </w:r>
      <w:r w:rsidRPr="002A2E6E">
        <w:t>判决如下:、被告人张某某犯交通肇事罪，判</w:t>
      </w:r>
      <w:r w:rsidRPr="002A2E6E">
        <w:rPr>
          <w:rFonts w:hint="eastAsia"/>
        </w:rPr>
        <w:t>处</w:t>
      </w:r>
      <w:r w:rsidRPr="002A2E6E">
        <w:rPr>
          <w:rFonts w:hint="eastAsia"/>
          <w:highlight w:val="yellow"/>
        </w:rPr>
        <w:t>有期徒刑二年，缓刑</w:t>
      </w:r>
      <w:bookmarkStart w:id="0" w:name="_GoBack"/>
      <w:bookmarkEnd w:id="0"/>
      <w:r w:rsidRPr="002A2E6E">
        <w:rPr>
          <w:rFonts w:hint="eastAsia"/>
          <w:highlight w:val="yellow"/>
        </w:rPr>
        <w:t>三年</w:t>
      </w:r>
      <w:r w:rsidRPr="002A2E6E">
        <w:rPr>
          <w:rFonts w:hint="eastAsia"/>
        </w:rPr>
        <w:t>（缓刑考验期限从判决确定之日起计算）。</w:t>
      </w:r>
    </w:p>
    <w:sectPr w:rsidR="002A2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002D7"/>
    <w:multiLevelType w:val="hybridMultilevel"/>
    <w:tmpl w:val="4C00FCD6"/>
    <w:lvl w:ilvl="0" w:tplc="63F04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BF"/>
    <w:rsid w:val="002A2E6E"/>
    <w:rsid w:val="003D629B"/>
    <w:rsid w:val="00613B59"/>
    <w:rsid w:val="0085792B"/>
    <w:rsid w:val="00E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913F"/>
  <w15:chartTrackingRefBased/>
  <w15:docId w15:val="{53A195E7-EA04-4002-A844-2A9CD29C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E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tan</dc:creator>
  <cp:keywords/>
  <dc:description/>
  <cp:lastModifiedBy>lu tan</cp:lastModifiedBy>
  <cp:revision>3</cp:revision>
  <dcterms:created xsi:type="dcterms:W3CDTF">2019-07-17T03:20:00Z</dcterms:created>
  <dcterms:modified xsi:type="dcterms:W3CDTF">2019-07-17T03:25:00Z</dcterms:modified>
</cp:coreProperties>
</file>