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F8D8D" w14:textId="77777777" w:rsidR="003B34C8" w:rsidRDefault="00110CA7">
      <w:pPr>
        <w:spacing w:after="0" w:line="259" w:lineRule="auto"/>
        <w:ind w:left="1385" w:firstLine="0"/>
        <w:jc w:val="left"/>
      </w:pPr>
      <w:r>
        <w:rPr>
          <w:sz w:val="2"/>
        </w:rPr>
        <w:t xml:space="preserve">  </w:t>
      </w:r>
    </w:p>
    <w:p w14:paraId="7CB655A0" w14:textId="77777777" w:rsidR="003B34C8" w:rsidRDefault="00110CA7">
      <w:pPr>
        <w:spacing w:after="2" w:line="216" w:lineRule="auto"/>
        <w:ind w:left="1385" w:right="9287" w:firstLine="0"/>
      </w:pPr>
      <w:r>
        <w:rPr>
          <w:sz w:val="2"/>
        </w:rPr>
        <w:t xml:space="preserve">  </w:t>
      </w:r>
    </w:p>
    <w:p w14:paraId="79FFE19E" w14:textId="77777777" w:rsidR="003B34C8" w:rsidRDefault="00110CA7">
      <w:pPr>
        <w:spacing w:after="2" w:line="216" w:lineRule="auto"/>
        <w:ind w:left="1385" w:right="9287" w:firstLine="0"/>
      </w:pPr>
      <w:r>
        <w:rPr>
          <w:sz w:val="2"/>
        </w:rPr>
        <w:t xml:space="preserve">   </w:t>
      </w:r>
    </w:p>
    <w:p w14:paraId="687F6C66" w14:textId="77777777" w:rsidR="003B34C8" w:rsidRDefault="00110CA7">
      <w:pPr>
        <w:spacing w:after="2" w:line="216" w:lineRule="auto"/>
        <w:ind w:left="1385" w:right="9287" w:firstLine="0"/>
      </w:pPr>
      <w:r>
        <w:rPr>
          <w:sz w:val="2"/>
        </w:rPr>
        <w:t xml:space="preserve">   </w:t>
      </w:r>
    </w:p>
    <w:p w14:paraId="7B6E6496" w14:textId="77777777" w:rsidR="003B34C8" w:rsidRDefault="00110CA7">
      <w:pPr>
        <w:spacing w:after="2" w:line="216" w:lineRule="auto"/>
        <w:ind w:left="1385" w:right="9287" w:firstLine="0"/>
      </w:pPr>
      <w:r>
        <w:rPr>
          <w:sz w:val="2"/>
        </w:rPr>
        <w:t xml:space="preserve">   </w:t>
      </w:r>
    </w:p>
    <w:p w14:paraId="5515BF09" w14:textId="77777777" w:rsidR="003B34C8" w:rsidRDefault="00110CA7">
      <w:pPr>
        <w:spacing w:after="2" w:line="216" w:lineRule="auto"/>
        <w:ind w:left="1385" w:right="9287" w:firstLine="0"/>
      </w:pPr>
      <w:r>
        <w:rPr>
          <w:sz w:val="2"/>
        </w:rPr>
        <w:t xml:space="preserve">   </w:t>
      </w:r>
    </w:p>
    <w:p w14:paraId="3E4E8F84" w14:textId="77777777" w:rsidR="003B34C8" w:rsidRDefault="00110CA7">
      <w:pPr>
        <w:spacing w:after="2" w:line="216" w:lineRule="auto"/>
        <w:ind w:left="1385" w:right="9287" w:firstLine="0"/>
      </w:pPr>
      <w:r>
        <w:rPr>
          <w:sz w:val="2"/>
        </w:rPr>
        <w:t xml:space="preserve">   </w:t>
      </w:r>
    </w:p>
    <w:p w14:paraId="66E48D39" w14:textId="77777777" w:rsidR="003B34C8" w:rsidRDefault="00110CA7">
      <w:pPr>
        <w:spacing w:after="0" w:line="216" w:lineRule="auto"/>
        <w:ind w:left="883" w:right="1094" w:firstLine="502"/>
      </w:pPr>
      <w:r>
        <w:rPr>
          <w:sz w:val="2"/>
        </w:rPr>
        <w:t xml:space="preserve"> </w:t>
      </w:r>
      <w:r>
        <w:rPr>
          <w:rFonts w:ascii="Calibri" w:eastAsia="Calibri" w:hAnsi="Calibri" w:cs="Calibri"/>
          <w:noProof/>
          <w:sz w:val="22"/>
        </w:rPr>
        <mc:AlternateContent>
          <mc:Choice Requires="wpg">
            <w:drawing>
              <wp:inline distT="0" distB="0" distL="0" distR="0" wp14:anchorId="5AE6E4F9" wp14:editId="66EB149F">
                <wp:extent cx="5524500" cy="9144"/>
                <wp:effectExtent l="0" t="0" r="0" b="0"/>
                <wp:docPr id="6253" name="Group 6253"/>
                <wp:cNvGraphicFramePr/>
                <a:graphic xmlns:a="http://schemas.openxmlformats.org/drawingml/2006/main">
                  <a:graphicData uri="http://schemas.microsoft.com/office/word/2010/wordprocessingGroup">
                    <wpg:wgp>
                      <wpg:cNvGrpSpPr/>
                      <wpg:grpSpPr>
                        <a:xfrm>
                          <a:off x="0" y="0"/>
                          <a:ext cx="5524500" cy="9144"/>
                          <a:chOff x="0" y="0"/>
                          <a:chExt cx="5524500" cy="9144"/>
                        </a:xfrm>
                      </wpg:grpSpPr>
                      <wps:wsp>
                        <wps:cNvPr id="87" name="Shape 87"/>
                        <wps:cNvSpPr/>
                        <wps:spPr>
                          <a:xfrm>
                            <a:off x="0" y="0"/>
                            <a:ext cx="5524500" cy="0"/>
                          </a:xfrm>
                          <a:custGeom>
                            <a:avLst/>
                            <a:gdLst/>
                            <a:ahLst/>
                            <a:cxnLst/>
                            <a:rect l="0" t="0" r="0" b="0"/>
                            <a:pathLst>
                              <a:path w="5524500">
                                <a:moveTo>
                                  <a:pt x="0" y="0"/>
                                </a:moveTo>
                                <a:lnTo>
                                  <a:pt x="55245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6253" style="width:435pt;height:0.72pt;mso-position-horizontal-relative:char;mso-position-vertical-relative:line" coordsize="55245,91">
                <v:shape id="Shape 87" style="position:absolute;width:55245;height:0;left:0;top:0;" coordsize="5524500,0" path="m0,0l5524500,0">
                  <v:stroke weight="0.72pt" endcap="flat" joinstyle="round" on="true" color="#000000"/>
                  <v:fill on="false" color="#000000" opacity="0"/>
                </v:shape>
              </v:group>
            </w:pict>
          </mc:Fallback>
        </mc:AlternateContent>
      </w:r>
      <w:r>
        <w:rPr>
          <w:sz w:val="2"/>
        </w:rPr>
        <w:t xml:space="preserve"> </w:t>
      </w:r>
    </w:p>
    <w:p w14:paraId="690AAE7A" w14:textId="77777777" w:rsidR="003B34C8" w:rsidRDefault="00110CA7">
      <w:pPr>
        <w:spacing w:after="135" w:line="259" w:lineRule="auto"/>
        <w:ind w:left="0" w:right="1077" w:firstLine="0"/>
        <w:jc w:val="right"/>
      </w:pPr>
      <w:r>
        <w:rPr>
          <w:sz w:val="2"/>
        </w:rPr>
        <w:t xml:space="preserve">                </w:t>
        <w:tab/>
        <w:t xml:space="preserve"> </w:t>
      </w:r>
    </w:p>
    <w:p w14:paraId="59D4784D" w14:textId="77777777" w:rsidR="003B34C8" w:rsidRDefault="00110CA7">
      <w:pPr>
        <w:spacing w:after="257" w:line="259" w:lineRule="auto"/>
        <w:ind w:left="482" w:firstLine="0"/>
        <w:jc w:val="left"/>
      </w:pPr>
      <w:r>
        <w:rPr>
          <w:sz w:val="16"/>
        </w:rPr>
        <w:t xml:space="preserve"> </w:t>
      </w:r>
    </w:p>
    <w:p w14:paraId="47181716" w14:textId="767B9922" w:rsidR="003B34C8" w:rsidRDefault="0050040D">
      <w:pPr>
        <w:spacing w:after="0" w:line="259" w:lineRule="auto"/>
        <w:ind w:left="10" w:right="1868"/>
        <w:jc w:val="right"/>
      </w:pPr>
      <w:r>
        <w:rPr>
          <w:rFonts w:ascii="Arial" w:eastAsia="Arial" w:hAnsi="Arial" w:cs="Arial"/>
          <w:b/>
          <w:sz w:val="36"/>
        </w:rPr>
        <w:t>Xadrez em Foco</w:t>
      </w:r>
    </w:p>
    <w:p w14:paraId="023A7D2A" w14:textId="77777777" w:rsidR="003B34C8" w:rsidRDefault="00110CA7">
      <w:pPr>
        <w:spacing w:after="0" w:line="259" w:lineRule="auto"/>
        <w:ind w:left="482" w:firstLine="0"/>
        <w:jc w:val="left"/>
      </w:pPr>
      <w:r>
        <w:rPr>
          <w:rFonts w:ascii="Arial" w:eastAsia="Arial" w:hAnsi="Arial" w:cs="Arial"/>
          <w:b/>
          <w:sz w:val="22"/>
        </w:rPr>
        <w:t xml:space="preserve"> </w:t>
      </w:r>
    </w:p>
    <w:p w14:paraId="18E06364" w14:textId="77777777" w:rsidR="003B34C8" w:rsidRDefault="00110CA7">
      <w:pPr>
        <w:spacing w:after="17" w:line="259" w:lineRule="auto"/>
        <w:ind w:left="912" w:firstLine="0"/>
        <w:jc w:val="left"/>
      </w:pPr>
      <w:r>
        <w:rPr>
          <w:rFonts w:ascii="Calibri" w:eastAsia="Calibri" w:hAnsi="Calibri" w:cs="Calibri"/>
          <w:noProof/>
          <w:sz w:val="22"/>
        </w:rPr>
        <mc:AlternateContent>
          <mc:Choice Requires="wpg">
            <w:drawing>
              <wp:inline distT="0" distB="0" distL="0" distR="0" wp14:anchorId="638314BE" wp14:editId="36BF95F7">
                <wp:extent cx="5523865" cy="9144"/>
                <wp:effectExtent l="0" t="0" r="0" b="0"/>
                <wp:docPr id="6254" name="Group 6254"/>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88" name="Shape 88"/>
                        <wps:cNvSpPr/>
                        <wps:spPr>
                          <a:xfrm>
                            <a:off x="0" y="0"/>
                            <a:ext cx="5523865" cy="0"/>
                          </a:xfrm>
                          <a:custGeom>
                            <a:avLst/>
                            <a:gdLst/>
                            <a:ahLst/>
                            <a:cxnLst/>
                            <a:rect l="0" t="0" r="0" b="0"/>
                            <a:pathLst>
                              <a:path w="5523865">
                                <a:moveTo>
                                  <a:pt x="0" y="0"/>
                                </a:moveTo>
                                <a:lnTo>
                                  <a:pt x="552386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6254" style="width:434.95pt;height:0.72pt;mso-position-horizontal-relative:char;mso-position-vertical-relative:line" coordsize="55238,91">
                <v:shape id="Shape 88" style="position:absolute;width:55238;height:0;left:0;top:0;" coordsize="5523865,0" path="m0,0l5523865,0">
                  <v:stroke weight="0.72pt" endcap="flat" joinstyle="round" on="true" color="#000000"/>
                  <v:fill on="false" color="#000000" opacity="0"/>
                </v:shape>
              </v:group>
            </w:pict>
          </mc:Fallback>
        </mc:AlternateContent>
      </w:r>
    </w:p>
    <w:p w14:paraId="7351B078" w14:textId="77777777" w:rsidR="003B34C8" w:rsidRDefault="00110CA7">
      <w:pPr>
        <w:spacing w:after="0" w:line="259" w:lineRule="auto"/>
        <w:ind w:left="482" w:firstLine="0"/>
        <w:jc w:val="left"/>
      </w:pPr>
      <w:r>
        <w:rPr>
          <w:rFonts w:ascii="Arial" w:eastAsia="Arial" w:hAnsi="Arial" w:cs="Arial"/>
          <w:b/>
          <w:sz w:val="20"/>
        </w:rPr>
        <w:t xml:space="preserve"> </w:t>
      </w:r>
    </w:p>
    <w:p w14:paraId="1FEBE4D4" w14:textId="77777777" w:rsidR="003B34C8" w:rsidRDefault="00110CA7">
      <w:pPr>
        <w:spacing w:after="0" w:line="259" w:lineRule="auto"/>
        <w:ind w:left="482" w:firstLine="0"/>
        <w:jc w:val="left"/>
      </w:pPr>
      <w:r>
        <w:rPr>
          <w:rFonts w:ascii="Arial" w:eastAsia="Arial" w:hAnsi="Arial" w:cs="Arial"/>
          <w:b/>
          <w:sz w:val="20"/>
        </w:rPr>
        <w:t xml:space="preserve"> </w:t>
      </w:r>
    </w:p>
    <w:p w14:paraId="37B66EF6" w14:textId="77777777" w:rsidR="003B34C8" w:rsidRDefault="00110CA7">
      <w:pPr>
        <w:spacing w:after="0" w:line="259" w:lineRule="auto"/>
        <w:ind w:left="482" w:firstLine="0"/>
        <w:jc w:val="left"/>
      </w:pPr>
      <w:r>
        <w:rPr>
          <w:rFonts w:ascii="Arial" w:eastAsia="Arial" w:hAnsi="Arial" w:cs="Arial"/>
          <w:b/>
          <w:sz w:val="20"/>
        </w:rPr>
        <w:t xml:space="preserve"> </w:t>
      </w:r>
    </w:p>
    <w:p w14:paraId="6CCB93F4" w14:textId="77777777" w:rsidR="003B34C8" w:rsidRDefault="00110CA7">
      <w:pPr>
        <w:spacing w:after="0" w:line="259" w:lineRule="auto"/>
        <w:ind w:left="482" w:firstLine="0"/>
        <w:jc w:val="left"/>
      </w:pPr>
      <w:r>
        <w:rPr>
          <w:rFonts w:ascii="Arial" w:eastAsia="Arial" w:hAnsi="Arial" w:cs="Arial"/>
          <w:b/>
          <w:sz w:val="20"/>
        </w:rPr>
        <w:t xml:space="preserve"> </w:t>
      </w:r>
    </w:p>
    <w:p w14:paraId="58F7E782" w14:textId="77777777" w:rsidR="003B34C8" w:rsidRDefault="00110CA7">
      <w:pPr>
        <w:spacing w:after="0" w:line="259" w:lineRule="auto"/>
        <w:ind w:left="482" w:firstLine="0"/>
        <w:jc w:val="left"/>
      </w:pPr>
      <w:r>
        <w:rPr>
          <w:rFonts w:ascii="Arial" w:eastAsia="Arial" w:hAnsi="Arial" w:cs="Arial"/>
          <w:b/>
          <w:sz w:val="20"/>
        </w:rPr>
        <w:t xml:space="preserve"> </w:t>
      </w:r>
    </w:p>
    <w:p w14:paraId="39794769" w14:textId="77777777" w:rsidR="003B34C8" w:rsidRDefault="00110CA7">
      <w:pPr>
        <w:spacing w:after="0" w:line="259" w:lineRule="auto"/>
        <w:ind w:left="482" w:firstLine="0"/>
        <w:jc w:val="left"/>
      </w:pPr>
      <w:r>
        <w:rPr>
          <w:rFonts w:ascii="Arial" w:eastAsia="Arial" w:hAnsi="Arial" w:cs="Arial"/>
          <w:b/>
          <w:sz w:val="20"/>
        </w:rPr>
        <w:t xml:space="preserve"> </w:t>
      </w:r>
    </w:p>
    <w:p w14:paraId="76698024" w14:textId="548D0042" w:rsidR="003B34C8" w:rsidRDefault="00110CA7">
      <w:pPr>
        <w:spacing w:after="0" w:line="259" w:lineRule="auto"/>
        <w:ind w:left="482" w:firstLine="0"/>
        <w:jc w:val="left"/>
      </w:pPr>
      <w:r>
        <w:rPr>
          <w:rFonts w:ascii="Arial" w:eastAsia="Arial" w:hAnsi="Arial" w:cs="Arial"/>
          <w:b/>
          <w:sz w:val="20"/>
        </w:rPr>
        <w:t xml:space="preserve">  </w:t>
      </w:r>
    </w:p>
    <w:p w14:paraId="4865EEB9" w14:textId="77777777" w:rsidR="003B34C8" w:rsidRDefault="00110CA7">
      <w:pPr>
        <w:spacing w:after="0" w:line="259" w:lineRule="auto"/>
        <w:ind w:left="482" w:firstLine="0"/>
        <w:jc w:val="left"/>
      </w:pPr>
      <w:r>
        <w:rPr>
          <w:rFonts w:ascii="Arial" w:eastAsia="Arial" w:hAnsi="Arial" w:cs="Arial"/>
          <w:b/>
          <w:sz w:val="20"/>
        </w:rPr>
        <w:t xml:space="preserve"> </w:t>
      </w:r>
    </w:p>
    <w:p w14:paraId="0983FC9D" w14:textId="77777777" w:rsidR="003B34C8" w:rsidRDefault="00110CA7">
      <w:pPr>
        <w:spacing w:after="0" w:line="259" w:lineRule="auto"/>
        <w:ind w:left="482" w:firstLine="0"/>
        <w:jc w:val="left"/>
      </w:pPr>
      <w:r>
        <w:rPr>
          <w:rFonts w:ascii="Arial" w:eastAsia="Arial" w:hAnsi="Arial" w:cs="Arial"/>
          <w:b/>
          <w:sz w:val="20"/>
        </w:rPr>
        <w:t xml:space="preserve"> </w:t>
      </w:r>
    </w:p>
    <w:p w14:paraId="277EB880" w14:textId="77777777" w:rsidR="003B34C8" w:rsidRDefault="00110CA7">
      <w:pPr>
        <w:spacing w:after="0" w:line="259" w:lineRule="auto"/>
        <w:ind w:left="482" w:firstLine="0"/>
        <w:jc w:val="left"/>
      </w:pPr>
      <w:r>
        <w:rPr>
          <w:rFonts w:ascii="Arial" w:eastAsia="Arial" w:hAnsi="Arial" w:cs="Arial"/>
          <w:b/>
          <w:sz w:val="20"/>
        </w:rPr>
        <w:t xml:space="preserve"> </w:t>
      </w:r>
    </w:p>
    <w:p w14:paraId="4378D972" w14:textId="77777777" w:rsidR="003B34C8" w:rsidRDefault="00110CA7">
      <w:pPr>
        <w:spacing w:after="120" w:line="259" w:lineRule="auto"/>
        <w:ind w:left="482" w:firstLine="0"/>
        <w:jc w:val="left"/>
      </w:pPr>
      <w:r>
        <w:rPr>
          <w:rFonts w:ascii="Arial" w:eastAsia="Arial" w:hAnsi="Arial" w:cs="Arial"/>
          <w:b/>
          <w:sz w:val="20"/>
        </w:rPr>
        <w:t xml:space="preserve"> </w:t>
      </w:r>
    </w:p>
    <w:p w14:paraId="0E3AC72E" w14:textId="77777777" w:rsidR="003B34C8" w:rsidRDefault="00110CA7">
      <w:pPr>
        <w:spacing w:after="57" w:line="259" w:lineRule="auto"/>
        <w:ind w:left="482" w:firstLine="0"/>
        <w:jc w:val="left"/>
      </w:pPr>
      <w:r>
        <w:rPr>
          <w:rFonts w:ascii="Arial" w:eastAsia="Arial" w:hAnsi="Arial" w:cs="Arial"/>
          <w:b/>
          <w:sz w:val="34"/>
        </w:rPr>
        <w:t xml:space="preserve"> </w:t>
      </w:r>
    </w:p>
    <w:p w14:paraId="7FF7DE3D" w14:textId="288BFE96" w:rsidR="003B34C8" w:rsidRDefault="0050040D">
      <w:pPr>
        <w:spacing w:after="81" w:line="259" w:lineRule="auto"/>
        <w:ind w:left="10" w:right="1870"/>
        <w:jc w:val="right"/>
      </w:pPr>
      <w:r>
        <w:rPr>
          <w:rFonts w:ascii="Arial" w:eastAsia="Arial" w:hAnsi="Arial" w:cs="Arial"/>
          <w:b/>
          <w:sz w:val="34"/>
        </w:rPr>
        <w:t>Xadrez em Foco</w:t>
      </w:r>
    </w:p>
    <w:p w14:paraId="6315C2A5" w14:textId="77777777" w:rsidR="003B34C8" w:rsidRDefault="00110CA7">
      <w:pPr>
        <w:spacing w:after="0" w:line="259" w:lineRule="auto"/>
        <w:ind w:left="10" w:right="1870"/>
        <w:jc w:val="right"/>
      </w:pPr>
      <w:r>
        <w:rPr>
          <w:rFonts w:ascii="Arial" w:eastAsia="Arial" w:hAnsi="Arial" w:cs="Arial"/>
          <w:b/>
          <w:sz w:val="34"/>
        </w:rPr>
        <w:t>Arquitetura</w:t>
      </w:r>
      <w:r>
        <w:rPr>
          <w:rFonts w:ascii="Arial" w:eastAsia="Arial" w:hAnsi="Arial" w:cs="Arial"/>
          <w:b/>
          <w:sz w:val="36"/>
        </w:rPr>
        <w:t xml:space="preserve"> de Software </w:t>
      </w:r>
    </w:p>
    <w:p w14:paraId="54D910C7" w14:textId="4FCCDA1A" w:rsidR="003B34C8" w:rsidRDefault="00110CA7">
      <w:pPr>
        <w:spacing w:after="0" w:line="259" w:lineRule="auto"/>
        <w:ind w:left="0" w:right="1879" w:firstLine="0"/>
        <w:jc w:val="right"/>
      </w:pPr>
      <w:r>
        <w:rPr>
          <w:rFonts w:ascii="Arial" w:eastAsia="Arial" w:hAnsi="Arial" w:cs="Arial"/>
          <w:b/>
          <w:sz w:val="28"/>
        </w:rPr>
        <w:t xml:space="preserve">Versão 1.0 </w:t>
      </w:r>
    </w:p>
    <w:p w14:paraId="26657E28" w14:textId="77777777" w:rsidR="003B34C8" w:rsidRDefault="00110CA7">
      <w:pPr>
        <w:spacing w:after="0" w:line="259" w:lineRule="auto"/>
        <w:ind w:left="482" w:firstLine="0"/>
        <w:jc w:val="left"/>
      </w:pPr>
      <w:r>
        <w:rPr>
          <w:rFonts w:ascii="Arial" w:eastAsia="Arial" w:hAnsi="Arial" w:cs="Arial"/>
          <w:b/>
          <w:sz w:val="20"/>
        </w:rPr>
        <w:t xml:space="preserve"> </w:t>
      </w:r>
    </w:p>
    <w:p w14:paraId="1EA59289" w14:textId="77777777" w:rsidR="003B34C8" w:rsidRDefault="00110CA7">
      <w:pPr>
        <w:spacing w:after="0" w:line="259" w:lineRule="auto"/>
        <w:ind w:left="482" w:firstLine="0"/>
        <w:jc w:val="left"/>
      </w:pPr>
      <w:r>
        <w:rPr>
          <w:rFonts w:ascii="Arial" w:eastAsia="Arial" w:hAnsi="Arial" w:cs="Arial"/>
          <w:b/>
          <w:sz w:val="20"/>
        </w:rPr>
        <w:t xml:space="preserve"> </w:t>
      </w:r>
    </w:p>
    <w:p w14:paraId="50F3489E" w14:textId="77777777" w:rsidR="003B34C8" w:rsidRDefault="00110CA7">
      <w:pPr>
        <w:spacing w:after="0" w:line="259" w:lineRule="auto"/>
        <w:ind w:left="482" w:firstLine="0"/>
        <w:jc w:val="left"/>
      </w:pPr>
      <w:r>
        <w:rPr>
          <w:rFonts w:ascii="Arial" w:eastAsia="Arial" w:hAnsi="Arial" w:cs="Arial"/>
          <w:b/>
          <w:sz w:val="20"/>
        </w:rPr>
        <w:t xml:space="preserve"> </w:t>
      </w:r>
    </w:p>
    <w:p w14:paraId="2035ADBE" w14:textId="77777777" w:rsidR="003B34C8" w:rsidRDefault="00110CA7">
      <w:pPr>
        <w:spacing w:after="0" w:line="259" w:lineRule="auto"/>
        <w:ind w:left="482" w:firstLine="0"/>
        <w:jc w:val="left"/>
      </w:pPr>
      <w:r>
        <w:rPr>
          <w:rFonts w:ascii="Arial" w:eastAsia="Arial" w:hAnsi="Arial" w:cs="Arial"/>
          <w:b/>
          <w:sz w:val="20"/>
        </w:rPr>
        <w:t xml:space="preserve"> </w:t>
      </w:r>
    </w:p>
    <w:p w14:paraId="46570B6B" w14:textId="77777777" w:rsidR="003B34C8" w:rsidRDefault="00110CA7">
      <w:pPr>
        <w:spacing w:after="0" w:line="259" w:lineRule="auto"/>
        <w:ind w:left="482" w:firstLine="0"/>
        <w:jc w:val="left"/>
      </w:pPr>
      <w:r>
        <w:rPr>
          <w:rFonts w:ascii="Arial" w:eastAsia="Arial" w:hAnsi="Arial" w:cs="Arial"/>
          <w:b/>
          <w:sz w:val="20"/>
        </w:rPr>
        <w:t xml:space="preserve"> </w:t>
      </w:r>
    </w:p>
    <w:p w14:paraId="145DE6F5" w14:textId="77777777" w:rsidR="003B34C8" w:rsidRDefault="00110CA7">
      <w:pPr>
        <w:spacing w:after="0" w:line="259" w:lineRule="auto"/>
        <w:ind w:left="482" w:firstLine="0"/>
        <w:jc w:val="left"/>
      </w:pPr>
      <w:r>
        <w:rPr>
          <w:rFonts w:ascii="Arial" w:eastAsia="Arial" w:hAnsi="Arial" w:cs="Arial"/>
          <w:b/>
          <w:sz w:val="20"/>
        </w:rPr>
        <w:t xml:space="preserve"> </w:t>
      </w:r>
    </w:p>
    <w:p w14:paraId="71720BBC" w14:textId="77777777" w:rsidR="003B34C8" w:rsidRDefault="00110CA7">
      <w:pPr>
        <w:spacing w:after="0" w:line="259" w:lineRule="auto"/>
        <w:ind w:left="482" w:firstLine="0"/>
        <w:jc w:val="left"/>
      </w:pPr>
      <w:r>
        <w:rPr>
          <w:rFonts w:ascii="Arial" w:eastAsia="Arial" w:hAnsi="Arial" w:cs="Arial"/>
          <w:b/>
          <w:sz w:val="20"/>
        </w:rPr>
        <w:t xml:space="preserve"> </w:t>
      </w:r>
    </w:p>
    <w:p w14:paraId="3F39171E" w14:textId="77777777" w:rsidR="003B34C8" w:rsidRDefault="00110CA7">
      <w:pPr>
        <w:spacing w:after="0" w:line="259" w:lineRule="auto"/>
        <w:ind w:left="482" w:firstLine="0"/>
        <w:jc w:val="left"/>
      </w:pPr>
      <w:r>
        <w:rPr>
          <w:rFonts w:ascii="Arial" w:eastAsia="Arial" w:hAnsi="Arial" w:cs="Arial"/>
          <w:b/>
          <w:sz w:val="20"/>
        </w:rPr>
        <w:t xml:space="preserve"> </w:t>
      </w:r>
    </w:p>
    <w:p w14:paraId="0C38C26D" w14:textId="77777777" w:rsidR="003B34C8" w:rsidRDefault="00110CA7">
      <w:pPr>
        <w:spacing w:after="0" w:line="259" w:lineRule="auto"/>
        <w:ind w:left="482" w:firstLine="0"/>
        <w:jc w:val="left"/>
      </w:pPr>
      <w:r>
        <w:rPr>
          <w:rFonts w:ascii="Arial" w:eastAsia="Arial" w:hAnsi="Arial" w:cs="Arial"/>
          <w:b/>
          <w:sz w:val="20"/>
        </w:rPr>
        <w:lastRenderedPageBreak/>
        <w:t xml:space="preserve"> </w:t>
      </w:r>
    </w:p>
    <w:p w14:paraId="788791FB" w14:textId="77777777" w:rsidR="003B34C8" w:rsidRDefault="00110CA7">
      <w:pPr>
        <w:spacing w:after="0" w:line="259" w:lineRule="auto"/>
        <w:ind w:left="482" w:firstLine="0"/>
        <w:jc w:val="left"/>
      </w:pPr>
      <w:r>
        <w:rPr>
          <w:rFonts w:ascii="Arial" w:eastAsia="Arial" w:hAnsi="Arial" w:cs="Arial"/>
          <w:b/>
          <w:sz w:val="20"/>
        </w:rPr>
        <w:t xml:space="preserve"> </w:t>
      </w:r>
    </w:p>
    <w:p w14:paraId="7C2F7B34" w14:textId="012634F0" w:rsidR="003B34C8" w:rsidRDefault="003B34C8" w:rsidP="0050040D">
      <w:pPr>
        <w:spacing w:after="0" w:line="259" w:lineRule="auto"/>
        <w:jc w:val="left"/>
      </w:pPr>
    </w:p>
    <w:p w14:paraId="44967992" w14:textId="77777777" w:rsidR="003B34C8" w:rsidRDefault="00110CA7">
      <w:pPr>
        <w:spacing w:after="0" w:line="259" w:lineRule="auto"/>
        <w:ind w:left="482" w:firstLine="0"/>
        <w:jc w:val="left"/>
      </w:pPr>
      <w:r>
        <w:rPr>
          <w:rFonts w:ascii="Arial" w:eastAsia="Arial" w:hAnsi="Arial" w:cs="Arial"/>
          <w:b/>
          <w:sz w:val="20"/>
        </w:rPr>
        <w:t xml:space="preserve"> </w:t>
      </w:r>
    </w:p>
    <w:p w14:paraId="5BC29D4B" w14:textId="77777777" w:rsidR="003B34C8" w:rsidRDefault="00110CA7">
      <w:pPr>
        <w:spacing w:after="0" w:line="259" w:lineRule="auto"/>
        <w:ind w:left="482" w:firstLine="0"/>
        <w:jc w:val="left"/>
      </w:pPr>
      <w:r>
        <w:rPr>
          <w:rFonts w:ascii="Arial" w:eastAsia="Arial" w:hAnsi="Arial" w:cs="Arial"/>
          <w:b/>
          <w:sz w:val="20"/>
        </w:rPr>
        <w:t xml:space="preserve"> </w:t>
      </w:r>
    </w:p>
    <w:p w14:paraId="54193C7B" w14:textId="77777777" w:rsidR="003B34C8" w:rsidRDefault="00110CA7">
      <w:pPr>
        <w:spacing w:after="0" w:line="259" w:lineRule="auto"/>
        <w:ind w:left="482" w:firstLine="0"/>
        <w:jc w:val="left"/>
      </w:pPr>
      <w:r>
        <w:rPr>
          <w:rFonts w:ascii="Arial" w:eastAsia="Arial" w:hAnsi="Arial" w:cs="Arial"/>
          <w:b/>
          <w:sz w:val="20"/>
        </w:rPr>
        <w:t xml:space="preserve"> </w:t>
      </w:r>
    </w:p>
    <w:p w14:paraId="67322CA6" w14:textId="77777777" w:rsidR="003B34C8" w:rsidRDefault="00110CA7">
      <w:pPr>
        <w:spacing w:after="55" w:line="259" w:lineRule="auto"/>
        <w:ind w:left="10" w:right="3715"/>
        <w:jc w:val="right"/>
      </w:pPr>
      <w:r>
        <w:rPr>
          <w:rFonts w:ascii="Arial" w:eastAsia="Arial" w:hAnsi="Arial" w:cs="Arial"/>
          <w:b/>
          <w:sz w:val="36"/>
        </w:rPr>
        <w:t xml:space="preserve">Histórico da Revisão </w:t>
      </w:r>
    </w:p>
    <w:p w14:paraId="0AE7C0B6" w14:textId="77777777" w:rsidR="003B34C8" w:rsidRDefault="00110CA7">
      <w:pPr>
        <w:spacing w:after="0" w:line="259" w:lineRule="auto"/>
        <w:ind w:left="0" w:right="207" w:firstLine="0"/>
        <w:jc w:val="center"/>
      </w:pPr>
      <w:r>
        <w:rPr>
          <w:rFonts w:ascii="Arial" w:eastAsia="Arial" w:hAnsi="Arial" w:cs="Arial"/>
          <w:b/>
          <w:sz w:val="36"/>
        </w:rPr>
        <w:t xml:space="preserve"> </w:t>
      </w:r>
    </w:p>
    <w:tbl>
      <w:tblPr>
        <w:tblStyle w:val="TableGrid"/>
        <w:tblW w:w="9074" w:type="dxa"/>
        <w:tblInd w:w="482" w:type="dxa"/>
        <w:tblCellMar>
          <w:top w:w="7" w:type="dxa"/>
          <w:left w:w="115" w:type="dxa"/>
          <w:right w:w="115" w:type="dxa"/>
        </w:tblCellMar>
        <w:tblLook w:val="04A0" w:firstRow="1" w:lastRow="0" w:firstColumn="1" w:lastColumn="0" w:noHBand="0" w:noVBand="1"/>
      </w:tblPr>
      <w:tblGrid>
        <w:gridCol w:w="1911"/>
        <w:gridCol w:w="1464"/>
        <w:gridCol w:w="3051"/>
        <w:gridCol w:w="2648"/>
      </w:tblGrid>
      <w:tr w:rsidR="003B34C8" w14:paraId="0EA86EDA" w14:textId="77777777">
        <w:trPr>
          <w:trHeight w:val="413"/>
        </w:trPr>
        <w:tc>
          <w:tcPr>
            <w:tcW w:w="1911" w:type="dxa"/>
            <w:tcBorders>
              <w:top w:val="single" w:sz="6" w:space="0" w:color="000000"/>
              <w:left w:val="single" w:sz="6" w:space="0" w:color="000000"/>
              <w:bottom w:val="single" w:sz="6" w:space="0" w:color="000000"/>
              <w:right w:val="single" w:sz="6" w:space="0" w:color="000000"/>
            </w:tcBorders>
          </w:tcPr>
          <w:p w14:paraId="77D8C8E0" w14:textId="77777777" w:rsidR="003B34C8" w:rsidRDefault="00110CA7">
            <w:pPr>
              <w:spacing w:after="0" w:line="259" w:lineRule="auto"/>
              <w:ind w:left="0" w:right="3" w:firstLine="0"/>
              <w:jc w:val="center"/>
            </w:pPr>
            <w:r>
              <w:rPr>
                <w:b/>
              </w:rPr>
              <w:t xml:space="preserve">Data </w:t>
            </w:r>
          </w:p>
        </w:tc>
        <w:tc>
          <w:tcPr>
            <w:tcW w:w="1464" w:type="dxa"/>
            <w:tcBorders>
              <w:top w:val="single" w:sz="6" w:space="0" w:color="000000"/>
              <w:left w:val="single" w:sz="6" w:space="0" w:color="000000"/>
              <w:bottom w:val="single" w:sz="6" w:space="0" w:color="000000"/>
              <w:right w:val="single" w:sz="6" w:space="0" w:color="000000"/>
            </w:tcBorders>
          </w:tcPr>
          <w:p w14:paraId="529F3382" w14:textId="77777777" w:rsidR="003B34C8" w:rsidRDefault="00110CA7">
            <w:pPr>
              <w:spacing w:after="0" w:line="259" w:lineRule="auto"/>
              <w:ind w:left="0" w:right="3" w:firstLine="0"/>
              <w:jc w:val="center"/>
            </w:pPr>
            <w:r>
              <w:rPr>
                <w:b/>
              </w:rPr>
              <w:t xml:space="preserve">Versão </w:t>
            </w:r>
          </w:p>
        </w:tc>
        <w:tc>
          <w:tcPr>
            <w:tcW w:w="3051" w:type="dxa"/>
            <w:tcBorders>
              <w:top w:val="single" w:sz="6" w:space="0" w:color="000000"/>
              <w:left w:val="single" w:sz="6" w:space="0" w:color="000000"/>
              <w:bottom w:val="single" w:sz="6" w:space="0" w:color="000000"/>
              <w:right w:val="single" w:sz="6" w:space="0" w:color="000000"/>
            </w:tcBorders>
          </w:tcPr>
          <w:p w14:paraId="4087DF10" w14:textId="77777777" w:rsidR="003B34C8" w:rsidRDefault="00110CA7">
            <w:pPr>
              <w:spacing w:after="0" w:line="259" w:lineRule="auto"/>
              <w:ind w:left="0" w:right="5" w:firstLine="0"/>
              <w:jc w:val="center"/>
            </w:pPr>
            <w:r>
              <w:rPr>
                <w:b/>
              </w:rPr>
              <w:t xml:space="preserve">Descrição </w:t>
            </w:r>
          </w:p>
        </w:tc>
        <w:tc>
          <w:tcPr>
            <w:tcW w:w="2648" w:type="dxa"/>
            <w:tcBorders>
              <w:top w:val="single" w:sz="6" w:space="0" w:color="000000"/>
              <w:left w:val="single" w:sz="6" w:space="0" w:color="000000"/>
              <w:bottom w:val="single" w:sz="6" w:space="0" w:color="000000"/>
              <w:right w:val="single" w:sz="6" w:space="0" w:color="000000"/>
            </w:tcBorders>
          </w:tcPr>
          <w:p w14:paraId="378544AD" w14:textId="77777777" w:rsidR="003B34C8" w:rsidRDefault="00110CA7">
            <w:pPr>
              <w:spacing w:after="0" w:line="259" w:lineRule="auto"/>
              <w:ind w:left="0" w:right="4" w:firstLine="0"/>
              <w:jc w:val="center"/>
            </w:pPr>
            <w:r>
              <w:rPr>
                <w:b/>
              </w:rPr>
              <w:t xml:space="preserve">Autor </w:t>
            </w:r>
          </w:p>
        </w:tc>
      </w:tr>
      <w:tr w:rsidR="003B34C8" w14:paraId="7C37E89D" w14:textId="77777777">
        <w:trPr>
          <w:trHeight w:val="550"/>
        </w:trPr>
        <w:tc>
          <w:tcPr>
            <w:tcW w:w="1911" w:type="dxa"/>
            <w:tcBorders>
              <w:top w:val="single" w:sz="6" w:space="0" w:color="000000"/>
              <w:left w:val="single" w:sz="6" w:space="0" w:color="000000"/>
              <w:bottom w:val="single" w:sz="6" w:space="0" w:color="000000"/>
              <w:right w:val="single" w:sz="6" w:space="0" w:color="000000"/>
            </w:tcBorders>
          </w:tcPr>
          <w:p w14:paraId="6EB1580A" w14:textId="2DF07A9C" w:rsidR="003B34C8" w:rsidRDefault="0050040D">
            <w:pPr>
              <w:spacing w:after="0" w:line="259" w:lineRule="auto"/>
              <w:ind w:left="0" w:right="1" w:firstLine="0"/>
              <w:jc w:val="center"/>
            </w:pPr>
            <w:r>
              <w:t xml:space="preserve">26/09/2026</w:t>
            </w:r>
          </w:p>
        </w:tc>
        <w:tc>
          <w:tcPr>
            <w:tcW w:w="1464" w:type="dxa"/>
            <w:tcBorders>
              <w:top w:val="single" w:sz="6" w:space="0" w:color="000000"/>
              <w:left w:val="single" w:sz="6" w:space="0" w:color="000000"/>
              <w:bottom w:val="single" w:sz="6" w:space="0" w:color="000000"/>
              <w:right w:val="single" w:sz="6" w:space="0" w:color="000000"/>
            </w:tcBorders>
          </w:tcPr>
          <w:p w14:paraId="248B7657" w14:textId="77777777" w:rsidR="003B34C8" w:rsidRDefault="00110CA7">
            <w:pPr>
              <w:spacing w:after="0" w:line="259" w:lineRule="auto"/>
              <w:ind w:left="0" w:right="2" w:firstLine="0"/>
              <w:jc w:val="center"/>
            </w:pPr>
            <w:r>
              <w:t xml:space="preserve">1.0 </w:t>
            </w:r>
          </w:p>
        </w:tc>
        <w:tc>
          <w:tcPr>
            <w:tcW w:w="3051" w:type="dxa"/>
            <w:tcBorders>
              <w:top w:val="single" w:sz="6" w:space="0" w:color="000000"/>
              <w:left w:val="single" w:sz="6" w:space="0" w:color="000000"/>
              <w:bottom w:val="single" w:sz="6" w:space="0" w:color="000000"/>
              <w:right w:val="single" w:sz="6" w:space="0" w:color="000000"/>
            </w:tcBorders>
          </w:tcPr>
          <w:p w14:paraId="1547A114" w14:textId="77777777" w:rsidR="003B34C8" w:rsidRDefault="00110CA7">
            <w:pPr>
              <w:spacing w:after="0" w:line="259" w:lineRule="auto"/>
              <w:ind w:left="0" w:right="4" w:firstLine="0"/>
              <w:jc w:val="center"/>
            </w:pPr>
            <w:r>
              <w:t xml:space="preserve">Elaboração do documento </w:t>
            </w:r>
          </w:p>
        </w:tc>
        <w:tc>
          <w:tcPr>
            <w:tcW w:w="2648" w:type="dxa"/>
            <w:tcBorders>
              <w:top w:val="single" w:sz="6" w:space="0" w:color="000000"/>
              <w:left w:val="single" w:sz="6" w:space="0" w:color="000000"/>
              <w:bottom w:val="single" w:sz="6" w:space="0" w:color="000000"/>
              <w:right w:val="single" w:sz="6" w:space="0" w:color="000000"/>
            </w:tcBorders>
          </w:tcPr>
          <w:p w14:paraId="77FB3BF4" w14:textId="43A69161" w:rsidR="003B34C8" w:rsidRDefault="0050040D">
            <w:pPr>
              <w:spacing w:after="0" w:line="259" w:lineRule="auto"/>
              <w:ind w:left="0" w:firstLine="0"/>
              <w:jc w:val="center"/>
            </w:pPr>
            <w:r>
              <w:t>Gabriel Lyra Galvão dos Santos</w:t>
            </w:r>
          </w:p>
        </w:tc>
      </w:tr>
      <w:tr w:rsidR="003B34C8" w14:paraId="17FE92A0" w14:textId="77777777">
        <w:trPr>
          <w:trHeight w:val="566"/>
        </w:trPr>
        <w:tc>
          <w:tcPr>
            <w:tcW w:w="1911" w:type="dxa"/>
            <w:tcBorders>
              <w:top w:val="single" w:sz="6" w:space="0" w:color="000000"/>
              <w:left w:val="single" w:sz="6" w:space="0" w:color="000000"/>
              <w:bottom w:val="single" w:sz="6" w:space="0" w:color="000000"/>
              <w:right w:val="single" w:sz="6" w:space="0" w:color="000000"/>
            </w:tcBorders>
          </w:tcPr>
          <w:p w14:paraId="07E3BB4F" w14:textId="0A1D8A62" w:rsidR="003B34C8" w:rsidRDefault="003B34C8">
            <w:pPr>
              <w:spacing w:after="0" w:line="259" w:lineRule="auto"/>
              <w:ind w:left="0" w:right="1" w:firstLine="0"/>
              <w:jc w:val="center"/>
            </w:pPr>
          </w:p>
        </w:tc>
        <w:tc>
          <w:tcPr>
            <w:tcW w:w="1464" w:type="dxa"/>
            <w:tcBorders>
              <w:top w:val="single" w:sz="6" w:space="0" w:color="000000"/>
              <w:left w:val="single" w:sz="6" w:space="0" w:color="000000"/>
              <w:bottom w:val="single" w:sz="6" w:space="0" w:color="000000"/>
              <w:right w:val="single" w:sz="6" w:space="0" w:color="000000"/>
            </w:tcBorders>
          </w:tcPr>
          <w:p w14:paraId="46958B4F" w14:textId="080A319A" w:rsidR="003B34C8" w:rsidRDefault="003B34C8">
            <w:pPr>
              <w:spacing w:after="0" w:line="259" w:lineRule="auto"/>
              <w:ind w:left="0" w:right="2" w:firstLine="0"/>
              <w:jc w:val="center"/>
            </w:pPr>
          </w:p>
        </w:tc>
        <w:tc>
          <w:tcPr>
            <w:tcW w:w="3051" w:type="dxa"/>
            <w:tcBorders>
              <w:top w:val="single" w:sz="6" w:space="0" w:color="000000"/>
              <w:left w:val="single" w:sz="6" w:space="0" w:color="000000"/>
              <w:bottom w:val="single" w:sz="6" w:space="0" w:color="000000"/>
              <w:right w:val="single" w:sz="6" w:space="0" w:color="000000"/>
            </w:tcBorders>
          </w:tcPr>
          <w:p w14:paraId="720E25B8" w14:textId="7876FE64" w:rsidR="003B34C8" w:rsidRDefault="003B34C8">
            <w:pPr>
              <w:spacing w:after="0" w:line="259" w:lineRule="auto"/>
              <w:ind w:left="0" w:right="4" w:firstLine="0"/>
              <w:jc w:val="center"/>
            </w:pPr>
          </w:p>
        </w:tc>
        <w:tc>
          <w:tcPr>
            <w:tcW w:w="2648" w:type="dxa"/>
            <w:tcBorders>
              <w:top w:val="single" w:sz="6" w:space="0" w:color="000000"/>
              <w:left w:val="single" w:sz="6" w:space="0" w:color="000000"/>
              <w:bottom w:val="single" w:sz="6" w:space="0" w:color="000000"/>
              <w:right w:val="single" w:sz="6" w:space="0" w:color="000000"/>
            </w:tcBorders>
          </w:tcPr>
          <w:p w14:paraId="23CA03C0" w14:textId="7D9C83BE" w:rsidR="003B34C8" w:rsidRDefault="003B34C8">
            <w:pPr>
              <w:spacing w:after="0" w:line="259" w:lineRule="auto"/>
              <w:ind w:left="0" w:firstLine="0"/>
              <w:jc w:val="center"/>
            </w:pPr>
          </w:p>
        </w:tc>
      </w:tr>
      <w:tr w:rsidR="003B34C8" w14:paraId="54266FB5" w14:textId="77777777">
        <w:trPr>
          <w:trHeight w:val="569"/>
        </w:trPr>
        <w:tc>
          <w:tcPr>
            <w:tcW w:w="1911" w:type="dxa"/>
            <w:tcBorders>
              <w:top w:val="single" w:sz="6" w:space="0" w:color="000000"/>
              <w:left w:val="single" w:sz="6" w:space="0" w:color="000000"/>
              <w:bottom w:val="single" w:sz="6" w:space="0" w:color="000000"/>
              <w:right w:val="single" w:sz="6" w:space="0" w:color="000000"/>
            </w:tcBorders>
          </w:tcPr>
          <w:p w14:paraId="1C4BCE9B" w14:textId="3481336D" w:rsidR="003B34C8" w:rsidRDefault="003B34C8">
            <w:pPr>
              <w:spacing w:after="0" w:line="259" w:lineRule="auto"/>
              <w:ind w:left="0" w:right="1" w:firstLine="0"/>
              <w:jc w:val="center"/>
            </w:pPr>
          </w:p>
        </w:tc>
        <w:tc>
          <w:tcPr>
            <w:tcW w:w="1464" w:type="dxa"/>
            <w:tcBorders>
              <w:top w:val="single" w:sz="6" w:space="0" w:color="000000"/>
              <w:left w:val="single" w:sz="6" w:space="0" w:color="000000"/>
              <w:bottom w:val="single" w:sz="6" w:space="0" w:color="000000"/>
              <w:right w:val="single" w:sz="6" w:space="0" w:color="000000"/>
            </w:tcBorders>
          </w:tcPr>
          <w:p w14:paraId="2341D8EB" w14:textId="4FC7868A" w:rsidR="003B34C8" w:rsidRDefault="003B34C8">
            <w:pPr>
              <w:spacing w:after="0" w:line="259" w:lineRule="auto"/>
              <w:ind w:left="0" w:right="2" w:firstLine="0"/>
              <w:jc w:val="center"/>
            </w:pPr>
          </w:p>
        </w:tc>
        <w:tc>
          <w:tcPr>
            <w:tcW w:w="3051" w:type="dxa"/>
            <w:tcBorders>
              <w:top w:val="single" w:sz="6" w:space="0" w:color="000000"/>
              <w:left w:val="single" w:sz="6" w:space="0" w:color="000000"/>
              <w:bottom w:val="single" w:sz="6" w:space="0" w:color="000000"/>
              <w:right w:val="single" w:sz="6" w:space="0" w:color="000000"/>
            </w:tcBorders>
          </w:tcPr>
          <w:p w14:paraId="302B6339" w14:textId="3D5A6453" w:rsidR="003B34C8" w:rsidRDefault="003B34C8">
            <w:pPr>
              <w:spacing w:after="0" w:line="259" w:lineRule="auto"/>
              <w:ind w:left="0" w:right="4" w:firstLine="0"/>
              <w:jc w:val="center"/>
            </w:pPr>
          </w:p>
        </w:tc>
        <w:tc>
          <w:tcPr>
            <w:tcW w:w="2648" w:type="dxa"/>
            <w:tcBorders>
              <w:top w:val="single" w:sz="6" w:space="0" w:color="000000"/>
              <w:left w:val="single" w:sz="6" w:space="0" w:color="000000"/>
              <w:bottom w:val="single" w:sz="6" w:space="0" w:color="000000"/>
              <w:right w:val="single" w:sz="6" w:space="0" w:color="000000"/>
            </w:tcBorders>
          </w:tcPr>
          <w:p w14:paraId="0B8A4FDC" w14:textId="2A52963D" w:rsidR="003B34C8" w:rsidRDefault="003B34C8">
            <w:pPr>
              <w:spacing w:after="0" w:line="259" w:lineRule="auto"/>
              <w:ind w:left="0" w:firstLine="0"/>
              <w:jc w:val="center"/>
            </w:pPr>
          </w:p>
        </w:tc>
      </w:tr>
      <w:tr w:rsidR="003B34C8" w14:paraId="55CEA0D2" w14:textId="77777777">
        <w:trPr>
          <w:trHeight w:val="411"/>
        </w:trPr>
        <w:tc>
          <w:tcPr>
            <w:tcW w:w="1911" w:type="dxa"/>
            <w:tcBorders>
              <w:top w:val="single" w:sz="6" w:space="0" w:color="000000"/>
              <w:left w:val="single" w:sz="6" w:space="0" w:color="000000"/>
              <w:bottom w:val="single" w:sz="6" w:space="0" w:color="000000"/>
              <w:right w:val="single" w:sz="6" w:space="0" w:color="000000"/>
            </w:tcBorders>
          </w:tcPr>
          <w:p w14:paraId="619842DA" w14:textId="2CCBF397" w:rsidR="003B34C8" w:rsidRDefault="003B34C8">
            <w:pPr>
              <w:spacing w:after="0" w:line="259" w:lineRule="auto"/>
              <w:ind w:left="0" w:right="1" w:firstLine="0"/>
              <w:jc w:val="center"/>
            </w:pPr>
          </w:p>
        </w:tc>
        <w:tc>
          <w:tcPr>
            <w:tcW w:w="1464" w:type="dxa"/>
            <w:tcBorders>
              <w:top w:val="single" w:sz="6" w:space="0" w:color="000000"/>
              <w:left w:val="single" w:sz="6" w:space="0" w:color="000000"/>
              <w:bottom w:val="single" w:sz="6" w:space="0" w:color="000000"/>
              <w:right w:val="single" w:sz="6" w:space="0" w:color="000000"/>
            </w:tcBorders>
          </w:tcPr>
          <w:p w14:paraId="294985B4" w14:textId="06F62A93" w:rsidR="003B34C8" w:rsidRDefault="003B34C8">
            <w:pPr>
              <w:spacing w:after="0" w:line="259" w:lineRule="auto"/>
              <w:ind w:left="0" w:right="2" w:firstLine="0"/>
              <w:jc w:val="center"/>
            </w:pPr>
          </w:p>
        </w:tc>
        <w:tc>
          <w:tcPr>
            <w:tcW w:w="3051" w:type="dxa"/>
            <w:tcBorders>
              <w:top w:val="single" w:sz="6" w:space="0" w:color="000000"/>
              <w:left w:val="single" w:sz="6" w:space="0" w:color="000000"/>
              <w:bottom w:val="single" w:sz="6" w:space="0" w:color="000000"/>
              <w:right w:val="single" w:sz="6" w:space="0" w:color="000000"/>
            </w:tcBorders>
          </w:tcPr>
          <w:p w14:paraId="049B226F" w14:textId="708DB218" w:rsidR="003B34C8" w:rsidRDefault="003B34C8">
            <w:pPr>
              <w:spacing w:after="0" w:line="259" w:lineRule="auto"/>
              <w:ind w:left="0" w:right="3" w:firstLine="0"/>
              <w:jc w:val="center"/>
            </w:pPr>
          </w:p>
        </w:tc>
        <w:tc>
          <w:tcPr>
            <w:tcW w:w="2648" w:type="dxa"/>
            <w:tcBorders>
              <w:top w:val="single" w:sz="6" w:space="0" w:color="000000"/>
              <w:left w:val="single" w:sz="6" w:space="0" w:color="000000"/>
              <w:bottom w:val="single" w:sz="6" w:space="0" w:color="000000"/>
              <w:right w:val="single" w:sz="6" w:space="0" w:color="000000"/>
            </w:tcBorders>
          </w:tcPr>
          <w:p w14:paraId="4E84C035" w14:textId="5B9EA786" w:rsidR="003B34C8" w:rsidRDefault="003B34C8">
            <w:pPr>
              <w:spacing w:after="0" w:line="259" w:lineRule="auto"/>
              <w:ind w:left="0" w:right="1" w:firstLine="0"/>
              <w:jc w:val="center"/>
            </w:pPr>
          </w:p>
        </w:tc>
      </w:tr>
      <w:tr w:rsidR="003B34C8" w14:paraId="10268EFC" w14:textId="77777777">
        <w:trPr>
          <w:trHeight w:val="413"/>
        </w:trPr>
        <w:tc>
          <w:tcPr>
            <w:tcW w:w="1911" w:type="dxa"/>
            <w:tcBorders>
              <w:top w:val="single" w:sz="6" w:space="0" w:color="000000"/>
              <w:left w:val="single" w:sz="6" w:space="0" w:color="000000"/>
              <w:bottom w:val="single" w:sz="6" w:space="0" w:color="000000"/>
              <w:right w:val="single" w:sz="6" w:space="0" w:color="000000"/>
            </w:tcBorders>
          </w:tcPr>
          <w:p w14:paraId="72FC83E2" w14:textId="3453F7A3" w:rsidR="003B34C8" w:rsidRDefault="003B34C8">
            <w:pPr>
              <w:spacing w:after="0" w:line="259" w:lineRule="auto"/>
              <w:ind w:left="0" w:right="1" w:firstLine="0"/>
              <w:jc w:val="center"/>
            </w:pPr>
          </w:p>
        </w:tc>
        <w:tc>
          <w:tcPr>
            <w:tcW w:w="1464" w:type="dxa"/>
            <w:tcBorders>
              <w:top w:val="single" w:sz="6" w:space="0" w:color="000000"/>
              <w:left w:val="single" w:sz="6" w:space="0" w:color="000000"/>
              <w:bottom w:val="single" w:sz="6" w:space="0" w:color="000000"/>
              <w:right w:val="single" w:sz="6" w:space="0" w:color="000000"/>
            </w:tcBorders>
          </w:tcPr>
          <w:p w14:paraId="5C5C6F02" w14:textId="74351AD9" w:rsidR="003B34C8" w:rsidRDefault="003B34C8">
            <w:pPr>
              <w:spacing w:after="0" w:line="259" w:lineRule="auto"/>
              <w:ind w:left="0" w:right="2" w:firstLine="0"/>
              <w:jc w:val="center"/>
            </w:pPr>
          </w:p>
        </w:tc>
        <w:tc>
          <w:tcPr>
            <w:tcW w:w="3051" w:type="dxa"/>
            <w:tcBorders>
              <w:top w:val="single" w:sz="6" w:space="0" w:color="000000"/>
              <w:left w:val="single" w:sz="6" w:space="0" w:color="000000"/>
              <w:bottom w:val="single" w:sz="6" w:space="0" w:color="000000"/>
              <w:right w:val="single" w:sz="6" w:space="0" w:color="000000"/>
            </w:tcBorders>
          </w:tcPr>
          <w:p w14:paraId="611B8DF2" w14:textId="4273EC18" w:rsidR="003B34C8" w:rsidRDefault="003B34C8">
            <w:pPr>
              <w:spacing w:after="0" w:line="259" w:lineRule="auto"/>
              <w:ind w:left="0" w:right="4" w:firstLine="0"/>
              <w:jc w:val="center"/>
            </w:pPr>
          </w:p>
        </w:tc>
        <w:tc>
          <w:tcPr>
            <w:tcW w:w="2648" w:type="dxa"/>
            <w:tcBorders>
              <w:top w:val="single" w:sz="6" w:space="0" w:color="000000"/>
              <w:left w:val="single" w:sz="6" w:space="0" w:color="000000"/>
              <w:bottom w:val="single" w:sz="6" w:space="0" w:color="000000"/>
              <w:right w:val="single" w:sz="6" w:space="0" w:color="000000"/>
            </w:tcBorders>
          </w:tcPr>
          <w:p w14:paraId="79215E2B" w14:textId="274CA573" w:rsidR="003B34C8" w:rsidRDefault="003B34C8">
            <w:pPr>
              <w:spacing w:after="0" w:line="259" w:lineRule="auto"/>
              <w:ind w:left="0" w:right="3" w:firstLine="0"/>
              <w:jc w:val="center"/>
            </w:pPr>
          </w:p>
        </w:tc>
      </w:tr>
    </w:tbl>
    <w:p w14:paraId="32481AA9" w14:textId="77777777" w:rsidR="003B34C8" w:rsidRDefault="00110CA7">
      <w:pPr>
        <w:spacing w:after="0" w:line="259" w:lineRule="auto"/>
        <w:ind w:left="482" w:firstLine="0"/>
        <w:jc w:val="left"/>
      </w:pPr>
      <w:r>
        <w:rPr>
          <w:rFonts w:ascii="Cambria" w:eastAsia="Cambria" w:hAnsi="Cambria" w:cs="Cambria"/>
          <w:color w:val="365F91"/>
          <w:sz w:val="32"/>
        </w:rPr>
        <w:t xml:space="preserve"> </w:t>
      </w:r>
    </w:p>
    <w:p w14:paraId="13339951" w14:textId="77777777" w:rsidR="003B34C8" w:rsidRDefault="00110CA7">
      <w:pPr>
        <w:spacing w:after="0" w:line="259" w:lineRule="auto"/>
        <w:ind w:left="482" w:firstLine="0"/>
        <w:jc w:val="left"/>
      </w:pPr>
      <w:r>
        <w:rPr>
          <w:sz w:val="22"/>
        </w:rPr>
        <w:t xml:space="preserve"> </w:t>
      </w:r>
    </w:p>
    <w:p w14:paraId="3D8D7CB0" w14:textId="77777777" w:rsidR="003B34C8" w:rsidRDefault="00110CA7">
      <w:pPr>
        <w:spacing w:after="321" w:line="259" w:lineRule="auto"/>
        <w:ind w:left="482" w:firstLine="0"/>
        <w:jc w:val="left"/>
      </w:pPr>
      <w:r>
        <w:rPr>
          <w:sz w:val="22"/>
        </w:rPr>
        <w:t xml:space="preserve"> </w:t>
      </w:r>
    </w:p>
    <w:p w14:paraId="77F5319E" w14:textId="77777777" w:rsidR="003B34C8" w:rsidRDefault="00110CA7">
      <w:pPr>
        <w:spacing w:after="0" w:line="259" w:lineRule="auto"/>
        <w:ind w:left="482" w:firstLine="0"/>
        <w:jc w:val="left"/>
      </w:pPr>
      <w:r>
        <w:rPr>
          <w:rFonts w:ascii="Cambria" w:eastAsia="Cambria" w:hAnsi="Cambria" w:cs="Cambria"/>
          <w:color w:val="365F91"/>
          <w:sz w:val="32"/>
        </w:rPr>
        <w:t xml:space="preserve"> </w:t>
      </w:r>
    </w:p>
    <w:p w14:paraId="147D77C2" w14:textId="77777777" w:rsidR="003B34C8" w:rsidRDefault="00110CA7">
      <w:pPr>
        <w:spacing w:after="322" w:line="259" w:lineRule="auto"/>
        <w:ind w:left="482" w:firstLine="0"/>
        <w:jc w:val="left"/>
      </w:pPr>
      <w:r>
        <w:rPr>
          <w:sz w:val="22"/>
        </w:rPr>
        <w:t xml:space="preserve"> </w:t>
      </w:r>
    </w:p>
    <w:p w14:paraId="2C67FC9C" w14:textId="77777777" w:rsidR="003B34C8" w:rsidRDefault="00110CA7">
      <w:pPr>
        <w:spacing w:after="0" w:line="259" w:lineRule="auto"/>
        <w:ind w:left="482" w:firstLine="0"/>
        <w:jc w:val="left"/>
      </w:pPr>
      <w:r>
        <w:rPr>
          <w:rFonts w:ascii="Cambria" w:eastAsia="Cambria" w:hAnsi="Cambria" w:cs="Cambria"/>
          <w:color w:val="365F91"/>
          <w:sz w:val="32"/>
        </w:rPr>
        <w:t xml:space="preserve"> </w:t>
      </w:r>
    </w:p>
    <w:p w14:paraId="2C52A9D1" w14:textId="77777777" w:rsidR="003B34C8" w:rsidRDefault="00110CA7">
      <w:pPr>
        <w:spacing w:after="0" w:line="259" w:lineRule="auto"/>
        <w:ind w:left="482" w:firstLine="0"/>
        <w:jc w:val="left"/>
      </w:pPr>
      <w:r>
        <w:rPr>
          <w:sz w:val="22"/>
        </w:rPr>
        <w:t xml:space="preserve"> </w:t>
      </w:r>
    </w:p>
    <w:p w14:paraId="7A4972CA" w14:textId="77777777" w:rsidR="003B34C8" w:rsidRDefault="00110CA7">
      <w:pPr>
        <w:spacing w:after="319" w:line="259" w:lineRule="auto"/>
        <w:ind w:left="482" w:firstLine="0"/>
        <w:jc w:val="left"/>
      </w:pPr>
      <w:r>
        <w:rPr>
          <w:sz w:val="22"/>
        </w:rPr>
        <w:t xml:space="preserve"> </w:t>
      </w:r>
    </w:p>
    <w:p w14:paraId="6EC5B49A" w14:textId="77777777" w:rsidR="003B34C8" w:rsidRDefault="00110CA7">
      <w:pPr>
        <w:spacing w:after="239" w:line="259" w:lineRule="auto"/>
        <w:ind w:left="482" w:firstLine="0"/>
        <w:jc w:val="left"/>
      </w:pPr>
      <w:r>
        <w:rPr>
          <w:rFonts w:ascii="Cambria" w:eastAsia="Cambria" w:hAnsi="Cambria" w:cs="Cambria"/>
          <w:color w:val="365F91"/>
          <w:sz w:val="32"/>
        </w:rPr>
        <w:t xml:space="preserve"> </w:t>
      </w:r>
    </w:p>
    <w:p w14:paraId="31AE76A6" w14:textId="77777777" w:rsidR="003B34C8" w:rsidRDefault="00110CA7">
      <w:pPr>
        <w:spacing w:after="0" w:line="259" w:lineRule="auto"/>
        <w:ind w:left="482" w:firstLine="0"/>
        <w:jc w:val="left"/>
      </w:pPr>
      <w:r>
        <w:rPr>
          <w:rFonts w:ascii="Cambria" w:eastAsia="Cambria" w:hAnsi="Cambria" w:cs="Cambria"/>
          <w:color w:val="365F91"/>
          <w:sz w:val="32"/>
        </w:rPr>
        <w:t xml:space="preserve"> </w:t>
      </w:r>
    </w:p>
    <w:p w14:paraId="0D0A9E24" w14:textId="77777777" w:rsidR="003B34C8" w:rsidRDefault="00110CA7">
      <w:pPr>
        <w:spacing w:after="0" w:line="259" w:lineRule="auto"/>
        <w:ind w:left="482" w:firstLine="0"/>
        <w:jc w:val="left"/>
      </w:pPr>
      <w:r>
        <w:rPr>
          <w:sz w:val="22"/>
        </w:rPr>
        <w:t xml:space="preserve"> </w:t>
      </w:r>
    </w:p>
    <w:p w14:paraId="6B618AC4" w14:textId="77777777" w:rsidR="003B34C8" w:rsidRDefault="00110CA7">
      <w:pPr>
        <w:spacing w:after="0" w:line="259" w:lineRule="auto"/>
        <w:ind w:left="482" w:firstLine="0"/>
        <w:jc w:val="left"/>
      </w:pPr>
      <w:r>
        <w:rPr>
          <w:sz w:val="22"/>
        </w:rPr>
        <w:t xml:space="preserve"> </w:t>
      </w:r>
    </w:p>
    <w:p w14:paraId="18156A2E" w14:textId="77777777" w:rsidR="003B34C8" w:rsidRDefault="00110CA7">
      <w:pPr>
        <w:spacing w:after="322" w:line="259" w:lineRule="auto"/>
        <w:ind w:left="482" w:firstLine="0"/>
        <w:jc w:val="left"/>
      </w:pPr>
      <w:r>
        <w:rPr>
          <w:sz w:val="22"/>
        </w:rPr>
        <w:t xml:space="preserve"> </w:t>
      </w:r>
    </w:p>
    <w:p w14:paraId="08972C9F" w14:textId="77777777" w:rsidR="003B34C8" w:rsidRDefault="00110CA7">
      <w:pPr>
        <w:spacing w:after="0" w:line="259" w:lineRule="auto"/>
        <w:ind w:left="482" w:firstLine="0"/>
        <w:jc w:val="left"/>
      </w:pPr>
      <w:r>
        <w:rPr>
          <w:rFonts w:ascii="Cambria" w:eastAsia="Cambria" w:hAnsi="Cambria" w:cs="Cambria"/>
          <w:color w:val="365F91"/>
          <w:sz w:val="32"/>
        </w:rPr>
        <w:t xml:space="preserve"> </w:t>
      </w:r>
    </w:p>
    <w:p w14:paraId="2A97954C" w14:textId="77777777" w:rsidR="003B34C8" w:rsidRDefault="00110CA7">
      <w:pPr>
        <w:spacing w:after="0" w:line="259" w:lineRule="auto"/>
        <w:ind w:left="482" w:firstLine="0"/>
        <w:jc w:val="left"/>
      </w:pPr>
      <w:r>
        <w:rPr>
          <w:sz w:val="22"/>
        </w:rPr>
        <w:t xml:space="preserve"> </w:t>
      </w:r>
    </w:p>
    <w:p w14:paraId="14474DAB" w14:textId="77777777" w:rsidR="003B34C8" w:rsidRDefault="00110CA7">
      <w:pPr>
        <w:spacing w:after="0" w:line="259" w:lineRule="auto"/>
        <w:ind w:left="482" w:firstLine="0"/>
        <w:jc w:val="left"/>
      </w:pPr>
      <w:r>
        <w:rPr>
          <w:sz w:val="22"/>
        </w:rPr>
        <w:lastRenderedPageBreak/>
        <w:t xml:space="preserve"> </w:t>
      </w:r>
    </w:p>
    <w:p w14:paraId="0E7B506C" w14:textId="77777777" w:rsidR="003B34C8" w:rsidRDefault="00110CA7">
      <w:pPr>
        <w:spacing w:after="0" w:line="259" w:lineRule="auto"/>
        <w:ind w:left="482" w:firstLine="0"/>
        <w:jc w:val="left"/>
      </w:pPr>
      <w:r>
        <w:rPr>
          <w:sz w:val="22"/>
        </w:rPr>
        <w:t xml:space="preserve"> </w:t>
      </w:r>
    </w:p>
    <w:p w14:paraId="2BC8F4A9" w14:textId="77777777" w:rsidR="003B34C8" w:rsidRDefault="00110CA7">
      <w:pPr>
        <w:spacing w:after="0" w:line="259" w:lineRule="auto"/>
        <w:ind w:left="482" w:firstLine="0"/>
        <w:jc w:val="left"/>
      </w:pPr>
      <w:r>
        <w:rPr>
          <w:sz w:val="22"/>
        </w:rPr>
        <w:t xml:space="preserve"> </w:t>
      </w:r>
    </w:p>
    <w:p w14:paraId="575EBE6D" w14:textId="77777777" w:rsidR="003B34C8" w:rsidRDefault="00110CA7">
      <w:pPr>
        <w:spacing w:after="0" w:line="259" w:lineRule="auto"/>
        <w:ind w:left="482" w:firstLine="0"/>
        <w:jc w:val="left"/>
      </w:pPr>
      <w:r>
        <w:rPr>
          <w:sz w:val="22"/>
        </w:rPr>
        <w:t xml:space="preserve"> </w:t>
      </w:r>
    </w:p>
    <w:p w14:paraId="68BC3CED" w14:textId="77777777" w:rsidR="003B34C8" w:rsidRDefault="00110CA7">
      <w:pPr>
        <w:spacing w:after="0" w:line="259" w:lineRule="auto"/>
        <w:ind w:left="482" w:firstLine="0"/>
        <w:jc w:val="left"/>
      </w:pPr>
      <w:r>
        <w:rPr>
          <w:sz w:val="22"/>
        </w:rPr>
        <w:t xml:space="preserve"> </w:t>
      </w:r>
    </w:p>
    <w:p w14:paraId="187A4E6E" w14:textId="77777777" w:rsidR="003B34C8" w:rsidRDefault="00110CA7">
      <w:pPr>
        <w:spacing w:after="0" w:line="259" w:lineRule="auto"/>
        <w:ind w:left="482" w:firstLine="0"/>
        <w:jc w:val="left"/>
      </w:pPr>
      <w:r>
        <w:rPr>
          <w:sz w:val="22"/>
        </w:rPr>
        <w:t xml:space="preserve"> </w:t>
      </w:r>
    </w:p>
    <w:p w14:paraId="271F8EE1" w14:textId="77777777" w:rsidR="003B34C8" w:rsidRDefault="00110CA7">
      <w:pPr>
        <w:spacing w:after="0" w:line="259" w:lineRule="auto"/>
        <w:ind w:left="482" w:firstLine="0"/>
        <w:jc w:val="left"/>
      </w:pPr>
      <w:r>
        <w:rPr>
          <w:sz w:val="22"/>
        </w:rPr>
        <w:t xml:space="preserve"> </w:t>
      </w:r>
    </w:p>
    <w:p w14:paraId="00B91B12" w14:textId="77777777" w:rsidR="003B34C8" w:rsidRDefault="00110CA7">
      <w:pPr>
        <w:spacing w:after="0" w:line="259" w:lineRule="auto"/>
        <w:ind w:left="0" w:right="307" w:firstLine="0"/>
        <w:jc w:val="center"/>
      </w:pPr>
      <w:r>
        <w:rPr>
          <w:b/>
          <w:sz w:val="28"/>
        </w:rPr>
        <w:t xml:space="preserve">Sumário </w:t>
      </w:r>
    </w:p>
    <w:sdt>
      <w:sdtPr>
        <w:id w:val="221492486"/>
        <w:docPartObj>
          <w:docPartGallery w:val="Table of Contents"/>
        </w:docPartObj>
      </w:sdtPr>
      <w:sdtEndPr/>
      <w:sdtContent>
        <w:bookmarkStart w:id="0" w:name="_GoBack" w:displacedByCustomXml="prev"/>
        <w:bookmarkEnd w:id="0" w:displacedByCustomXml="prev"/>
        <w:p>
          <w:pPr>
            <w:pStyle w:val="Sumrio1"/>
            <w:tabs>
              <w:tab w:val="left" w:pos="1160"/>
              <w:tab w:val="right" w:leader="dot" w:pos="10394"/>
            </w:tabs>
            <w:jc w:val="left"/>
            <w:rPr>
              <w:noProof/>
            </w:rPr>
          </w:pPr>
          <w:r>
            <w:fldChar w:fldCharType="begin"/>
            <w:instrText xml:space="preserve"> TOC \o "1-2" \h \z \u </w:instrText>
            <w:fldChar w:fldCharType="separate"/>
          </w:r>
          <w:hyperlink w:anchor="_Toc900501" w:history="1">
            <w:r>
              <w:rPr>
                <w:rStyle w:val="Hyperlink"/>
                <w:noProof/>
                <w:u w:val="none"/>
              </w:rPr>
              <w:t>1.</w:t>
            </w:r>
            <w:r>
              <w:rPr>
                <w:noProof/>
              </w:rPr>
              <w:tab/>
            </w:r>
            <w:r>
              <w:rPr>
                <w:rStyle w:val="Hyperlink"/>
                <w:noProof/>
                <w:u w:val="none"/>
              </w:rPr>
              <w:t xml:space="preserve">Introdução</w:t>
            </w:r>
            <w:r>
              <w:rPr>
                <w:noProof/>
                <w:webHidden/>
              </w:rPr>
              <w:tab/>
              <w:fldChar w:fldCharType="begin"/>
              <w:instrText xml:space="preserve"> PAGEREF _Toc900501 \h </w:instrText>
              <w:fldChar w:fldCharType="separate"/>
              <w:t>4</w:t>
              <w:fldChar w:fldCharType="end"/>
            </w:r>
          </w:hyperlink>
        </w:p>
        <w:p>
          <w:pPr>
            <w:pStyle w:val="Sumrio2"/>
            <w:tabs>
              <w:tab w:val="left" w:pos="1760"/>
              <w:tab w:val="right" w:leader="dot" w:pos="10394"/>
            </w:tabs>
            <w:jc w:val="left"/>
            <w:rPr>
              <w:noProof/>
            </w:rPr>
          </w:pPr>
          <w:hyperlink w:anchor="_Toc900502" w:history="1">
            <w:r>
              <w:rPr>
                <w:rStyle w:val="Hyperlink"/>
                <w:noProof/>
                <w:u w:val="none"/>
              </w:rPr>
              <w:t>1.1</w:t>
            </w:r>
            <w:r>
              <w:rPr>
                <w:noProof/>
              </w:rPr>
              <w:tab/>
            </w:r>
            <w:r>
              <w:rPr>
                <w:rStyle w:val="Hyperlink"/>
                <w:noProof/>
                <w:u w:val="none"/>
              </w:rPr>
              <w:t xml:space="preserve">Finalidade</w:t>
            </w:r>
            <w:r>
              <w:rPr>
                <w:noProof/>
                <w:webHidden/>
              </w:rPr>
              <w:tab/>
              <w:fldChar w:fldCharType="begin"/>
              <w:instrText xml:space="preserve"> PAGEREF _Toc900502 \h </w:instrText>
              <w:fldChar w:fldCharType="separate"/>
              <w:t>4</w:t>
              <w:fldChar w:fldCharType="end"/>
            </w:r>
          </w:hyperlink>
        </w:p>
        <w:p>
          <w:pPr>
            <w:pStyle w:val="Sumrio2"/>
            <w:tabs>
              <w:tab w:val="left" w:pos="1760"/>
              <w:tab w:val="right" w:leader="dot" w:pos="10394"/>
            </w:tabs>
            <w:jc w:val="left"/>
            <w:rPr>
              <w:noProof/>
            </w:rPr>
          </w:pPr>
          <w:hyperlink w:anchor="_Toc900503" w:history="1">
            <w:r>
              <w:rPr>
                <w:rStyle w:val="Hyperlink"/>
                <w:noProof/>
                <w:u w:val="none"/>
              </w:rPr>
              <w:t>1.2</w:t>
            </w:r>
            <w:r>
              <w:rPr>
                <w:noProof/>
              </w:rPr>
              <w:tab/>
            </w:r>
            <w:r>
              <w:rPr>
                <w:rStyle w:val="Hyperlink"/>
                <w:noProof/>
                <w:u w:val="none"/>
              </w:rPr>
              <w:t xml:space="preserve">Escopo</w:t>
            </w:r>
            <w:r>
              <w:rPr>
                <w:noProof/>
                <w:webHidden/>
              </w:rPr>
              <w:tab/>
              <w:fldChar w:fldCharType="begin"/>
              <w:instrText xml:space="preserve"> PAGEREF _Toc900503 \h </w:instrText>
              <w:fldChar w:fldCharType="separate"/>
              <w:t>4</w:t>
              <w:fldChar w:fldCharType="end"/>
            </w:r>
          </w:hyperlink>
        </w:p>
        <w:p>
          <w:pPr>
            <w:pStyle w:val="Sumrio2"/>
            <w:tabs>
              <w:tab w:val="left" w:pos="1760"/>
              <w:tab w:val="right" w:leader="dot" w:pos="10394"/>
            </w:tabs>
            <w:jc w:val="left"/>
            <w:rPr>
              <w:noProof/>
            </w:rPr>
          </w:pPr>
          <w:hyperlink w:anchor="_Toc900504" w:history="1">
            <w:r>
              <w:rPr>
                <w:rStyle w:val="Hyperlink"/>
                <w:noProof/>
                <w:u w:val="none"/>
              </w:rPr>
              <w:t>1.3</w:t>
            </w:r>
            <w:r>
              <w:rPr>
                <w:noProof/>
              </w:rPr>
              <w:tab/>
            </w:r>
            <w:r>
              <w:rPr>
                <w:rStyle w:val="Hyperlink"/>
                <w:noProof/>
                <w:u w:val="none"/>
              </w:rPr>
              <w:t xml:space="preserve">Definições, Acrônimos e Abreviações</w:t>
            </w:r>
            <w:r>
              <w:rPr>
                <w:noProof/>
                <w:webHidden/>
              </w:rPr>
              <w:tab/>
              <w:fldChar w:fldCharType="begin"/>
              <w:instrText xml:space="preserve"> PAGEREF _Toc900504 \h </w:instrText>
              <w:fldChar w:fldCharType="separate"/>
              <w:t>5</w:t>
              <w:fldChar w:fldCharType="end"/>
            </w:r>
          </w:hyperlink>
        </w:p>
        <w:p>
          <w:pPr>
            <w:pStyle w:val="Sumrio2"/>
            <w:tabs>
              <w:tab w:val="left" w:pos="1760"/>
              <w:tab w:val="right" w:leader="dot" w:pos="10394"/>
            </w:tabs>
            <w:jc w:val="left"/>
            <w:rPr>
              <w:noProof/>
            </w:rPr>
          </w:pPr>
          <w:hyperlink w:anchor="_Toc900505" w:history="1">
            <w:r>
              <w:rPr>
                <w:rStyle w:val="Hyperlink"/>
                <w:noProof/>
                <w:u w:val="none"/>
              </w:rPr>
              <w:t>1.4</w:t>
            </w:r>
            <w:r>
              <w:rPr>
                <w:noProof/>
              </w:rPr>
              <w:tab/>
            </w:r>
            <w:r>
              <w:rPr>
                <w:rStyle w:val="Hyperlink"/>
                <w:noProof/>
                <w:u w:val="none"/>
              </w:rPr>
              <w:t xml:space="preserve">Visão Geral</w:t>
            </w:r>
            <w:r>
              <w:rPr>
                <w:noProof/>
                <w:webHidden/>
              </w:rPr>
              <w:tab/>
              <w:fldChar w:fldCharType="begin"/>
              <w:instrText xml:space="preserve"> PAGEREF _Toc900505 \h </w:instrText>
              <w:fldChar w:fldCharType="separate"/>
              <w:t>5</w:t>
              <w:fldChar w:fldCharType="end"/>
            </w:r>
          </w:hyperlink>
        </w:p>
        <w:p>
          <w:pPr>
            <w:pStyle w:val="Sumrio1"/>
            <w:tabs>
              <w:tab w:val="left" w:pos="1160"/>
              <w:tab w:val="right" w:leader="dot" w:pos="10394"/>
            </w:tabs>
            <w:jc w:val="left"/>
            <w:rPr>
              <w:noProof/>
            </w:rPr>
          </w:pPr>
          <w:hyperlink w:anchor="_Toc900506" w:history="1">
            <w:r>
              <w:rPr>
                <w:rStyle w:val="Hyperlink"/>
                <w:noProof/>
                <w:u w:val="none"/>
              </w:rPr>
              <w:t>2.</w:t>
            </w:r>
            <w:r>
              <w:rPr>
                <w:noProof/>
              </w:rPr>
              <w:tab/>
            </w:r>
            <w:r>
              <w:rPr>
                <w:rStyle w:val="Hyperlink"/>
                <w:noProof/>
                <w:u w:val="none"/>
              </w:rPr>
              <w:t xml:space="preserve">Representação Arquitetural</w:t>
            </w:r>
            <w:r>
              <w:rPr>
                <w:noProof/>
                <w:webHidden/>
              </w:rPr>
              <w:tab/>
              <w:fldChar w:fldCharType="begin"/>
              <w:instrText xml:space="preserve"> PAGEREF _Toc900506 \h </w:instrText>
              <w:fldChar w:fldCharType="separate"/>
              <w:t>5</w:t>
              <w:fldChar w:fldCharType="end"/>
            </w:r>
          </w:hyperlink>
        </w:p>
        <w:p>
          <w:pPr>
            <w:pStyle w:val="Sumrio1"/>
            <w:tabs>
              <w:tab w:val="left" w:pos="1160"/>
              <w:tab w:val="right" w:leader="dot" w:pos="10394"/>
            </w:tabs>
            <w:jc w:val="left"/>
            <w:rPr>
              <w:noProof/>
            </w:rPr>
          </w:pPr>
          <w:hyperlink w:anchor="_Toc900507" w:history="1">
            <w:r>
              <w:rPr>
                <w:rStyle w:val="Hyperlink"/>
                <w:noProof/>
                <w:u w:val="none"/>
              </w:rPr>
              <w:t>3.</w:t>
            </w:r>
            <w:r>
              <w:rPr>
                <w:noProof/>
              </w:rPr>
              <w:tab/>
            </w:r>
            <w:r>
              <w:rPr>
                <w:rStyle w:val="Hyperlink"/>
                <w:noProof/>
                <w:u w:val="none"/>
              </w:rPr>
              <w:t xml:space="preserve">Metas e Restrições da Arquitetura</w:t>
            </w:r>
            <w:r>
              <w:rPr>
                <w:noProof/>
                <w:webHidden/>
              </w:rPr>
              <w:tab/>
              <w:fldChar w:fldCharType="begin"/>
              <w:instrText xml:space="preserve"> PAGEREF _Toc900507 \h </w:instrText>
              <w:fldChar w:fldCharType="separate"/>
              <w:t>6</w:t>
              <w:fldChar w:fldCharType="end"/>
            </w:r>
          </w:hyperlink>
        </w:p>
        <w:p>
          <w:pPr>
            <w:pStyle w:val="Sumrio1"/>
            <w:tabs>
              <w:tab w:val="left" w:pos="1160"/>
              <w:tab w:val="right" w:leader="dot" w:pos="10394"/>
            </w:tabs>
            <w:jc w:val="left"/>
            <w:rPr>
              <w:noProof/>
            </w:rPr>
          </w:pPr>
          <w:hyperlink w:anchor="_Toc900508" w:history="1">
            <w:r>
              <w:rPr>
                <w:rStyle w:val="Hyperlink"/>
                <w:noProof/>
                <w:u w:val="none"/>
              </w:rPr>
              <w:t>4.</w:t>
            </w:r>
            <w:r>
              <w:rPr>
                <w:noProof/>
              </w:rPr>
              <w:tab/>
            </w:r>
            <w:r>
              <w:rPr>
                <w:rStyle w:val="Hyperlink"/>
                <w:noProof/>
                <w:u w:val="none"/>
              </w:rPr>
              <w:t xml:space="preserve">Visão de Casos de Uso</w:t>
            </w:r>
            <w:r>
              <w:rPr>
                <w:noProof/>
                <w:webHidden/>
              </w:rPr>
              <w:tab/>
              <w:fldChar w:fldCharType="begin"/>
              <w:instrText xml:space="preserve"> PAGEREF _Toc900508 \h </w:instrText>
              <w:fldChar w:fldCharType="separate"/>
              <w:t>7</w:t>
              <w:fldChar w:fldCharType="end"/>
            </w:r>
          </w:hyperlink>
        </w:p>
        <w:p>
          <w:pPr>
            <w:pStyle w:val="Sumrio1"/>
            <w:tabs>
              <w:tab w:val="left" w:pos="1160"/>
              <w:tab w:val="right" w:leader="dot" w:pos="10394"/>
            </w:tabs>
            <w:jc w:val="left"/>
            <w:rPr>
              <w:noProof/>
            </w:rPr>
          </w:pPr>
          <w:hyperlink w:anchor="_Toc900509" w:history="1">
            <w:r>
              <w:rPr>
                <w:rStyle w:val="Hyperlink"/>
                <w:noProof/>
                <w:u w:val="none"/>
              </w:rPr>
              <w:t>5.</w:t>
            </w:r>
            <w:r>
              <w:rPr>
                <w:noProof/>
              </w:rPr>
              <w:tab/>
            </w:r>
            <w:r>
              <w:rPr>
                <w:rStyle w:val="Hyperlink"/>
                <w:noProof/>
                <w:u w:val="none"/>
              </w:rPr>
              <w:t xml:space="preserve">Visão Lógica</w:t>
            </w:r>
            <w:r>
              <w:rPr>
                <w:noProof/>
                <w:webHidden/>
              </w:rPr>
              <w:tab/>
              <w:fldChar w:fldCharType="begin"/>
              <w:instrText xml:space="preserve"> PAGEREF _Toc900509 \h </w:instrText>
              <w:fldChar w:fldCharType="separate"/>
              <w:t>9</w:t>
              <w:fldChar w:fldCharType="end"/>
            </w:r>
          </w:hyperlink>
        </w:p>
        <w:p>
          <w:pPr>
            <w:pStyle w:val="Sumrio2"/>
            <w:tabs>
              <w:tab w:val="left" w:pos="1760"/>
              <w:tab w:val="right" w:leader="dot" w:pos="10394"/>
            </w:tabs>
            <w:jc w:val="left"/>
            <w:rPr>
              <w:noProof/>
            </w:rPr>
          </w:pPr>
          <w:hyperlink w:anchor="_Toc900510" w:history="1">
            <w:r>
              <w:rPr>
                <w:rStyle w:val="Hyperlink"/>
                <w:noProof/>
                <w:u w:val="none"/>
              </w:rPr>
              <w:t>5.1</w:t>
            </w:r>
            <w:r>
              <w:rPr>
                <w:noProof/>
              </w:rPr>
              <w:tab/>
            </w:r>
            <w:r>
              <w:rPr>
                <w:rStyle w:val="Hyperlink"/>
                <w:noProof/>
                <w:u w:val="none"/>
              </w:rPr>
              <w:t xml:space="preserve">Visão Geral</w:t>
            </w:r>
            <w:r>
              <w:rPr>
                <w:noProof/>
                <w:webHidden/>
              </w:rPr>
              <w:tab/>
              <w:fldChar w:fldCharType="begin"/>
              <w:instrText xml:space="preserve"> PAGEREF _Toc900510 \h </w:instrText>
              <w:fldChar w:fldCharType="separate"/>
              <w:t>9</w:t>
              <w:fldChar w:fldCharType="end"/>
            </w:r>
          </w:hyperlink>
        </w:p>
        <w:p>
          <w:pPr>
            <w:pStyle w:val="Sumrio2"/>
            <w:tabs>
              <w:tab w:val="left" w:pos="1760"/>
              <w:tab w:val="right" w:leader="dot" w:pos="10394"/>
            </w:tabs>
            <w:jc w:val="left"/>
            <w:rPr>
              <w:noProof/>
            </w:rPr>
          </w:pPr>
          <w:hyperlink w:anchor="_Toc900511" w:history="1">
            <w:r>
              <w:rPr>
                <w:rStyle w:val="Hyperlink"/>
                <w:noProof/>
                <w:u w:val="none"/>
              </w:rPr>
              <w:t>5.2</w:t>
            </w:r>
            <w:r>
              <w:rPr>
                <w:noProof/>
              </w:rPr>
              <w:tab/>
            </w:r>
            <w:r>
              <w:rPr>
                <w:rStyle w:val="Hyperlink"/>
                <w:noProof/>
                <w:u w:val="none"/>
              </w:rPr>
              <w:t xml:space="preserve">Pacotes de Design Significativos do Ponto de Vista da Arquitetura</w:t>
            </w:r>
            <w:r>
              <w:rPr>
                <w:noProof/>
                <w:webHidden/>
              </w:rPr>
              <w:tab/>
              <w:fldChar w:fldCharType="begin"/>
              <w:instrText xml:space="preserve"> PAGEREF _Toc900511 \h </w:instrText>
              <w:fldChar w:fldCharType="separate"/>
              <w:t>10</w:t>
              <w:fldChar w:fldCharType="end"/>
            </w:r>
          </w:hyperlink>
        </w:p>
        <w:p>
          <w:pPr>
            <w:pStyle w:val="Sumrio2"/>
            <w:tabs>
              <w:tab w:val="left" w:pos="1760"/>
              <w:tab w:val="right" w:leader="dot" w:pos="10394"/>
            </w:tabs>
            <w:jc w:val="left"/>
            <w:rPr>
              <w:noProof/>
            </w:rPr>
          </w:pPr>
          <w:hyperlink w:anchor="_Toc900512" w:history="1">
            <w:r>
              <w:rPr>
                <w:rStyle w:val="Hyperlink"/>
                <w:noProof/>
                <w:u w:val="none"/>
              </w:rPr>
              <w:t>5.3</w:t>
            </w:r>
            <w:r>
              <w:rPr>
                <w:noProof/>
              </w:rPr>
              <w:tab/>
            </w:r>
            <w:r>
              <w:rPr>
                <w:rStyle w:val="Hyperlink"/>
                <w:noProof/>
                <w:u w:val="none"/>
              </w:rPr>
              <w:t xml:space="preserve">Visão de Processos</w:t>
            </w:r>
            <w:r>
              <w:rPr>
                <w:noProof/>
                <w:webHidden/>
              </w:rPr>
              <w:tab/>
              <w:fldChar w:fldCharType="begin"/>
              <w:instrText xml:space="preserve"> PAGEREF _Toc900512 \h </w:instrText>
              <w:fldChar w:fldCharType="separate"/>
              <w:t>11</w:t>
              <w:fldChar w:fldCharType="end"/>
            </w:r>
          </w:hyperlink>
        </w:p>
        <w:p>
          <w:pPr>
            <w:pStyle w:val="Sumrio1"/>
            <w:tabs>
              <w:tab w:val="left" w:pos="1160"/>
              <w:tab w:val="right" w:leader="dot" w:pos="10394"/>
            </w:tabs>
            <w:jc w:val="left"/>
            <w:rPr>
              <w:noProof/>
            </w:rPr>
          </w:pPr>
          <w:hyperlink w:anchor="_Toc900513" w:history="1">
            <w:r>
              <w:rPr>
                <w:rStyle w:val="Hyperlink"/>
                <w:noProof/>
                <w:u w:val="none"/>
              </w:rPr>
              <w:t>6.</w:t>
            </w:r>
            <w:r>
              <w:rPr>
                <w:noProof/>
              </w:rPr>
              <w:tab/>
            </w:r>
            <w:r>
              <w:rPr>
                <w:rStyle w:val="Hyperlink"/>
                <w:noProof/>
                <w:u w:val="none"/>
              </w:rPr>
              <w:t xml:space="preserve">Visão de Implantação</w:t>
            </w:r>
            <w:r>
              <w:rPr>
                <w:noProof/>
                <w:webHidden/>
              </w:rPr>
              <w:tab/>
              <w:fldChar w:fldCharType="begin"/>
              <w:instrText xml:space="preserve"> PAGEREF _Toc900513 \h </w:instrText>
              <w:fldChar w:fldCharType="separate"/>
              <w:t>12</w:t>
              <w:fldChar w:fldCharType="end"/>
            </w:r>
          </w:hyperlink>
        </w:p>
        <w:p>
          <w:pPr>
            <w:pStyle w:val="Sumrio1"/>
            <w:tabs>
              <w:tab w:val="left" w:pos="1160"/>
              <w:tab w:val="right" w:leader="dot" w:pos="10394"/>
            </w:tabs>
            <w:jc w:val="left"/>
            <w:rPr>
              <w:noProof/>
            </w:rPr>
          </w:pPr>
          <w:hyperlink w:anchor="_Toc900514" w:history="1">
            <w:r>
              <w:rPr>
                <w:rStyle w:val="Hyperlink"/>
                <w:noProof/>
                <w:u w:val="none"/>
              </w:rPr>
              <w:t>7.</w:t>
            </w:r>
            <w:r>
              <w:rPr>
                <w:noProof/>
              </w:rPr>
              <w:tab/>
            </w:r>
            <w:r>
              <w:rPr>
                <w:rStyle w:val="Hyperlink"/>
                <w:noProof/>
                <w:u w:val="none"/>
              </w:rPr>
              <w:t xml:space="preserve">Visão da Implementação</w:t>
            </w:r>
            <w:r>
              <w:rPr>
                <w:noProof/>
                <w:webHidden/>
              </w:rPr>
              <w:tab/>
              <w:fldChar w:fldCharType="begin"/>
              <w:instrText xml:space="preserve"> PAGEREF _Toc900514 \h </w:instrText>
              <w:fldChar w:fldCharType="separate"/>
              <w:t>14</w:t>
              <w:fldChar w:fldCharType="end"/>
            </w:r>
          </w:hyperlink>
        </w:p>
        <w:p>
          <w:pPr>
            <w:pStyle w:val="Sumrio1"/>
            <w:tabs>
              <w:tab w:val="left" w:pos="1160"/>
              <w:tab w:val="right" w:leader="dot" w:pos="10394"/>
            </w:tabs>
            <w:jc w:val="left"/>
            <w:rPr>
              <w:noProof/>
            </w:rPr>
          </w:pPr>
          <w:hyperlink w:anchor="_Toc900515" w:history="1">
            <w:r>
              <w:rPr>
                <w:rStyle w:val="Hyperlink"/>
                <w:noProof/>
                <w:u w:val="none"/>
              </w:rPr>
              <w:t>8.</w:t>
            </w:r>
            <w:r>
              <w:rPr>
                <w:noProof/>
              </w:rPr>
              <w:tab/>
            </w:r>
            <w:r>
              <w:rPr>
                <w:rStyle w:val="Hyperlink"/>
                <w:noProof/>
                <w:u w:val="none"/>
              </w:rPr>
              <w:t xml:space="preserve">Tamanho e Desempenho</w:t>
            </w:r>
            <w:r>
              <w:rPr>
                <w:noProof/>
                <w:webHidden/>
              </w:rPr>
              <w:tab/>
              <w:fldChar w:fldCharType="begin"/>
              <w:instrText xml:space="preserve"> PAGEREF _Toc900515 \h </w:instrText>
              <w:fldChar w:fldCharType="separate"/>
              <w:t>16</w:t>
              <w:fldChar w:fldCharType="end"/>
            </w:r>
          </w:hyperlink>
        </w:p>
        <w:p>
          <w:pPr>
            <w:pStyle w:val="Sumrio2"/>
            <w:tabs>
              <w:tab w:val="left" w:pos="1760"/>
              <w:tab w:val="right" w:leader="dot" w:pos="10394"/>
            </w:tabs>
            <w:jc w:val="left"/>
            <w:rPr>
              <w:noProof/>
            </w:rPr>
          </w:pPr>
          <w:hyperlink w:anchor="_Toc900516" w:history="1">
            <w:r>
              <w:rPr>
                <w:rStyle w:val="Hyperlink"/>
                <w:noProof/>
                <w:u w:val="none"/>
              </w:rPr>
              <w:t>8.1</w:t>
            </w:r>
            <w:r>
              <w:rPr>
                <w:noProof/>
              </w:rPr>
              <w:tab/>
            </w:r>
            <w:r>
              <w:rPr>
                <w:rStyle w:val="Hyperlink"/>
                <w:noProof/>
                <w:u w:val="none"/>
              </w:rPr>
              <w:t xml:space="preserve">Qualidade</w:t>
            </w:r>
            <w:r>
              <w:rPr>
                <w:noProof/>
                <w:webHidden/>
              </w:rPr>
              <w:tab/>
              <w:fldChar w:fldCharType="begin"/>
              <w:instrText xml:space="preserve"> PAGEREF _Toc900516 \h </w:instrText>
              <w:fldChar w:fldCharType="separate"/>
              <w:t>16</w:t>
              <w:fldChar w:fldCharType="end"/>
            </w:r>
          </w:hyperlink>
        </w:p>
        <w:p>
          <w:pPr>
            <w:pStyle w:val="Sumrio1"/>
            <w:tabs>
              <w:tab w:val="left" w:pos="1160"/>
              <w:tab w:val="right" w:leader="dot" w:pos="10394"/>
            </w:tabs>
            <w:jc w:val="left"/>
            <w:rPr>
              <w:noProof/>
            </w:rPr>
          </w:pPr>
          <w:hyperlink w:anchor="_Toc900517" w:history="1">
            <w:r>
              <w:rPr>
                <w:rStyle w:val="Hyperlink"/>
                <w:noProof/>
                <w:u w:val="none"/>
              </w:rPr>
              <w:t>9.</w:t>
            </w:r>
            <w:r>
              <w:rPr>
                <w:noProof/>
              </w:rPr>
              <w:tab/>
            </w:r>
            <w:r>
              <w:rPr>
                <w:rStyle w:val="Hyperlink"/>
                <w:noProof/>
                <w:u w:val="none"/>
              </w:rPr>
              <w:t xml:space="preserve">Modelos de Dados</w:t>
            </w:r>
            <w:r>
              <w:rPr>
                <w:noProof/>
                <w:webHidden/>
              </w:rPr>
              <w:tab/>
              <w:fldChar w:fldCharType="begin"/>
              <w:instrText xml:space="preserve"> PAGEREF _Toc900517 \h </w:instrText>
              <w:fldChar w:fldCharType="separate"/>
              <w:t>17</w:t>
              <w:fldChar w:fldCharType="end"/>
            </w:r>
          </w:hyperlink>
        </w:p>
        <w:p>
          <w:pPr>
            <w:pStyle w:val="Sumrio2"/>
            <w:tabs>
              <w:tab w:val="left" w:pos="1760"/>
              <w:tab w:val="right" w:leader="dot" w:pos="10394"/>
            </w:tabs>
            <w:jc w:val="left"/>
            <w:rPr>
              <w:noProof/>
            </w:rPr>
          </w:pPr>
          <w:hyperlink w:anchor="_Toc900518" w:history="1">
            <w:r>
              <w:rPr>
                <w:rStyle w:val="Hyperlink"/>
                <w:noProof/>
                <w:u w:val="none"/>
              </w:rPr>
              <w:t>9.1</w:t>
            </w:r>
            <w:r>
              <w:rPr>
                <w:noProof/>
              </w:rPr>
              <w:tab/>
            </w:r>
            <w:r>
              <w:rPr>
                <w:rStyle w:val="Hyperlink"/>
                <w:noProof/>
                <w:u w:val="none"/>
              </w:rPr>
              <w:t xml:space="preserve">Modelo Conceitual</w:t>
            </w:r>
            <w:r>
              <w:rPr>
                <w:noProof/>
                <w:webHidden/>
              </w:rPr>
              <w:tab/>
              <w:fldChar w:fldCharType="begin"/>
              <w:instrText xml:space="preserve"> PAGEREF _Toc900518 \h </w:instrText>
              <w:fldChar w:fldCharType="separate"/>
              <w:t>17</w:t>
              <w:fldChar w:fldCharType="end"/>
            </w:r>
          </w:hyperlink>
        </w:p>
        <w:p>
          <w:pPr>
            <w:pStyle w:val="Sumrio2"/>
            <w:tabs>
              <w:tab w:val="left" w:pos="1760"/>
              <w:tab w:val="right" w:leader="dot" w:pos="10394"/>
            </w:tabs>
            <w:jc w:val="left"/>
            <w:rPr>
              <w:noProof/>
            </w:rPr>
          </w:pPr>
          <w:hyperlink w:anchor="_Toc900519" w:history="1">
            <w:r>
              <w:rPr>
                <w:rStyle w:val="Hyperlink"/>
                <w:noProof/>
                <w:u w:val="none"/>
              </w:rPr>
              <w:t>9.2</w:t>
            </w:r>
            <w:r>
              <w:rPr>
                <w:noProof/>
              </w:rPr>
              <w:tab/>
            </w:r>
            <w:r>
              <w:rPr>
                <w:rStyle w:val="Hyperlink"/>
                <w:noProof/>
                <w:u w:val="none"/>
              </w:rPr>
              <w:t xml:space="preserve">Modelo Lógico</w:t>
            </w:r>
            <w:r>
              <w:rPr>
                <w:noProof/>
                <w:webHidden/>
              </w:rPr>
              <w:tab/>
              <w:fldChar w:fldCharType="begin"/>
              <w:instrText xml:space="preserve"> PAGEREF _Toc900519 \h </w:instrText>
              <w:fldChar w:fldCharType="separate"/>
              <w:t>18</w:t>
              <w:fldChar w:fldCharType="end"/>
            </w:r>
          </w:hyperlink>
        </w:p>
        <w:p>
          <w:pPr>
            <w:pStyle w:val="Sumrio2"/>
            <w:tabs>
              <w:tab w:val="left" w:pos="1760"/>
              <w:tab w:val="right" w:leader="dot" w:pos="10394"/>
            </w:tabs>
            <w:jc w:val="left"/>
            <w:rPr>
              <w:noProof/>
            </w:rPr>
          </w:pPr>
          <w:hyperlink w:anchor="_Toc900520" w:history="1">
            <w:r>
              <w:rPr>
                <w:rStyle w:val="Hyperlink"/>
                <w:noProof/>
                <w:u w:val="none"/>
              </w:rPr>
              <w:t>9.3</w:t>
            </w:r>
            <w:r>
              <w:rPr>
                <w:noProof/>
              </w:rPr>
              <w:tab/>
            </w:r>
            <w:r>
              <w:rPr>
                <w:rStyle w:val="Hyperlink"/>
                <w:noProof/>
                <w:u w:val="none"/>
              </w:rPr>
              <w:t xml:space="preserve">Modelo Físico</w:t>
            </w:r>
            <w:r>
              <w:rPr>
                <w:noProof/>
                <w:webHidden/>
              </w:rPr>
              <w:tab/>
              <w:fldChar w:fldCharType="begin"/>
              <w:instrText xml:space="preserve"> PAGEREF _Toc900520 \h </w:instrText>
              <w:fldChar w:fldCharType="separate"/>
              <w:t>18</w:t>
              <w:fldChar w:fldCharType="end"/>
            </w:r>
          </w:hyperlink>
        </w:p>
        <w:p>
          <w:pPr>
            <w:pStyle w:val="Sumrio1"/>
            <w:tabs>
              <w:tab w:val="left" w:pos="1160"/>
              <w:tab w:val="right" w:leader="dot" w:pos="10394"/>
            </w:tabs>
            <w:jc w:val="left"/>
            <w:rPr>
              <w:noProof/>
            </w:rPr>
          </w:pPr>
          <w:hyperlink w:anchor="_Toc900521" w:history="1">
            <w:r>
              <w:rPr>
                <w:rStyle w:val="Hyperlink"/>
                <w:noProof/>
                <w:u w:val="none"/>
              </w:rPr>
              <w:t>10.</w:t>
            </w:r>
            <w:r>
              <w:rPr>
                <w:noProof/>
              </w:rPr>
              <w:tab/>
            </w:r>
            <w:r>
              <w:rPr>
                <w:rStyle w:val="Hyperlink"/>
                <w:noProof/>
                <w:u w:val="none"/>
              </w:rPr>
              <w:t xml:space="preserve">Protótipo</w:t>
            </w:r>
            <w:r>
              <w:rPr>
                <w:noProof/>
                <w:webHidden/>
              </w:rPr>
              <w:tab/>
              <w:fldChar w:fldCharType="begin"/>
              <w:instrText xml:space="preserve"> PAGEREF _Toc900521 \h </w:instrText>
              <w:fldChar w:fldCharType="separate"/>
              <w:t>19</w:t>
              <w:fldChar w:fldCharType="end"/>
            </w:r>
          </w:hyperlink>
        </w:p>
        <w:p>
          <w:pPr>
            <w:pStyle w:val="Sumrio1"/>
            <w:tabs>
              <w:tab w:val="left" w:pos="1160"/>
              <w:tab w:val="right" w:leader="dot" w:pos="10394"/>
            </w:tabs>
            <w:jc w:val="left"/>
            <w:rPr>
              <w:noProof/>
            </w:rPr>
          </w:pPr>
          <w:hyperlink w:anchor="_Toc900522" w:history="1">
            <w:r>
              <w:rPr>
                <w:rStyle w:val="Hyperlink"/>
                <w:noProof/>
                <w:u w:val="none"/>
              </w:rPr>
              <w:t>11.</w:t>
            </w:r>
            <w:r>
              <w:rPr>
                <w:noProof/>
              </w:rPr>
              <w:tab/>
            </w:r>
            <w:r>
              <w:rPr>
                <w:rStyle w:val="Hyperlink"/>
                <w:noProof/>
                <w:u w:val="none"/>
              </w:rPr>
              <w:t xml:space="preserve">Roadmap</w:t>
            </w:r>
            <w:r>
              <w:rPr>
                <w:noProof/>
                <w:webHidden/>
              </w:rPr>
              <w:tab/>
              <w:fldChar w:fldCharType="begin"/>
              <w:instrText xml:space="preserve"> PAGEREF _Toc900522 \h </w:instrText>
              <w:fldChar w:fldCharType="separate"/>
              <w:t>23</w:t>
              <w:fldChar w:fldCharType="end"/>
            </w:r>
          </w:hyperlink>
        </w:p>
        <w:p w14:paraId="26C52600" w14:textId="0A8E507A" w:rsidR="003B34C8" w:rsidRDefault="00110CA7">
          <w:r>
            <w:fldChar w:fldCharType="end"/>
          </w:r>
        </w:p>
      </w:sdtContent>
    </w:sdt>
    <w:p w14:paraId="5C359C9B" w14:textId="70D5B676" w:rsidR="003B34C8" w:rsidRDefault="00110CA7">
      <w:pPr>
        <w:spacing w:after="0" w:line="259" w:lineRule="auto"/>
        <w:ind w:left="482" w:firstLine="0"/>
        <w:jc w:val="left"/>
      </w:pPr>
      <w:r>
        <w:br w:type="page"/>
      </w:r>
    </w:p>
    <w:p>
      <w:pPr>
        <w:pStyle w:val="Ttulo1"/>
        <w:keepNext/>
      </w:pPr>
      <w:bookmarkStart w:id="501" w:name="_Toc900501"/>
      <w:r>
        <w:t xml:space="preserve">Introdução</w:t>
      </w:r>
      <w:bookmarkEnd w:id="501"/>
    </w:p>
    <w:p>
      <w:pPr>
        <w:spacing w:after="120"/>
        <w:ind w:left="941" w:right="421" w:firstLine="720"/>
      </w:pPr>
      <w:r>
        <w:t xml:space="preserve">O presente documento descreve a arquitetura de software do sistema </w:t>
      </w:r>
      <w:r>
        <w:rPr>
          <w:b/>
          <w:bCs/>
        </w:rPr>
        <w:t xml:space="preserve">Xadrez em Foco</w:t>
      </w:r>
      <w:r>
        <w:t xml:space="preserve">. Este sistema tem como objetivo receber a captura de tela (print) de um tabuleiro de xadrez digital, reconhecer automaticamente as peças por meio de visão computacional e devolver a posição em notação FEN, pronta para ser copiada ou aberta para análise no Lichess, eliminando a digitação manual peça por peça.</w:t>
      </w:r>
    </w:p>
    <w:p>
      <w:pPr>
        <w:spacing w:after="120"/>
        <w:ind w:left="941" w:right="421" w:firstLine="720"/>
      </w:pPr>
      <w:r>
        <w:t xml:space="preserve">O projeto é desenvolvido individualmente por Gabriel Lyra Galvão dos Santos na disciplina Projeto Integrador II (UniCEUB, 2º semestre de 2026), sob orientação do Prof. Valdemir dos Santos Silva, tendo como usuário parceiro da Atividade Curricular de Extensão (ACE) o enxadrista Matheus Belfort de Moura Torres.</w:t>
      </w:r>
    </w:p>
    <w:p>
      <w:pPr>
        <w:pStyle w:val="Ttulo2"/>
        <w:keepNext/>
        <w:spacing w:before="200"/>
      </w:pPr>
      <w:bookmarkStart w:id="502" w:name="_Toc900502"/>
      <w:r>
        <w:t xml:space="preserve">Finalidade</w:t>
      </w:r>
      <w:bookmarkEnd w:id="502"/>
    </w:p>
    <w:p>
      <w:pPr>
        <w:spacing w:after="120"/>
        <w:ind w:left="941" w:right="421" w:firstLine="720"/>
      </w:pPr>
      <w:r>
        <w:t xml:space="preserve">Este documento oferece uma visão arquitetural geral do sistema, usando diversas visões arquiteturais para representar diferentes aspectos do mesmo. O objetivo deste documento é capturar e comunicar as decisões arquiteturais significativas que foram tomadas no decorrer do processo de desenvolvimento, bem como as alternativas descartadas e o motivo de cada escolha.</w:t>
      </w:r>
    </w:p>
    <w:p>
      <w:pPr>
        <w:pStyle w:val="Ttulo2"/>
        <w:keepNext/>
        <w:spacing w:before="200"/>
      </w:pPr>
      <w:bookmarkStart w:id="503" w:name="_Toc900503"/>
      <w:r>
        <w:t xml:space="preserve">Escopo</w:t>
      </w:r>
      <w:bookmarkEnd w:id="503"/>
    </w:p>
    <w:p>
      <w:pPr>
        <w:spacing w:after="120"/>
        <w:ind w:left="941" w:right="421" w:firstLine="720"/>
      </w:pPr>
      <w:r>
        <w:t xml:space="preserve">Este documento auxilia os envolvidos no projeto a captar aspectos arquiteturais do sistema que são necessários para o desenvolvimento de uma solução que atenda às necessidades dos usuários finais, além de auxiliar no entendimento do sistema por novos colaboradores. Ele parte dos artefatos já aprovados — a Declaração de Escopo e o Documento de Requisitos (RF01 a RF06 e RNF01 a RNF05) — e cobre a arquitetura do MVP previsto para 23/11/2026: entrada exclusivamente por captura de tela e saída restrita ao campo de posição das peças do FEN.</w:t>
      </w:r>
    </w:p>
    <w:p>
      <w:pPr>
        <w:pStyle w:val="Ttulo2"/>
        <w:keepNext/>
        <w:spacing w:before="200"/>
      </w:pPr>
      <w:bookmarkStart w:id="504" w:name="_Toc900504"/>
      <w:r>
        <w:t xml:space="preserve">Definições, Acrônimos e Abreviações</w:t>
      </w:r>
      <w:bookmarkEnd w:id="504"/>
    </w:p>
    <w:p>
      <w:pPr>
        <w:keepNext/>
        <w:spacing w:before="120" w:after="60"/>
        <w:ind w:left="941" w:firstLine="0"/>
        <w:jc w:val="left"/>
      </w:pPr>
      <w:r>
        <w:rPr>
          <w:sz w:val="18"/>
          <w:color w:val="555555"/>
          <w:b/>
          <w:bCs/>
        </w:rPr>
        <w:t xml:space="preserve">Tabela 1</w:t>
      </w:r>
      <w:r>
        <w:rPr>
          <w:sz w:val="18"/>
          <w:color w:val="555555"/>
        </w:rPr>
        <w:t xml:space="preserve"> – Termos, acrônimos e abreviações</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1808"/>
        <w:gridCol w:w="7232"/>
      </w:tblGrid>
      <w:tr>
        <w:trPr>
          <w:tblHeader/>
          <w:cantSplit/>
        </w:trPr>
        <w:tc>
          <w:tcPr>
            <w:tcW w:w="1808" w:type="dxa"/>
            <w:shd w:val="clear" w:color="auto" w:fill="F6E6F3"/>
          </w:tcPr>
          <w:p>
            <w:pPr>
              <w:keepNext/>
              <w:spacing w:before="0" w:after="0" w:line="240" w:lineRule="auto"/>
              <w:ind w:left="0" w:right="0" w:firstLine="0"/>
              <w:jc w:val="left"/>
            </w:pPr>
            <w:r>
              <w:rPr>
                <w:sz w:val="18"/>
                <w:b/>
                <w:color w:val="5E1754"/>
              </w:rPr>
              <w:t xml:space="preserve">Termo</w:t>
            </w:r>
          </w:p>
        </w:tc>
        <w:tc>
          <w:tcPr>
            <w:tcW w:w="7232" w:type="dxa"/>
            <w:shd w:val="clear" w:color="auto" w:fill="F6E6F3"/>
          </w:tcPr>
          <w:p>
            <w:pPr>
              <w:keepNext/>
              <w:spacing w:before="0" w:after="0" w:line="240" w:lineRule="auto"/>
              <w:ind w:left="0" w:right="0" w:firstLine="0"/>
              <w:jc w:val="left"/>
            </w:pPr>
            <w:r>
              <w:rPr>
                <w:sz w:val="18"/>
                <w:b/>
                <w:color w:val="5E1754"/>
              </w:rPr>
              <w:t xml:space="preserve">Definição</w:t>
            </w:r>
          </w:p>
        </w:tc>
      </w:tr>
      <w:tr>
        <w:trPr>
          <w:cantSplit/>
        </w:trPr>
        <w:tc>
          <w:tcPr>
            <w:tcW w:w="1808" w:type="dxa"/>
            <w:shd w:val="clear" w:color="auto" w:fill="FFFFFF"/>
          </w:tcPr>
          <w:p>
            <w:pPr>
              <w:keepNext/>
              <w:spacing w:before="0" w:after="0" w:line="240" w:lineRule="auto"/>
              <w:ind w:left="0" w:right="0" w:firstLine="0"/>
              <w:jc w:val="left"/>
            </w:pPr>
            <w:r>
              <w:rPr>
                <w:sz w:val="18"/>
              </w:rPr>
              <w:t xml:space="preserve">FEN</w:t>
            </w:r>
          </w:p>
        </w:tc>
        <w:tc>
          <w:tcPr>
            <w:tcW w:w="7232" w:type="dxa"/>
            <w:shd w:val="clear" w:color="auto" w:fill="FFFFFF"/>
          </w:tcPr>
          <w:p>
            <w:pPr>
              <w:keepNext/>
              <w:spacing w:before="0" w:after="0" w:line="240" w:lineRule="auto"/>
              <w:ind w:left="0" w:right="0" w:firstLine="0"/>
              <w:jc w:val="left"/>
            </w:pPr>
            <w:r>
              <w:rPr>
                <w:sz w:val="18"/>
              </w:rPr>
              <w:t xml:space="preserve">Forsyth–Edwards Notation. Notação textual que descreve uma posição de xadrez. Este sistema gera o primeiro campo (posição das peças), por exemplo </w:t>
            </w:r>
            <w:r>
              <w:rPr>
                <w:sz w:val="18"/>
                <w:rFonts w:ascii="Consolas" w:hAnsi="Consolas" w:cs="Consolas"/>
                <w:sz w:val="19"/>
              </w:rPr>
              <w:t xml:space="preserve">rnbqkbnr/pppppppp/8/8/8/8/PPPPPPPP/RNBQKBNR</w:t>
            </w:r>
            <w:r>
              <w:rPr>
                <w:sz w:val="18"/>
              </w:rPr>
              <w:t xml:space="preserve">.</w:t>
            </w:r>
          </w:p>
        </w:tc>
      </w:tr>
      <w:tr>
        <w:trPr>
          <w:cantSplit/>
        </w:trPr>
        <w:tc>
          <w:tcPr>
            <w:tcW w:w="1808" w:type="dxa"/>
            <w:shd w:val="clear" w:color="auto" w:fill="FBFAF7"/>
          </w:tcPr>
          <w:p>
            <w:pPr>
              <w:keepNext/>
              <w:spacing w:before="0" w:after="0" w:line="240" w:lineRule="auto"/>
              <w:ind w:left="0" w:right="0" w:firstLine="0"/>
              <w:jc w:val="left"/>
            </w:pPr>
            <w:r>
              <w:rPr>
                <w:sz w:val="18"/>
              </w:rPr>
              <w:t xml:space="preserve">MVC</w:t>
            </w:r>
          </w:p>
        </w:tc>
        <w:tc>
          <w:tcPr>
            <w:tcW w:w="7232" w:type="dxa"/>
            <w:shd w:val="clear" w:color="auto" w:fill="FBFAF7"/>
          </w:tcPr>
          <w:p>
            <w:pPr>
              <w:keepNext/>
              <w:spacing w:before="0" w:after="0" w:line="240" w:lineRule="auto"/>
              <w:ind w:left="0" w:right="0" w:firstLine="0"/>
              <w:jc w:val="left"/>
            </w:pPr>
            <w:r>
              <w:rPr>
                <w:sz w:val="18"/>
              </w:rPr>
              <w:t xml:space="preserve">Model–View–Controller. Padrão de arquitetura em que o Model concentra as regras de negócio, a View as interfaces e o Controller recebe as requisições e coordena as respostas.</w:t>
            </w:r>
          </w:p>
        </w:tc>
      </w:tr>
      <w:tr>
        <w:trPr>
          <w:cantSplit/>
        </w:trPr>
        <w:tc>
          <w:tcPr>
            <w:tcW w:w="1808" w:type="dxa"/>
            <w:shd w:val="clear" w:color="auto" w:fill="FFFFFF"/>
          </w:tcPr>
          <w:p>
            <w:pPr>
              <w:keepNext/>
              <w:spacing w:before="0" w:after="0" w:line="240" w:lineRule="auto"/>
              <w:ind w:left="0" w:right="0" w:firstLine="0"/>
              <w:jc w:val="left"/>
            </w:pPr>
            <w:r>
              <w:rPr>
                <w:sz w:val="18"/>
              </w:rPr>
              <w:t xml:space="preserve">CNN</w:t>
            </w:r>
          </w:p>
        </w:tc>
        <w:tc>
          <w:tcPr>
            <w:tcW w:w="7232" w:type="dxa"/>
            <w:shd w:val="clear" w:color="auto" w:fill="FFFFFF"/>
          </w:tcPr>
          <w:p>
            <w:pPr>
              <w:keepNext/>
              <w:spacing w:before="0" w:after="0" w:line="240" w:lineRule="auto"/>
              <w:ind w:left="0" w:right="0" w:firstLine="0"/>
              <w:jc w:val="left"/>
            </w:pPr>
            <w:r>
              <w:rPr>
                <w:sz w:val="18"/>
              </w:rPr>
              <w:t xml:space="preserve">Convolutional Neural Network (rede neural convolucional). Modelo de aprendizado de máquina usado para classificar a imagem de cada casa do tabuleiro.</w:t>
            </w:r>
          </w:p>
        </w:tc>
      </w:tr>
      <w:tr>
        <w:trPr>
          <w:cantSplit/>
        </w:trPr>
        <w:tc>
          <w:tcPr>
            <w:tcW w:w="1808" w:type="dxa"/>
            <w:shd w:val="clear" w:color="auto" w:fill="FBFAF7"/>
          </w:tcPr>
          <w:p>
            <w:pPr>
              <w:keepNext/>
              <w:spacing w:before="0" w:after="0" w:line="240" w:lineRule="auto"/>
              <w:ind w:left="0" w:right="0" w:firstLine="0"/>
              <w:jc w:val="left"/>
            </w:pPr>
            <w:r>
              <w:rPr>
                <w:sz w:val="18"/>
              </w:rPr>
              <w:t xml:space="preserve">ONNX</w:t>
            </w:r>
          </w:p>
        </w:tc>
        <w:tc>
          <w:tcPr>
            <w:tcW w:w="7232" w:type="dxa"/>
            <w:shd w:val="clear" w:color="auto" w:fill="FBFAF7"/>
          </w:tcPr>
          <w:p>
            <w:pPr>
              <w:keepNext/>
              <w:spacing w:before="0" w:after="0" w:line="240" w:lineRule="auto"/>
              <w:ind w:left="0" w:right="0" w:firstLine="0"/>
              <w:jc w:val="left"/>
            </w:pPr>
            <w:r>
              <w:rPr>
                <w:sz w:val="18"/>
              </w:rPr>
              <w:t xml:space="preserve">Open Neural Network Exchange. Formato aberto de modelos de ML; o ONNX Runtime executa o modelo sem precisar do PyTorch em produção.</w:t>
            </w:r>
          </w:p>
        </w:tc>
      </w:tr>
      <w:tr>
        <w:trPr>
          <w:cantSplit/>
        </w:trPr>
        <w:tc>
          <w:tcPr>
            <w:tcW w:w="1808" w:type="dxa"/>
            <w:shd w:val="clear" w:color="auto" w:fill="FFFFFF"/>
          </w:tcPr>
          <w:p>
            <w:pPr>
              <w:keepNext/>
              <w:spacing w:before="0" w:after="0" w:line="240" w:lineRule="auto"/>
              <w:ind w:left="0" w:right="0" w:firstLine="0"/>
              <w:jc w:val="left"/>
            </w:pPr>
            <w:r>
              <w:rPr>
                <w:sz w:val="18"/>
              </w:rPr>
              <w:t xml:space="preserve">OpenCV</w:t>
            </w:r>
          </w:p>
        </w:tc>
        <w:tc>
          <w:tcPr>
            <w:tcW w:w="7232" w:type="dxa"/>
            <w:shd w:val="clear" w:color="auto" w:fill="FFFFFF"/>
          </w:tcPr>
          <w:p>
            <w:pPr>
              <w:keepNext/>
              <w:spacing w:before="0" w:after="0" w:line="240" w:lineRule="auto"/>
              <w:ind w:left="0" w:right="0" w:firstLine="0"/>
              <w:jc w:val="left"/>
            </w:pPr>
            <w:r>
              <w:rPr>
                <w:sz w:val="18"/>
              </w:rPr>
              <w:t xml:space="preserve">Biblioteca de visão computacional usada para localizar e recortar o tabuleiro na imagem.</w:t>
            </w:r>
          </w:p>
        </w:tc>
      </w:tr>
      <w:tr>
        <w:trPr>
          <w:cantSplit/>
        </w:trPr>
        <w:tc>
          <w:tcPr>
            <w:tcW w:w="1808" w:type="dxa"/>
            <w:shd w:val="clear" w:color="auto" w:fill="FBFAF7"/>
          </w:tcPr>
          <w:p>
            <w:pPr>
              <w:keepNext/>
              <w:spacing w:before="0" w:after="0" w:line="240" w:lineRule="auto"/>
              <w:ind w:left="0" w:right="0" w:firstLine="0"/>
              <w:jc w:val="left"/>
            </w:pPr>
            <w:r>
              <w:rPr>
                <w:sz w:val="18"/>
              </w:rPr>
              <w:t xml:space="preserve">Flask / Jinja2</w:t>
            </w:r>
          </w:p>
        </w:tc>
        <w:tc>
          <w:tcPr>
            <w:tcW w:w="7232" w:type="dxa"/>
            <w:shd w:val="clear" w:color="auto" w:fill="FBFAF7"/>
          </w:tcPr>
          <w:p>
            <w:pPr>
              <w:keepNext/>
              <w:spacing w:before="0" w:after="0" w:line="240" w:lineRule="auto"/>
              <w:ind w:left="0" w:right="0" w:firstLine="0"/>
              <w:jc w:val="left"/>
            </w:pPr>
            <w:r>
              <w:rPr>
                <w:sz w:val="18"/>
              </w:rPr>
              <w:t xml:space="preserve">Microframework web em Python e seu motor de templates HTML.</w:t>
            </w:r>
          </w:p>
        </w:tc>
      </w:tr>
      <w:tr>
        <w:trPr>
          <w:cantSplit/>
        </w:trPr>
        <w:tc>
          <w:tcPr>
            <w:tcW w:w="1808" w:type="dxa"/>
            <w:shd w:val="clear" w:color="auto" w:fill="FFFFFF"/>
          </w:tcPr>
          <w:p>
            <w:pPr>
              <w:keepNext/>
              <w:spacing w:before="0" w:after="0" w:line="240" w:lineRule="auto"/>
              <w:ind w:left="0" w:right="0" w:firstLine="0"/>
              <w:jc w:val="left"/>
            </w:pPr>
            <w:r>
              <w:rPr>
                <w:sz w:val="18"/>
              </w:rPr>
              <w:t xml:space="preserve">WSGI / Gunicorn</w:t>
            </w:r>
          </w:p>
        </w:tc>
        <w:tc>
          <w:tcPr>
            <w:tcW w:w="7232" w:type="dxa"/>
            <w:shd w:val="clear" w:color="auto" w:fill="FFFFFF"/>
          </w:tcPr>
          <w:p>
            <w:pPr>
              <w:keepNext/>
              <w:spacing w:before="0" w:after="0" w:line="240" w:lineRule="auto"/>
              <w:ind w:left="0" w:right="0" w:firstLine="0"/>
              <w:jc w:val="left"/>
            </w:pPr>
            <w:r>
              <w:rPr>
                <w:sz w:val="18"/>
              </w:rPr>
              <w:t xml:space="preserve">Interface padrão entre servidores web e aplicações Python / servidor WSGI usado em produção.</w:t>
            </w:r>
          </w:p>
        </w:tc>
      </w:tr>
      <w:tr>
        <w:trPr>
          <w:cantSplit/>
        </w:trPr>
        <w:tc>
          <w:tcPr>
            <w:tcW w:w="1808" w:type="dxa"/>
            <w:shd w:val="clear" w:color="auto" w:fill="FBFAF7"/>
          </w:tcPr>
          <w:p>
            <w:pPr>
              <w:keepNext/>
              <w:spacing w:before="0" w:after="0" w:line="240" w:lineRule="auto"/>
              <w:ind w:left="0" w:right="0" w:firstLine="0"/>
              <w:jc w:val="left"/>
            </w:pPr>
            <w:r>
              <w:rPr>
                <w:sz w:val="18"/>
              </w:rPr>
              <w:t xml:space="preserve">API REST / JSON</w:t>
            </w:r>
          </w:p>
        </w:tc>
        <w:tc>
          <w:tcPr>
            <w:tcW w:w="7232" w:type="dxa"/>
            <w:shd w:val="clear" w:color="auto" w:fill="FBFAF7"/>
          </w:tcPr>
          <w:p>
            <w:pPr>
              <w:keepNext/>
              <w:spacing w:before="0" w:after="0" w:line="240" w:lineRule="auto"/>
              <w:ind w:left="0" w:right="0" w:firstLine="0"/>
              <w:jc w:val="left"/>
            </w:pPr>
            <w:r>
              <w:rPr>
                <w:sz w:val="18"/>
              </w:rPr>
              <w:t xml:space="preserve">Interface HTTP da aplicação; as respostas são trocadas em formato JSON.</w:t>
            </w:r>
          </w:p>
        </w:tc>
      </w:tr>
      <w:tr>
        <w:trPr>
          <w:cantSplit/>
        </w:trPr>
        <w:tc>
          <w:tcPr>
            <w:tcW w:w="1808" w:type="dxa"/>
            <w:shd w:val="clear" w:color="auto" w:fill="FFFFFF"/>
          </w:tcPr>
          <w:p>
            <w:pPr>
              <w:keepNext/>
              <w:spacing w:before="0" w:after="0" w:line="240" w:lineRule="auto"/>
              <w:ind w:left="0" w:right="0" w:firstLine="0"/>
              <w:jc w:val="left"/>
            </w:pPr>
            <w:r>
              <w:rPr>
                <w:sz w:val="18"/>
              </w:rPr>
              <w:t xml:space="preserve">Lichess</w:t>
            </w:r>
          </w:p>
        </w:tc>
        <w:tc>
          <w:tcPr>
            <w:tcW w:w="7232" w:type="dxa"/>
            <w:shd w:val="clear" w:color="auto" w:fill="FFFFFF"/>
          </w:tcPr>
          <w:p>
            <w:pPr>
              <w:keepNext/>
              <w:spacing w:before="0" w:after="0" w:line="240" w:lineRule="auto"/>
              <w:ind w:left="0" w:right="0" w:firstLine="0"/>
              <w:jc w:val="left"/>
            </w:pPr>
            <w:r>
              <w:rPr>
                <w:sz w:val="18"/>
              </w:rPr>
              <w:t xml:space="preserve">Plataforma gratuita e de código aberto de xadrez on-line, usada como ferramenta externa de análise.</w:t>
            </w:r>
          </w:p>
        </w:tc>
      </w:tr>
      <w:tr>
        <w:trPr>
          <w:cantSplit/>
        </w:trPr>
        <w:tc>
          <w:tcPr>
            <w:tcW w:w="1808" w:type="dxa"/>
            <w:shd w:val="clear" w:color="auto" w:fill="FBFAF7"/>
          </w:tcPr>
          <w:p>
            <w:pPr>
              <w:keepNext/>
              <w:spacing w:before="0" w:after="0" w:line="240" w:lineRule="auto"/>
              <w:ind w:left="0" w:right="0" w:firstLine="0"/>
              <w:jc w:val="left"/>
            </w:pPr>
            <w:r>
              <w:rPr>
                <w:sz w:val="18"/>
              </w:rPr>
              <w:t xml:space="preserve">Print</w:t>
            </w:r>
          </w:p>
        </w:tc>
        <w:tc>
          <w:tcPr>
            <w:tcW w:w="7232" w:type="dxa"/>
            <w:shd w:val="clear" w:color="auto" w:fill="FBFAF7"/>
          </w:tcPr>
          <w:p>
            <w:pPr>
              <w:keepNext/>
              <w:spacing w:before="0" w:after="0" w:line="240" w:lineRule="auto"/>
              <w:ind w:left="0" w:right="0" w:firstLine="0"/>
              <w:jc w:val="left"/>
            </w:pPr>
            <w:r>
              <w:rPr>
                <w:sz w:val="18"/>
              </w:rPr>
              <w:t xml:space="preserve">Captura de tela (screenshot) contendo um tabuleiro de xadrez digital.</w:t>
            </w:r>
          </w:p>
        </w:tc>
      </w:tr>
      <w:tr>
        <w:trPr>
          <w:cantSplit/>
        </w:trPr>
        <w:tc>
          <w:tcPr>
            <w:tcW w:w="1808" w:type="dxa"/>
            <w:shd w:val="clear" w:color="auto" w:fill="FFFFFF"/>
          </w:tcPr>
          <w:p>
            <w:pPr>
              <w:keepNext/>
              <w:spacing w:before="0" w:after="0" w:line="240" w:lineRule="auto"/>
              <w:ind w:left="0" w:right="0" w:firstLine="0"/>
              <w:jc w:val="left"/>
            </w:pPr>
            <w:r>
              <w:rPr>
                <w:sz w:val="18"/>
              </w:rPr>
              <w:t xml:space="preserve">Dataset</w:t>
            </w:r>
          </w:p>
        </w:tc>
        <w:tc>
          <w:tcPr>
            <w:tcW w:w="7232" w:type="dxa"/>
            <w:shd w:val="clear" w:color="auto" w:fill="FFFFFF"/>
          </w:tcPr>
          <w:p>
            <w:pPr>
              <w:keepNext/>
              <w:spacing w:before="0" w:after="0" w:line="240" w:lineRule="auto"/>
              <w:ind w:left="0" w:right="0" w:firstLine="0"/>
              <w:jc w:val="left"/>
            </w:pPr>
            <w:r>
              <w:rPr>
                <w:sz w:val="18"/>
              </w:rPr>
              <w:t xml:space="preserve">Conjunto de imagens rotuladas usado para treinar, validar e testar o modelo.</w:t>
            </w:r>
          </w:p>
        </w:tc>
      </w:tr>
      <w:tr>
        <w:trPr>
          <w:cantSplit/>
        </w:trPr>
        <w:tc>
          <w:tcPr>
            <w:tcW w:w="1808" w:type="dxa"/>
            <w:shd w:val="clear" w:color="auto" w:fill="FBFAF7"/>
          </w:tcPr>
          <w:p>
            <w:pPr>
              <w:keepNext/>
              <w:spacing w:before="0" w:after="0" w:line="240" w:lineRule="auto"/>
              <w:ind w:left="0" w:right="0" w:firstLine="0"/>
              <w:jc w:val="left"/>
            </w:pPr>
            <w:r>
              <w:rPr>
                <w:sz w:val="18"/>
              </w:rPr>
              <w:t xml:space="preserve">MVP</w:t>
            </w:r>
          </w:p>
        </w:tc>
        <w:tc>
          <w:tcPr>
            <w:tcW w:w="7232" w:type="dxa"/>
            <w:shd w:val="clear" w:color="auto" w:fill="FBFAF7"/>
          </w:tcPr>
          <w:p>
            <w:pPr>
              <w:keepNext/>
              <w:spacing w:before="0" w:after="0" w:line="240" w:lineRule="auto"/>
              <w:ind w:left="0" w:right="0" w:firstLine="0"/>
              <w:jc w:val="left"/>
            </w:pPr>
            <w:r>
              <w:rPr>
                <w:sz w:val="18"/>
              </w:rPr>
              <w:t xml:space="preserve">Minimum Viable Product (produto mínimo viável).</w:t>
            </w:r>
          </w:p>
        </w:tc>
      </w:tr>
      <w:tr>
        <w:trPr>
          <w:cantSplit/>
        </w:trPr>
        <w:tc>
          <w:tcPr>
            <w:tcW w:w="1808" w:type="dxa"/>
            <w:shd w:val="clear" w:color="auto" w:fill="FFFFFF"/>
          </w:tcPr>
          <w:p>
            <w:pPr>
              <w:spacing w:before="0" w:after="0" w:line="240" w:lineRule="auto"/>
              <w:ind w:left="0" w:right="0" w:firstLine="0"/>
              <w:jc w:val="left"/>
            </w:pPr>
            <w:r>
              <w:rPr>
                <w:sz w:val="18"/>
              </w:rPr>
              <w:t xml:space="preserve">ACE</w:t>
            </w:r>
          </w:p>
        </w:tc>
        <w:tc>
          <w:tcPr>
            <w:tcW w:w="7232" w:type="dxa"/>
            <w:shd w:val="clear" w:color="auto" w:fill="FFFFFF"/>
          </w:tcPr>
          <w:p>
            <w:pPr>
              <w:spacing w:before="0" w:after="0" w:line="240" w:lineRule="auto"/>
              <w:ind w:left="0" w:right="0" w:firstLine="0"/>
              <w:jc w:val="left"/>
            </w:pPr>
            <w:r>
              <w:rPr>
                <w:sz w:val="18"/>
              </w:rPr>
              <w:t xml:space="preserve">Atividade Curricular de Extensão.</w:t>
            </w:r>
          </w:p>
        </w:tc>
      </w:tr>
    </w:tbl>
    <w:p>
      <w:pPr>
        <w:spacing w:after="0" w:line="160" w:lineRule="exact"/>
        <w:ind w:left="0" w:firstLine="0"/>
      </w:pPr>
    </w:p>
    <w:p>
      <w:pPr>
        <w:pStyle w:val="Ttulo2"/>
        <w:keepNext/>
        <w:spacing w:before="200"/>
      </w:pPr>
      <w:bookmarkStart w:id="505" w:name="_Toc900505"/>
      <w:r>
        <w:t xml:space="preserve">Visão Geral</w:t>
      </w:r>
      <w:bookmarkEnd w:id="505"/>
    </w:p>
    <w:p>
      <w:pPr>
        <w:spacing w:after="120"/>
        <w:ind w:left="941" w:right="421" w:firstLine="720"/>
      </w:pPr>
      <w:r>
        <w:t xml:space="preserve">São apresentadas neste documento as metas e restrições que orientaram a arquitetura, seguidas das diferentes visões arquiteturais: casos de uso, visão lógica (incluindo a visão de processos), implantação e implementação. Em seguida são tratados tamanho, desempenho e qualidade, os modelos de dados, o protótipo de interface e o roadmap de desenvolvimento.</w:t>
      </w:r>
    </w:p>
    <w:p>
      <w:pPr>
        <w:pStyle w:val="Ttulo1"/>
        <w:keepNext/>
      </w:pPr>
      <w:bookmarkStart w:id="506" w:name="_Toc900506"/>
      <w:r>
        <w:t xml:space="preserve">Representação Arquitetural</w:t>
      </w:r>
      <w:bookmarkEnd w:id="506"/>
    </w:p>
    <w:p>
      <w:pPr>
        <w:spacing w:after="120"/>
        <w:ind w:left="941" w:right="421" w:firstLine="720"/>
      </w:pPr>
      <w:r>
        <w:t xml:space="preserve">A arquitetura é descrita com base no modelo de visões “4+1”, em que cada visão atende a um interesse diferente dos envolvidos:</w:t>
      </w:r>
    </w:p>
    <w:p>
      <w:pPr>
        <w:numPr>
          <w:ilvl w:val="0"/>
          <w:numId w:val="3"/>
        </w:numPr>
        <w:spacing w:after="60"/>
        <w:ind w:left="1301" w:right="421" w:hanging="360"/>
      </w:pPr>
      <w:r>
        <w:rPr>
          <w:b/>
          <w:bCs/>
        </w:rPr>
        <w:t xml:space="preserve">Visão de casos de uso:</w:t>
      </w:r>
      <w:r>
        <w:t xml:space="preserve"> apresenta as funcionalidades arquiteturalmente importantes e os atores que interagem com o sistema.</w:t>
      </w:r>
    </w:p>
    <w:p>
      <w:pPr>
        <w:numPr>
          <w:ilvl w:val="0"/>
          <w:numId w:val="3"/>
        </w:numPr>
        <w:spacing w:after="60"/>
        <w:ind w:left="1301" w:right="421" w:hanging="360"/>
      </w:pPr>
      <w:r>
        <w:rPr>
          <w:b/>
          <w:bCs/>
        </w:rPr>
        <w:t xml:space="preserve">Visão lógica:</w:t>
      </w:r>
      <w:r>
        <w:t xml:space="preserve"> descreve as classes, sua organização em pacotes e o padrão de arquitetura (MVC) adotado no desenvolvimento.</w:t>
      </w:r>
    </w:p>
    <w:p>
      <w:pPr>
        <w:numPr>
          <w:ilvl w:val="0"/>
          <w:numId w:val="3"/>
        </w:numPr>
        <w:spacing w:after="60"/>
        <w:ind w:left="1301" w:right="421" w:hanging="360"/>
      </w:pPr>
      <w:r>
        <w:rPr>
          <w:b/>
          <w:bCs/>
        </w:rPr>
        <w:t xml:space="preserve">Visão de processos:</w:t>
      </w:r>
      <w:r>
        <w:t xml:space="preserve"> mostra o comportamento do sistema em tempo de execução diante das ações do usuário, por meio de diagrama de sequência.</w:t>
      </w:r>
    </w:p>
    <w:p>
      <w:pPr>
        <w:numPr>
          <w:ilvl w:val="0"/>
          <w:numId w:val="3"/>
        </w:numPr>
        <w:spacing w:after="60"/>
        <w:ind w:left="1301" w:right="421" w:hanging="360"/>
      </w:pPr>
      <w:r>
        <w:rPr>
          <w:b/>
          <w:bCs/>
        </w:rPr>
        <w:t xml:space="preserve">Visão de implantação:</w:t>
      </w:r>
      <w:r>
        <w:t xml:space="preserve"> descreve os nós físicos (dispositivo do usuário, servidor em nuvem, serviços externos) e a distribuição dos componentes entre eles.</w:t>
      </w:r>
    </w:p>
    <w:p>
      <w:pPr>
        <w:numPr>
          <w:ilvl w:val="0"/>
          <w:numId w:val="3"/>
        </w:numPr>
        <w:spacing w:after="120"/>
        <w:ind w:left="1301" w:right="421" w:hanging="360"/>
      </w:pPr>
      <w:r>
        <w:rPr>
          <w:b/>
          <w:bCs/>
        </w:rPr>
        <w:t xml:space="preserve">Visão de implementação:</w:t>
      </w:r>
      <w:r>
        <w:t xml:space="preserve"> ilustra a organização do código-fonte em componentes, pastas e bibliotecas, incluindo o pipeline de treinamento do modelo.</w:t>
      </w:r>
    </w:p>
    <w:p>
      <w:pPr>
        <w:spacing w:after="120"/>
        <w:ind w:left="941" w:right="421" w:firstLine="720"/>
      </w:pPr>
      <w:r>
        <w:t xml:space="preserve">Complementam as visões os modelos de dados (Seção 9), o protótipo (Seção 10) e o roadmap (Seção 11). Os diagramas seguem a notação UML e foram elaborados em PlantUML, cujos arquivos-fonte ficam versionados no repositório do projeto.</w:t>
      </w:r>
    </w:p>
    <w:p>
      <w:pPr>
        <w:pStyle w:val="Ttulo1"/>
        <w:keepNext/>
      </w:pPr>
      <w:bookmarkStart w:id="507" w:name="_Toc900507"/>
      <w:r>
        <w:t xml:space="preserve">Metas e Restrições da Arquitetura</w:t>
      </w:r>
      <w:bookmarkEnd w:id="507"/>
    </w:p>
    <w:p>
      <w:pPr>
        <w:spacing w:after="120"/>
        <w:ind w:left="941" w:right="421" w:firstLine="720"/>
      </w:pPr>
      <w:r>
        <w:t xml:space="preserve">As metas abaixo derivam diretamente dos requisitos não funcionais e dos objetivos SMART aprovados na Declaração de Escopo:</w:t>
      </w:r>
    </w:p>
    <w:p>
      <w:pPr>
        <w:numPr>
          <w:ilvl w:val="0"/>
          <w:numId w:val="3"/>
        </w:numPr>
        <w:spacing w:after="60"/>
        <w:ind w:left="1301" w:right="421" w:hanging="360"/>
      </w:pPr>
      <w:r>
        <w:rPr>
          <w:b/>
          <w:bCs/>
        </w:rPr>
        <w:t xml:space="preserve">Acurácia (RNF05):</w:t>
      </w:r>
      <w:r>
        <w:t xml:space="preserve"> identificar corretamente no mínimo 90% das peças em um conjunto de teste de pelo menos 200 posições distintas.</w:t>
      </w:r>
    </w:p>
    <w:p>
      <w:pPr>
        <w:numPr>
          <w:ilvl w:val="0"/>
          <w:numId w:val="3"/>
        </w:numPr>
        <w:spacing w:after="60"/>
        <w:ind w:left="1301" w:right="421" w:hanging="360"/>
      </w:pPr>
      <w:r>
        <w:rPr>
          <w:b/>
          <w:bCs/>
        </w:rPr>
        <w:t xml:space="preserve">Desempenho (RNF02):</w:t>
      </w:r>
      <w:r>
        <w:t xml:space="preserve"> devolver o resultado em até 3 segundos por imagem com o servidor ativo.</w:t>
      </w:r>
    </w:p>
    <w:p>
      <w:pPr>
        <w:numPr>
          <w:ilvl w:val="0"/>
          <w:numId w:val="3"/>
        </w:numPr>
        <w:spacing w:after="60"/>
        <w:ind w:left="1301" w:right="421" w:hanging="360"/>
      </w:pPr>
      <w:r>
        <w:rPr>
          <w:b/>
          <w:bCs/>
        </w:rPr>
        <w:t xml:space="preserve">Usabilidade (RNF01):</w:t>
      </w:r>
      <w:r>
        <w:t xml:space="preserve"> uma única tela, sem cadastro, com envio por arquivo, arrastar e soltar ou colar (Ctrl+V).</w:t>
      </w:r>
    </w:p>
    <w:p>
      <w:pPr>
        <w:numPr>
          <w:ilvl w:val="0"/>
          <w:numId w:val="3"/>
        </w:numPr>
        <w:spacing w:after="60"/>
        <w:ind w:left="1301" w:right="421" w:hanging="360"/>
      </w:pPr>
      <w:r>
        <w:rPr>
          <w:b/>
          <w:bCs/>
        </w:rPr>
        <w:t xml:space="preserve">Portabilidade (RNF03):</w:t>
      </w:r>
      <w:r>
        <w:t xml:space="preserve"> uso pelo navegador em desktop e celular, sem instalação.</w:t>
      </w:r>
    </w:p>
    <w:p>
      <w:pPr>
        <w:numPr>
          <w:ilvl w:val="0"/>
          <w:numId w:val="3"/>
        </w:numPr>
        <w:spacing w:after="60"/>
        <w:ind w:left="1301" w:right="421" w:hanging="360"/>
      </w:pPr>
      <w:r>
        <w:rPr>
          <w:b/>
          <w:bCs/>
        </w:rPr>
        <w:t xml:space="preserve">Custo zero (RNF04):</w:t>
      </w:r>
      <w:r>
        <w:t xml:space="preserve"> apenas ferramentas gratuitas, de código aberto ou em camada gratuita.</w:t>
      </w:r>
    </w:p>
    <w:p>
      <w:pPr>
        <w:numPr>
          <w:ilvl w:val="0"/>
          <w:numId w:val="3"/>
        </w:numPr>
        <w:spacing w:after="120"/>
        <w:ind w:left="1301" w:right="421" w:hanging="360"/>
      </w:pPr>
      <w:r>
        <w:rPr>
          <w:b/>
          <w:bCs/>
        </w:rPr>
        <w:t xml:space="preserve">Privacidade:</w:t>
      </w:r>
      <w:r>
        <w:t xml:space="preserve"> imagens processadas somente em memória e descartadas após a resposta; nenhum dado pessoal é armazenado.</w:t>
      </w:r>
    </w:p>
    <w:p>
      <w:pPr>
        <w:keepNext/>
        <w:spacing w:after="120"/>
        <w:ind w:left="941" w:right="421" w:firstLine="720"/>
      </w:pPr>
      <w:r>
        <w:t xml:space="preserve">Existem algumas restrições de requisito e de sistema principais que têm uma relação significativa com a arquitetura, sendo elas:</w:t>
      </w:r>
    </w:p>
    <w:p>
      <w:pPr>
        <w:numPr>
          <w:ilvl w:val="0"/>
          <w:numId w:val="3"/>
        </w:numPr>
        <w:spacing w:after="60"/>
        <w:ind w:left="1301" w:right="421" w:hanging="360"/>
      </w:pPr>
      <w:r>
        <w:t xml:space="preserve">Utilização do paradigma Orientado a Objetos para o desenvolvimento;</w:t>
      </w:r>
    </w:p>
    <w:p>
      <w:pPr>
        <w:numPr>
          <w:ilvl w:val="0"/>
          <w:numId w:val="3"/>
        </w:numPr>
        <w:spacing w:after="60"/>
        <w:ind w:left="1301" w:right="421" w:hanging="360"/>
      </w:pPr>
      <w:r>
        <w:t xml:space="preserve">Estrutura MVC, adaptada ao Flask (templates como View, rotas como Controller, serviços e domínio como Model);</w:t>
      </w:r>
    </w:p>
    <w:p>
      <w:pPr>
        <w:numPr>
          <w:ilvl w:val="0"/>
          <w:numId w:val="3"/>
        </w:numPr>
        <w:spacing w:after="60"/>
        <w:ind w:left="1301" w:right="421" w:hanging="360"/>
      </w:pPr>
      <w:r>
        <w:t xml:space="preserve">Linguagem de programação Python 3.12 em todo o sistema (aplicação web e treinamento do modelo);</w:t>
      </w:r>
    </w:p>
    <w:p>
      <w:pPr>
        <w:numPr>
          <w:ilvl w:val="0"/>
          <w:numId w:val="3"/>
        </w:numPr>
        <w:spacing w:after="60"/>
        <w:ind w:left="1301" w:right="421" w:hanging="360"/>
      </w:pPr>
      <w:r>
        <w:t xml:space="preserve">Framework Flask 3 com templates Jinja2; front-end em HTML5, CSS3 e JavaScript sem framework;</w:t>
      </w:r>
    </w:p>
    <w:p>
      <w:pPr>
        <w:numPr>
          <w:ilvl w:val="0"/>
          <w:numId w:val="3"/>
        </w:numPr>
        <w:spacing w:after="60"/>
        <w:ind w:left="1301" w:right="421" w:hanging="360"/>
      </w:pPr>
      <w:r>
        <w:t xml:space="preserve">Visão computacional com OpenCV e classificação de peças com CNN executada pelo ONNX Runtime;</w:t>
      </w:r>
    </w:p>
    <w:p>
      <w:pPr>
        <w:numPr>
          <w:ilvl w:val="0"/>
          <w:numId w:val="3"/>
        </w:numPr>
        <w:spacing w:after="60"/>
        <w:ind w:left="1301" w:right="421" w:hanging="360"/>
      </w:pPr>
      <w:r>
        <w:t xml:space="preserve">O sistema em questão deverá ser multiplataforma, acessado por navegador; sem banco de dados (aplicação sem estado);</w:t>
      </w:r>
    </w:p>
    <w:p>
      <w:pPr>
        <w:numPr>
          <w:ilvl w:val="0"/>
          <w:numId w:val="3"/>
        </w:numPr>
        <w:spacing w:after="120"/>
        <w:ind w:left="1301" w:right="421" w:hanging="360"/>
      </w:pPr>
      <w:r>
        <w:t xml:space="preserve">Hospedagem na camada gratuita do Render; desenvolvimento individual com prazo final em 23/11/2026.</w:t>
      </w:r>
    </w:p>
    <w:p>
      <w:pPr>
        <w:keepNext/>
        <w:spacing w:after="120"/>
        <w:ind w:left="941" w:right="421" w:firstLine="720"/>
      </w:pPr>
      <w:r>
        <w:t xml:space="preserve">As principais decisões arquiteturais e as alternativas avaliadas estão resumidas na Tabela 2. Cada uma está registrada com mais detalhe como ADR (Architecture Decision Record) na pasta </w:t>
      </w:r>
      <w:r>
        <w:rPr>
          <w:rFonts w:ascii="Consolas" w:hAnsi="Consolas" w:cs="Consolas"/>
          <w:sz w:val="19"/>
        </w:rPr>
        <w:t xml:space="preserve">docs/decisoes</w:t>
      </w:r>
      <w:r>
        <w:t xml:space="preserve"> do repositório.</w:t>
      </w:r>
    </w:p>
    <w:p>
      <w:pPr>
        <w:keepNext/>
        <w:spacing w:before="120" w:after="60"/>
        <w:ind w:left="941" w:firstLine="0"/>
        <w:jc w:val="left"/>
      </w:pPr>
      <w:r>
        <w:rPr>
          <w:sz w:val="18"/>
          <w:color w:val="555555"/>
          <w:b/>
          <w:bCs/>
        </w:rPr>
        <w:t xml:space="preserve">Tabela 2</w:t>
      </w:r>
      <w:r>
        <w:rPr>
          <w:sz w:val="18"/>
          <w:color w:val="555555"/>
        </w:rPr>
        <w:t xml:space="preserve"> – Resumo das decisões arquiteturais</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1908"/>
        <w:gridCol w:w="2109"/>
        <w:gridCol w:w="5023"/>
      </w:tblGrid>
      <w:tr>
        <w:trPr>
          <w:tblHeader/>
          <w:cantSplit/>
        </w:trPr>
        <w:tc>
          <w:tcPr>
            <w:tcW w:w="1908" w:type="dxa"/>
            <w:shd w:val="clear" w:color="auto" w:fill="F6E6F3"/>
          </w:tcPr>
          <w:p>
            <w:pPr>
              <w:keepNext/>
              <w:spacing w:before="0" w:after="0" w:line="240" w:lineRule="auto"/>
              <w:ind w:left="0" w:right="0" w:firstLine="0"/>
              <w:jc w:val="left"/>
            </w:pPr>
            <w:r>
              <w:rPr>
                <w:sz w:val="18"/>
                <w:b/>
                <w:color w:val="5E1754"/>
              </w:rPr>
              <w:t xml:space="preserve">Decisão</w:t>
            </w:r>
          </w:p>
        </w:tc>
        <w:tc>
          <w:tcPr>
            <w:tcW w:w="2109" w:type="dxa"/>
            <w:shd w:val="clear" w:color="auto" w:fill="F6E6F3"/>
          </w:tcPr>
          <w:p>
            <w:pPr>
              <w:keepNext/>
              <w:spacing w:before="0" w:after="0" w:line="240" w:lineRule="auto"/>
              <w:ind w:left="0" w:right="0" w:firstLine="0"/>
              <w:jc w:val="left"/>
            </w:pPr>
            <w:r>
              <w:rPr>
                <w:sz w:val="18"/>
                <w:b/>
                <w:color w:val="5E1754"/>
              </w:rPr>
              <w:t xml:space="preserve">Alternativas avaliadas</w:t>
            </w:r>
          </w:p>
        </w:tc>
        <w:tc>
          <w:tcPr>
            <w:tcW w:w="5023" w:type="dxa"/>
            <w:shd w:val="clear" w:color="auto" w:fill="F6E6F3"/>
          </w:tcPr>
          <w:p>
            <w:pPr>
              <w:keepNext/>
              <w:spacing w:before="0" w:after="0" w:line="240" w:lineRule="auto"/>
              <w:ind w:left="0" w:right="0" w:firstLine="0"/>
              <w:jc w:val="left"/>
            </w:pPr>
            <w:r>
              <w:rPr>
                <w:sz w:val="18"/>
                <w:b/>
                <w:color w:val="5E1754"/>
              </w:rPr>
              <w:t xml:space="preserve">Justificativa</w:t>
            </w:r>
          </w:p>
        </w:tc>
      </w:tr>
      <w:tr>
        <w:trPr>
          <w:cantSplit/>
        </w:trPr>
        <w:tc>
          <w:tcPr>
            <w:tcW w:w="1908" w:type="dxa"/>
            <w:shd w:val="clear" w:color="auto" w:fill="FFFFFF"/>
          </w:tcPr>
          <w:p>
            <w:pPr>
              <w:keepNext/>
              <w:spacing w:before="0" w:after="0" w:line="240" w:lineRule="auto"/>
              <w:ind w:left="0" w:right="0" w:firstLine="0"/>
              <w:jc w:val="left"/>
            </w:pPr>
            <w:r>
              <w:rPr>
                <w:sz w:val="18"/>
              </w:rPr>
              <w:t xml:space="preserve">Python + Flask (MVC)</w:t>
            </w:r>
          </w:p>
        </w:tc>
        <w:tc>
          <w:tcPr>
            <w:tcW w:w="2109" w:type="dxa"/>
            <w:shd w:val="clear" w:color="auto" w:fill="FFFFFF"/>
          </w:tcPr>
          <w:p>
            <w:pPr>
              <w:keepNext/>
              <w:spacing w:before="0" w:after="0" w:line="240" w:lineRule="auto"/>
              <w:ind w:left="0" w:right="0" w:firstLine="0"/>
              <w:jc w:val="left"/>
            </w:pPr>
            <w:r>
              <w:rPr>
                <w:sz w:val="18"/>
              </w:rPr>
              <w:t xml:space="preserve">Java + Spring; FastAPI + React; Streamlit</w:t>
            </w:r>
          </w:p>
        </w:tc>
        <w:tc>
          <w:tcPr>
            <w:tcW w:w="5023" w:type="dxa"/>
            <w:shd w:val="clear" w:color="auto" w:fill="FFFFFF"/>
          </w:tcPr>
          <w:p>
            <w:pPr>
              <w:keepNext/>
              <w:spacing w:before="0" w:after="0" w:line="240" w:lineRule="auto"/>
              <w:ind w:left="0" w:right="0" w:firstLine="0"/>
              <w:jc w:val="left"/>
            </w:pPr>
            <w:r>
              <w:rPr>
                <w:sz w:val="18"/>
              </w:rPr>
              <w:t xml:space="preserve">As bibliotecas de visão computacional e ML são nativas em Python, evitando duas linguagens. Flask separa View, Controller e Model com pouco código; React exigiria um segundo projeto e deploy; Streamlit esconderia a arquitetura.</w:t>
            </w:r>
          </w:p>
        </w:tc>
      </w:tr>
      <w:tr>
        <w:trPr>
          <w:cantSplit/>
        </w:trPr>
        <w:tc>
          <w:tcPr>
            <w:tcW w:w="1908" w:type="dxa"/>
            <w:shd w:val="clear" w:color="auto" w:fill="FBFAF7"/>
          </w:tcPr>
          <w:p>
            <w:pPr>
              <w:keepNext/>
              <w:spacing w:before="0" w:after="0" w:line="240" w:lineRule="auto"/>
              <w:ind w:left="0" w:right="0" w:firstLine="0"/>
              <w:jc w:val="left"/>
            </w:pPr>
            <w:r>
              <w:rPr>
                <w:sz w:val="18"/>
              </w:rPr>
              <w:t xml:space="preserve">Grade 8×8 + CNN por casa</w:t>
            </w:r>
          </w:p>
        </w:tc>
        <w:tc>
          <w:tcPr>
            <w:tcW w:w="2109" w:type="dxa"/>
            <w:shd w:val="clear" w:color="auto" w:fill="FBFAF7"/>
          </w:tcPr>
          <w:p>
            <w:pPr>
              <w:keepNext/>
              <w:spacing w:before="0" w:after="0" w:line="240" w:lineRule="auto"/>
              <w:ind w:left="0" w:right="0" w:firstLine="0"/>
              <w:jc w:val="left"/>
            </w:pPr>
            <w:r>
              <w:rPr>
                <w:sz w:val="18"/>
              </w:rPr>
              <w:t xml:space="preserve">Detector de objetos (YOLO); comparação por templates</w:t>
            </w:r>
          </w:p>
        </w:tc>
        <w:tc>
          <w:tcPr>
            <w:tcW w:w="5023" w:type="dxa"/>
            <w:shd w:val="clear" w:color="auto" w:fill="FBFAF7"/>
          </w:tcPr>
          <w:p>
            <w:pPr>
              <w:keepNext/>
              <w:spacing w:before="0" w:after="0" w:line="240" w:lineRule="auto"/>
              <w:ind w:left="0" w:right="0" w:firstLine="0"/>
              <w:jc w:val="left"/>
            </w:pPr>
            <w:r>
              <w:rPr>
                <w:sz w:val="18"/>
              </w:rPr>
              <w:t xml:space="preserve">Prints têm tabuleiro plano e alinhado: recortar as 64 casas e classificar cada uma em 13 classes é simples, rápido e fácil de rotular. YOLO exige anotar caixas e é mais pesado; templates falham com temas diferentes.</w:t>
            </w:r>
          </w:p>
        </w:tc>
      </w:tr>
      <w:tr>
        <w:trPr>
          <w:cantSplit/>
        </w:trPr>
        <w:tc>
          <w:tcPr>
            <w:tcW w:w="1908" w:type="dxa"/>
            <w:shd w:val="clear" w:color="auto" w:fill="FFFFFF"/>
          </w:tcPr>
          <w:p>
            <w:pPr>
              <w:keepNext/>
              <w:spacing w:before="0" w:after="0" w:line="240" w:lineRule="auto"/>
              <w:ind w:left="0" w:right="0" w:firstLine="0"/>
              <w:jc w:val="left"/>
            </w:pPr>
            <w:r>
              <w:rPr>
                <w:sz w:val="18"/>
              </w:rPr>
              <w:t xml:space="preserve">ONNX Runtime em produção</w:t>
            </w:r>
          </w:p>
        </w:tc>
        <w:tc>
          <w:tcPr>
            <w:tcW w:w="2109" w:type="dxa"/>
            <w:shd w:val="clear" w:color="auto" w:fill="FFFFFF"/>
          </w:tcPr>
          <w:p>
            <w:pPr>
              <w:keepNext/>
              <w:spacing w:before="0" w:after="0" w:line="240" w:lineRule="auto"/>
              <w:ind w:left="0" w:right="0" w:firstLine="0"/>
              <w:jc w:val="left"/>
            </w:pPr>
            <w:r>
              <w:rPr>
                <w:sz w:val="18"/>
              </w:rPr>
              <w:t xml:space="preserve">PyTorch no servidor</w:t>
            </w:r>
          </w:p>
        </w:tc>
        <w:tc>
          <w:tcPr>
            <w:tcW w:w="5023" w:type="dxa"/>
            <w:shd w:val="clear" w:color="auto" w:fill="FFFFFF"/>
          </w:tcPr>
          <w:p>
            <w:pPr>
              <w:keepNext/>
              <w:spacing w:before="0" w:after="0" w:line="240" w:lineRule="auto"/>
              <w:ind w:left="0" w:right="0" w:firstLine="0"/>
              <w:jc w:val="left"/>
            </w:pPr>
            <w:r>
              <w:rPr>
                <w:sz w:val="18"/>
              </w:rPr>
              <w:t xml:space="preserve">O PyTorch ocupa centenas de MB e não cabe com folga nos 512 MB da camada gratuita. O treino continua em PyTorch; só o modelo exportado vai para o servidor.</w:t>
            </w:r>
          </w:p>
        </w:tc>
      </w:tr>
      <w:tr>
        <w:trPr>
          <w:cantSplit/>
        </w:trPr>
        <w:tc>
          <w:tcPr>
            <w:tcW w:w="1908" w:type="dxa"/>
            <w:shd w:val="clear" w:color="auto" w:fill="FBFAF7"/>
          </w:tcPr>
          <w:p>
            <w:pPr>
              <w:keepNext/>
              <w:spacing w:before="0" w:after="0" w:line="240" w:lineRule="auto"/>
              <w:ind w:left="0" w:right="0" w:firstLine="0"/>
              <w:jc w:val="left"/>
            </w:pPr>
            <w:r>
              <w:rPr>
                <w:sz w:val="18"/>
              </w:rPr>
              <w:t xml:space="preserve">Sem banco de dados</w:t>
            </w:r>
          </w:p>
        </w:tc>
        <w:tc>
          <w:tcPr>
            <w:tcW w:w="2109" w:type="dxa"/>
            <w:shd w:val="clear" w:color="auto" w:fill="FBFAF7"/>
          </w:tcPr>
          <w:p>
            <w:pPr>
              <w:keepNext/>
              <w:spacing w:before="0" w:after="0" w:line="240" w:lineRule="auto"/>
              <w:ind w:left="0" w:right="0" w:firstLine="0"/>
              <w:jc w:val="left"/>
            </w:pPr>
            <w:r>
              <w:rPr>
                <w:sz w:val="18"/>
              </w:rPr>
              <w:t xml:space="preserve">SQLite; PostgreSQL</w:t>
            </w:r>
          </w:p>
        </w:tc>
        <w:tc>
          <w:tcPr>
            <w:tcW w:w="5023" w:type="dxa"/>
            <w:shd w:val="clear" w:color="auto" w:fill="FBFAF7"/>
          </w:tcPr>
          <w:p>
            <w:pPr>
              <w:keepNext/>
              <w:spacing w:before="0" w:after="0" w:line="240" w:lineRule="auto"/>
              <w:ind w:left="0" w:right="0" w:firstLine="0"/>
              <w:jc w:val="left"/>
            </w:pPr>
            <w:r>
              <w:rPr>
                <w:sz w:val="18"/>
              </w:rPr>
              <w:t xml:space="preserve">O escopo exclui histórico. Não armazenar imagens simplifica a LGPD, o custo e o deploy (o disco do Render é apagado a cada reinício).</w:t>
            </w:r>
          </w:p>
        </w:tc>
      </w:tr>
      <w:tr>
        <w:trPr>
          <w:cantSplit/>
        </w:trPr>
        <w:tc>
          <w:tcPr>
            <w:tcW w:w="1908" w:type="dxa"/>
            <w:shd w:val="clear" w:color="auto" w:fill="FFFFFF"/>
          </w:tcPr>
          <w:p>
            <w:pPr>
              <w:keepNext/>
              <w:spacing w:before="0" w:after="0" w:line="240" w:lineRule="auto"/>
              <w:ind w:left="0" w:right="0" w:firstLine="0"/>
              <w:jc w:val="left"/>
            </w:pPr>
            <w:r>
              <w:rPr>
                <w:sz w:val="18"/>
              </w:rPr>
              <w:t xml:space="preserve">Render (camada gratuita)</w:t>
            </w:r>
          </w:p>
        </w:tc>
        <w:tc>
          <w:tcPr>
            <w:tcW w:w="2109" w:type="dxa"/>
            <w:shd w:val="clear" w:color="auto" w:fill="FFFFFF"/>
          </w:tcPr>
          <w:p>
            <w:pPr>
              <w:keepNext/>
              <w:spacing w:before="0" w:after="0" w:line="240" w:lineRule="auto"/>
              <w:ind w:left="0" w:right="0" w:firstLine="0"/>
              <w:jc w:val="left"/>
            </w:pPr>
            <w:r>
              <w:rPr>
                <w:sz w:val="18"/>
              </w:rPr>
              <w:t xml:space="preserve">Hugging Face Spaces; servidor próprio</w:t>
            </w:r>
          </w:p>
        </w:tc>
        <w:tc>
          <w:tcPr>
            <w:tcW w:w="5023" w:type="dxa"/>
            <w:shd w:val="clear" w:color="auto" w:fill="FFFFFF"/>
          </w:tcPr>
          <w:p>
            <w:pPr>
              <w:keepNext/>
              <w:spacing w:before="0" w:after="0" w:line="240" w:lineRule="auto"/>
              <w:ind w:left="0" w:right="0" w:firstLine="0"/>
              <w:jc w:val="left"/>
            </w:pPr>
            <w:r>
              <w:rPr>
                <w:sz w:val="18"/>
              </w:rPr>
              <w:t xml:space="preserve">Aceita aplicação Python com deploy a partir do GitHub, sem custo. Os Spaces com Docker passaram a exigir plano pago.</w:t>
            </w:r>
          </w:p>
        </w:tc>
      </w:tr>
      <w:tr>
        <w:trPr>
          <w:cantSplit/>
        </w:trPr>
        <w:tc>
          <w:tcPr>
            <w:tcW w:w="1908" w:type="dxa"/>
            <w:shd w:val="clear" w:color="auto" w:fill="FBFAF7"/>
          </w:tcPr>
          <w:p>
            <w:pPr>
              <w:spacing w:before="0" w:after="0" w:line="240" w:lineRule="auto"/>
              <w:ind w:left="0" w:right="0" w:firstLine="0"/>
              <w:jc w:val="left"/>
            </w:pPr>
            <w:r>
              <w:rPr>
                <w:sz w:val="18"/>
              </w:rPr>
              <w:t xml:space="preserve">Dataset sintético + prints reais</w:t>
            </w:r>
          </w:p>
        </w:tc>
        <w:tc>
          <w:tcPr>
            <w:tcW w:w="2109" w:type="dxa"/>
            <w:shd w:val="clear" w:color="auto" w:fill="FBFAF7"/>
          </w:tcPr>
          <w:p>
            <w:pPr>
              <w:spacing w:before="0" w:after="0" w:line="240" w:lineRule="auto"/>
              <w:ind w:left="0" w:right="0" w:firstLine="0"/>
              <w:jc w:val="left"/>
            </w:pPr>
            <w:r>
              <w:rPr>
                <w:sz w:val="18"/>
              </w:rPr>
              <w:t xml:space="preserve">Somente prints reais</w:t>
            </w:r>
          </w:p>
        </w:tc>
        <w:tc>
          <w:tcPr>
            <w:tcW w:w="5023" w:type="dxa"/>
            <w:shd w:val="clear" w:color="auto" w:fill="FBFAF7"/>
          </w:tcPr>
          <w:p>
            <w:pPr>
              <w:spacing w:before="0" w:after="0" w:line="240" w:lineRule="auto"/>
              <w:ind w:left="0" w:right="0" w:firstLine="0"/>
              <w:jc w:val="left"/>
            </w:pPr>
            <w:r>
              <w:rPr>
                <w:sz w:val="18"/>
              </w:rPr>
              <w:t xml:space="preserve">Gerar tabuleiros a partir de posições aleatórias e conjuntos de peças livres produz milhares de exemplos rotulados; os prints do parceiro são reservados para validação e teste.</w:t>
            </w:r>
          </w:p>
        </w:tc>
      </w:tr>
    </w:tbl>
    <w:p>
      <w:pPr>
        <w:spacing w:after="0" w:line="160" w:lineRule="exact"/>
        <w:ind w:left="0" w:firstLine="0"/>
      </w:pPr>
    </w:p>
    <w:p>
      <w:pPr>
        <w:pStyle w:val="Ttulo1"/>
        <w:keepNext/>
      </w:pPr>
      <w:bookmarkStart w:id="508" w:name="_Toc900508"/>
      <w:r>
        <w:t xml:space="preserve">Visão de Casos de Uso</w:t>
      </w:r>
      <w:bookmarkEnd w:id="508"/>
    </w:p>
    <w:p>
      <w:pPr>
        <w:spacing w:after="120"/>
        <w:ind w:left="941" w:right="421" w:firstLine="720"/>
      </w:pPr>
      <w:r>
        <w:t xml:space="preserve">Os casos de uso do sistema Xadrez em Foco serão listados abaixo. O ator principal é o enxadrista; o Lichess participa como sistema externo e o desenvolvedor executa, fora da aplicação web, o pipeline que treina e publica o modelo de reconhecimento.</w:t>
      </w:r>
    </w:p>
    <w:p>
      <w:pPr>
        <w:keepNext/>
        <w:spacing w:before="120" w:after="60"/>
        <w:ind w:left="0" w:right="0" w:firstLine="0"/>
        <w:jc w:val="center"/>
      </w:pPr>
      <w:r>
        <w:rPr>
          <w:noProof/>
        </w:rPr>
        <w:drawing>
          <wp:inline distT="0" distB="0" distL="0" distR="0">
            <wp:extent cx="5760720" cy="2838397"/>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_01_casos_uso.png"/>
                    <pic:cNvPicPr/>
                  </pic:nvPicPr>
                  <pic:blipFill>
                    <a:blip r:embed="rId201"/>
                    <a:stretch>
                      <a:fillRect/>
                    </a:stretch>
                  </pic:blipFill>
                  <pic:spPr>
                    <a:xfrm>
                      <a:off x="0" y="0"/>
                      <a:ext cx="5760720" cy="2838397"/>
                    </a:xfrm>
                    <a:prstGeom prst="rect">
                      <a:avLst/>
                    </a:prstGeom>
                  </pic:spPr>
                </pic:pic>
              </a:graphicData>
            </a:graphic>
          </wp:inline>
        </w:drawing>
      </w:r>
    </w:p>
    <w:p>
      <w:pPr>
        <w:spacing w:before="0" w:after="200"/>
        <w:ind w:left="0" w:right="0" w:firstLine="0"/>
        <w:jc w:val="center"/>
      </w:pPr>
      <w:r>
        <w:rPr>
          <w:i/>
          <w:iCs/>
          <w:color w:val="555555"/>
          <w:sz w:val="18"/>
        </w:rPr>
        <w:t xml:space="preserve">Figura 1 – Diagrama de casos de uso</w:t>
      </w:r>
    </w:p>
    <w:p>
      <w:pPr>
        <w:keepNext/>
        <w:spacing w:before="120" w:after="60"/>
        <w:ind w:left="941" w:firstLine="0"/>
        <w:jc w:val="left"/>
      </w:pPr>
      <w:r>
        <w:rPr>
          <w:sz w:val="18"/>
          <w:color w:val="555555"/>
          <w:b/>
          <w:bCs/>
        </w:rPr>
        <w:t xml:space="preserve">Tabela 3</w:t>
      </w:r>
      <w:r>
        <w:rPr>
          <w:sz w:val="18"/>
          <w:color w:val="555555"/>
        </w:rPr>
        <w:t xml:space="preserve"> – Casos de uso do sistema</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703"/>
        <w:gridCol w:w="1708"/>
        <w:gridCol w:w="1306"/>
        <w:gridCol w:w="4319"/>
        <w:gridCol w:w="1004"/>
      </w:tblGrid>
      <w:tr>
        <w:trPr>
          <w:tblHeader/>
          <w:cantSplit/>
        </w:trPr>
        <w:tc>
          <w:tcPr>
            <w:tcW w:w="703" w:type="dxa"/>
            <w:shd w:val="clear" w:color="auto" w:fill="F6E6F3"/>
          </w:tcPr>
          <w:p>
            <w:pPr>
              <w:keepNext/>
              <w:spacing w:before="0" w:after="0" w:line="240" w:lineRule="auto"/>
              <w:ind w:left="0" w:right="0" w:firstLine="0"/>
              <w:jc w:val="left"/>
            </w:pPr>
            <w:r>
              <w:rPr>
                <w:sz w:val="18"/>
                <w:b/>
                <w:color w:val="5E1754"/>
              </w:rPr>
              <w:t xml:space="preserve">ID</w:t>
            </w:r>
          </w:p>
        </w:tc>
        <w:tc>
          <w:tcPr>
            <w:tcW w:w="1708" w:type="dxa"/>
            <w:shd w:val="clear" w:color="auto" w:fill="F6E6F3"/>
          </w:tcPr>
          <w:p>
            <w:pPr>
              <w:keepNext/>
              <w:spacing w:before="0" w:after="0" w:line="240" w:lineRule="auto"/>
              <w:ind w:left="0" w:right="0" w:firstLine="0"/>
              <w:jc w:val="left"/>
            </w:pPr>
            <w:r>
              <w:rPr>
                <w:sz w:val="18"/>
                <w:b/>
                <w:color w:val="5E1754"/>
              </w:rPr>
              <w:t xml:space="preserve">Caso de uso</w:t>
            </w:r>
          </w:p>
        </w:tc>
        <w:tc>
          <w:tcPr>
            <w:tcW w:w="1306" w:type="dxa"/>
            <w:shd w:val="clear" w:color="auto" w:fill="F6E6F3"/>
          </w:tcPr>
          <w:p>
            <w:pPr>
              <w:keepNext/>
              <w:spacing w:before="0" w:after="0" w:line="240" w:lineRule="auto"/>
              <w:ind w:left="0" w:right="0" w:firstLine="0"/>
              <w:jc w:val="left"/>
            </w:pPr>
            <w:r>
              <w:rPr>
                <w:sz w:val="18"/>
                <w:b/>
                <w:color w:val="5E1754"/>
              </w:rPr>
              <w:t xml:space="preserve">Ator</w:t>
            </w:r>
          </w:p>
        </w:tc>
        <w:tc>
          <w:tcPr>
            <w:tcW w:w="4319" w:type="dxa"/>
            <w:shd w:val="clear" w:color="auto" w:fill="F6E6F3"/>
          </w:tcPr>
          <w:p>
            <w:pPr>
              <w:keepNext/>
              <w:spacing w:before="0" w:after="0" w:line="240" w:lineRule="auto"/>
              <w:ind w:left="0" w:right="0" w:firstLine="0"/>
              <w:jc w:val="left"/>
            </w:pPr>
            <w:r>
              <w:rPr>
                <w:sz w:val="18"/>
                <w:b/>
                <w:color w:val="5E1754"/>
              </w:rPr>
              <w:t xml:space="preserve">Descrição resumida</w:t>
            </w:r>
          </w:p>
        </w:tc>
        <w:tc>
          <w:tcPr>
            <w:tcW w:w="1004" w:type="dxa"/>
            <w:shd w:val="clear" w:color="auto" w:fill="F6E6F3"/>
          </w:tcPr>
          <w:p>
            <w:pPr>
              <w:keepNext/>
              <w:spacing w:before="0" w:after="0" w:line="240" w:lineRule="auto"/>
              <w:ind w:left="0" w:right="0" w:firstLine="0"/>
              <w:jc w:val="left"/>
            </w:pPr>
            <w:r>
              <w:rPr>
                <w:sz w:val="18"/>
                <w:b/>
                <w:color w:val="5E1754"/>
              </w:rPr>
              <w:t xml:space="preserve">Req.</w:t>
            </w:r>
          </w:p>
        </w:tc>
      </w:tr>
      <w:tr>
        <w:trPr>
          <w:cantSplit/>
        </w:trPr>
        <w:tc>
          <w:tcPr>
            <w:tcW w:w="703" w:type="dxa"/>
            <w:shd w:val="clear" w:color="auto" w:fill="FFFFFF"/>
          </w:tcPr>
          <w:p>
            <w:pPr>
              <w:keepNext/>
              <w:spacing w:before="0" w:after="0" w:line="240" w:lineRule="auto"/>
              <w:ind w:left="0" w:right="0" w:firstLine="0"/>
              <w:jc w:val="left"/>
            </w:pPr>
            <w:r>
              <w:rPr>
                <w:sz w:val="18"/>
              </w:rPr>
              <w:t xml:space="preserve">UC01</w:t>
            </w:r>
          </w:p>
        </w:tc>
        <w:tc>
          <w:tcPr>
            <w:tcW w:w="1708" w:type="dxa"/>
            <w:shd w:val="clear" w:color="auto" w:fill="FFFFFF"/>
          </w:tcPr>
          <w:p>
            <w:pPr>
              <w:keepNext/>
              <w:spacing w:before="0" w:after="0" w:line="240" w:lineRule="auto"/>
              <w:ind w:left="0" w:right="0" w:firstLine="0"/>
              <w:jc w:val="left"/>
            </w:pPr>
            <w:r>
              <w:rPr>
                <w:sz w:val="18"/>
              </w:rPr>
              <w:t xml:space="preserve">Enviar captura de tela</w:t>
            </w:r>
          </w:p>
        </w:tc>
        <w:tc>
          <w:tcPr>
            <w:tcW w:w="1306" w:type="dxa"/>
            <w:shd w:val="clear" w:color="auto" w:fill="FFFFFF"/>
          </w:tcPr>
          <w:p>
            <w:pPr>
              <w:keepNext/>
              <w:spacing w:before="0" w:after="0" w:line="240" w:lineRule="auto"/>
              <w:ind w:left="0" w:right="0" w:firstLine="0"/>
              <w:jc w:val="left"/>
            </w:pPr>
            <w:r>
              <w:rPr>
                <w:sz w:val="18"/>
              </w:rPr>
              <w:t xml:space="preserve">Enxadrista</w:t>
            </w:r>
          </w:p>
        </w:tc>
        <w:tc>
          <w:tcPr>
            <w:tcW w:w="4319" w:type="dxa"/>
            <w:shd w:val="clear" w:color="auto" w:fill="FFFFFF"/>
          </w:tcPr>
          <w:p>
            <w:pPr>
              <w:keepNext/>
              <w:spacing w:before="0" w:after="0" w:line="240" w:lineRule="auto"/>
              <w:ind w:left="0" w:right="0" w:firstLine="0"/>
              <w:jc w:val="left"/>
            </w:pPr>
            <w:r>
              <w:rPr>
                <w:sz w:val="18"/>
              </w:rPr>
              <w:t xml:space="preserve">Seleciona um arquivo, arrasta a imagem ou cola com Ctrl+V. O sistema aceita PNG, JPG ou WEBP de até 10 MB.</w:t>
            </w:r>
          </w:p>
        </w:tc>
        <w:tc>
          <w:tcPr>
            <w:tcW w:w="1004" w:type="dxa"/>
            <w:shd w:val="clear" w:color="auto" w:fill="FFFFFF"/>
          </w:tcPr>
          <w:p>
            <w:pPr>
              <w:keepNext/>
              <w:spacing w:before="0" w:after="0" w:line="240" w:lineRule="auto"/>
              <w:ind w:left="0" w:right="0" w:firstLine="0"/>
              <w:jc w:val="left"/>
            </w:pPr>
            <w:r>
              <w:rPr>
                <w:sz w:val="18"/>
              </w:rPr>
              <w:t xml:space="preserve">RF01</w:t>
            </w:r>
          </w:p>
        </w:tc>
      </w:tr>
      <w:tr>
        <w:trPr>
          <w:cantSplit/>
        </w:trPr>
        <w:tc>
          <w:tcPr>
            <w:tcW w:w="703" w:type="dxa"/>
            <w:shd w:val="clear" w:color="auto" w:fill="FBFAF7"/>
          </w:tcPr>
          <w:p>
            <w:pPr>
              <w:keepNext/>
              <w:spacing w:before="0" w:after="0" w:line="240" w:lineRule="auto"/>
              <w:ind w:left="0" w:right="0" w:firstLine="0"/>
              <w:jc w:val="left"/>
            </w:pPr>
            <w:r>
              <w:rPr>
                <w:sz w:val="18"/>
              </w:rPr>
              <w:t xml:space="preserve">UC02</w:t>
            </w:r>
          </w:p>
        </w:tc>
        <w:tc>
          <w:tcPr>
            <w:tcW w:w="1708" w:type="dxa"/>
            <w:shd w:val="clear" w:color="auto" w:fill="FBFAF7"/>
          </w:tcPr>
          <w:p>
            <w:pPr>
              <w:keepNext/>
              <w:spacing w:before="0" w:after="0" w:line="240" w:lineRule="auto"/>
              <w:ind w:left="0" w:right="0" w:firstLine="0"/>
              <w:jc w:val="left"/>
            </w:pPr>
            <w:r>
              <w:rPr>
                <w:sz w:val="18"/>
              </w:rPr>
              <w:t xml:space="preserve">Reconhecer posição</w:t>
            </w:r>
          </w:p>
        </w:tc>
        <w:tc>
          <w:tcPr>
            <w:tcW w:w="1306" w:type="dxa"/>
            <w:shd w:val="clear" w:color="auto" w:fill="FBFAF7"/>
          </w:tcPr>
          <w:p>
            <w:pPr>
              <w:keepNext/>
              <w:spacing w:before="0" w:after="0" w:line="240" w:lineRule="auto"/>
              <w:ind w:left="0" w:right="0" w:firstLine="0"/>
              <w:jc w:val="left"/>
            </w:pPr>
            <w:r>
              <w:rPr>
                <w:sz w:val="18"/>
              </w:rPr>
              <w:t xml:space="preserve">Sistema</w:t>
            </w:r>
          </w:p>
        </w:tc>
        <w:tc>
          <w:tcPr>
            <w:tcW w:w="4319" w:type="dxa"/>
            <w:shd w:val="clear" w:color="auto" w:fill="FBFAF7"/>
          </w:tcPr>
          <w:p>
            <w:pPr>
              <w:keepNext/>
              <w:spacing w:before="0" w:after="0" w:line="240" w:lineRule="auto"/>
              <w:ind w:left="0" w:right="0" w:firstLine="0"/>
              <w:jc w:val="left"/>
            </w:pPr>
            <w:r>
              <w:rPr>
                <w:sz w:val="18"/>
              </w:rPr>
              <w:t xml:space="preserve">Incluído em UC01: detecta o tabuleiro, recorta as 64 casas, classifica cada peça e gera o FEN.</w:t>
            </w:r>
          </w:p>
        </w:tc>
        <w:tc>
          <w:tcPr>
            <w:tcW w:w="1004" w:type="dxa"/>
            <w:shd w:val="clear" w:color="auto" w:fill="FBFAF7"/>
          </w:tcPr>
          <w:p>
            <w:pPr>
              <w:keepNext/>
              <w:spacing w:before="0" w:after="0" w:line="240" w:lineRule="auto"/>
              <w:ind w:left="0" w:right="0" w:firstLine="0"/>
              <w:jc w:val="left"/>
            </w:pPr>
            <w:r>
              <w:rPr>
                <w:sz w:val="18"/>
              </w:rPr>
              <w:t xml:space="preserve">RF02, RF03, RF04</w:t>
            </w:r>
          </w:p>
        </w:tc>
      </w:tr>
      <w:tr>
        <w:trPr>
          <w:cantSplit/>
        </w:trPr>
        <w:tc>
          <w:tcPr>
            <w:tcW w:w="703" w:type="dxa"/>
            <w:shd w:val="clear" w:color="auto" w:fill="FFFFFF"/>
          </w:tcPr>
          <w:p>
            <w:pPr>
              <w:keepNext/>
              <w:spacing w:before="0" w:after="0" w:line="240" w:lineRule="auto"/>
              <w:ind w:left="0" w:right="0" w:firstLine="0"/>
              <w:jc w:val="left"/>
            </w:pPr>
            <w:r>
              <w:rPr>
                <w:sz w:val="18"/>
              </w:rPr>
              <w:t xml:space="preserve">UC03</w:t>
            </w:r>
          </w:p>
        </w:tc>
        <w:tc>
          <w:tcPr>
            <w:tcW w:w="1708" w:type="dxa"/>
            <w:shd w:val="clear" w:color="auto" w:fill="FFFFFF"/>
          </w:tcPr>
          <w:p>
            <w:pPr>
              <w:keepNext/>
              <w:spacing w:before="0" w:after="0" w:line="240" w:lineRule="auto"/>
              <w:ind w:left="0" w:right="0" w:firstLine="0"/>
              <w:jc w:val="left"/>
            </w:pPr>
            <w:r>
              <w:rPr>
                <w:sz w:val="18"/>
              </w:rPr>
              <w:t xml:space="preserve">Visualizar e copiar FEN</w:t>
            </w:r>
          </w:p>
        </w:tc>
        <w:tc>
          <w:tcPr>
            <w:tcW w:w="1306" w:type="dxa"/>
            <w:shd w:val="clear" w:color="auto" w:fill="FFFFFF"/>
          </w:tcPr>
          <w:p>
            <w:pPr>
              <w:keepNext/>
              <w:spacing w:before="0" w:after="0" w:line="240" w:lineRule="auto"/>
              <w:ind w:left="0" w:right="0" w:firstLine="0"/>
              <w:jc w:val="left"/>
            </w:pPr>
            <w:r>
              <w:rPr>
                <w:sz w:val="18"/>
              </w:rPr>
              <w:t xml:space="preserve">Enxadrista</w:t>
            </w:r>
          </w:p>
        </w:tc>
        <w:tc>
          <w:tcPr>
            <w:tcW w:w="4319" w:type="dxa"/>
            <w:shd w:val="clear" w:color="auto" w:fill="FFFFFF"/>
          </w:tcPr>
          <w:p>
            <w:pPr>
              <w:keepNext/>
              <w:spacing w:before="0" w:after="0" w:line="240" w:lineRule="auto"/>
              <w:ind w:left="0" w:right="0" w:firstLine="0"/>
              <w:jc w:val="left"/>
            </w:pPr>
            <w:r>
              <w:rPr>
                <w:sz w:val="18"/>
              </w:rPr>
              <w:t xml:space="preserve">Exibe o tabuleiro reconstruído, o FEN e a confiança média; copia o FEN para a área de transferência.</w:t>
            </w:r>
          </w:p>
        </w:tc>
        <w:tc>
          <w:tcPr>
            <w:tcW w:w="1004" w:type="dxa"/>
            <w:shd w:val="clear" w:color="auto" w:fill="FFFFFF"/>
          </w:tcPr>
          <w:p>
            <w:pPr>
              <w:keepNext/>
              <w:spacing w:before="0" w:after="0" w:line="240" w:lineRule="auto"/>
              <w:ind w:left="0" w:right="0" w:firstLine="0"/>
              <w:jc w:val="left"/>
            </w:pPr>
            <w:r>
              <w:rPr>
                <w:sz w:val="18"/>
              </w:rPr>
              <w:t xml:space="preserve">RF05</w:t>
            </w:r>
          </w:p>
        </w:tc>
      </w:tr>
      <w:tr>
        <w:trPr>
          <w:cantSplit/>
        </w:trPr>
        <w:tc>
          <w:tcPr>
            <w:tcW w:w="703" w:type="dxa"/>
            <w:shd w:val="clear" w:color="auto" w:fill="FBFAF7"/>
          </w:tcPr>
          <w:p>
            <w:pPr>
              <w:keepNext/>
              <w:spacing w:before="0" w:after="0" w:line="240" w:lineRule="auto"/>
              <w:ind w:left="0" w:right="0" w:firstLine="0"/>
              <w:jc w:val="left"/>
            </w:pPr>
            <w:r>
              <w:rPr>
                <w:sz w:val="18"/>
              </w:rPr>
              <w:t xml:space="preserve">UC04</w:t>
            </w:r>
          </w:p>
        </w:tc>
        <w:tc>
          <w:tcPr>
            <w:tcW w:w="1708" w:type="dxa"/>
            <w:shd w:val="clear" w:color="auto" w:fill="FBFAF7"/>
          </w:tcPr>
          <w:p>
            <w:pPr>
              <w:keepNext/>
              <w:spacing w:before="0" w:after="0" w:line="240" w:lineRule="auto"/>
              <w:ind w:left="0" w:right="0" w:firstLine="0"/>
              <w:jc w:val="left"/>
            </w:pPr>
            <w:r>
              <w:rPr>
                <w:sz w:val="18"/>
              </w:rPr>
              <w:t xml:space="preserve">Inverter orientação</w:t>
            </w:r>
          </w:p>
        </w:tc>
        <w:tc>
          <w:tcPr>
            <w:tcW w:w="1306" w:type="dxa"/>
            <w:shd w:val="clear" w:color="auto" w:fill="FBFAF7"/>
          </w:tcPr>
          <w:p>
            <w:pPr>
              <w:keepNext/>
              <w:spacing w:before="0" w:after="0" w:line="240" w:lineRule="auto"/>
              <w:ind w:left="0" w:right="0" w:firstLine="0"/>
              <w:jc w:val="left"/>
            </w:pPr>
            <w:r>
              <w:rPr>
                <w:sz w:val="18"/>
              </w:rPr>
              <w:t xml:space="preserve">Enxadrista</w:t>
            </w:r>
          </w:p>
        </w:tc>
        <w:tc>
          <w:tcPr>
            <w:tcW w:w="4319" w:type="dxa"/>
            <w:shd w:val="clear" w:color="auto" w:fill="FBFAF7"/>
          </w:tcPr>
          <w:p>
            <w:pPr>
              <w:keepNext/>
              <w:spacing w:before="0" w:after="0" w:line="240" w:lineRule="auto"/>
              <w:ind w:left="0" w:right="0" w:firstLine="0"/>
              <w:jc w:val="left"/>
            </w:pPr>
            <w:r>
              <w:rPr>
                <w:sz w:val="18"/>
              </w:rPr>
              <w:t xml:space="preserve">Estende UC03 quando o print está com as pretas embaixo: alterna para o FEN correspondente.</w:t>
            </w:r>
          </w:p>
        </w:tc>
        <w:tc>
          <w:tcPr>
            <w:tcW w:w="1004" w:type="dxa"/>
            <w:shd w:val="clear" w:color="auto" w:fill="FBFAF7"/>
          </w:tcPr>
          <w:p>
            <w:pPr>
              <w:keepNext/>
              <w:spacing w:before="0" w:after="0" w:line="240" w:lineRule="auto"/>
              <w:ind w:left="0" w:right="0" w:firstLine="0"/>
              <w:jc w:val="left"/>
            </w:pPr>
            <w:r>
              <w:rPr>
                <w:sz w:val="18"/>
              </w:rPr>
              <w:t xml:space="preserve">RF04</w:t>
            </w:r>
          </w:p>
        </w:tc>
      </w:tr>
      <w:tr>
        <w:trPr>
          <w:cantSplit/>
        </w:trPr>
        <w:tc>
          <w:tcPr>
            <w:tcW w:w="703" w:type="dxa"/>
            <w:shd w:val="clear" w:color="auto" w:fill="FFFFFF"/>
          </w:tcPr>
          <w:p>
            <w:pPr>
              <w:keepNext/>
              <w:spacing w:before="0" w:after="0" w:line="240" w:lineRule="auto"/>
              <w:ind w:left="0" w:right="0" w:firstLine="0"/>
              <w:jc w:val="left"/>
            </w:pPr>
            <w:r>
              <w:rPr>
                <w:sz w:val="18"/>
              </w:rPr>
              <w:t xml:space="preserve">UC05</w:t>
            </w:r>
          </w:p>
        </w:tc>
        <w:tc>
          <w:tcPr>
            <w:tcW w:w="1708" w:type="dxa"/>
            <w:shd w:val="clear" w:color="auto" w:fill="FFFFFF"/>
          </w:tcPr>
          <w:p>
            <w:pPr>
              <w:keepNext/>
              <w:spacing w:before="0" w:after="0" w:line="240" w:lineRule="auto"/>
              <w:ind w:left="0" w:right="0" w:firstLine="0"/>
              <w:jc w:val="left"/>
            </w:pPr>
            <w:r>
              <w:rPr>
                <w:sz w:val="18"/>
              </w:rPr>
              <w:t xml:space="preserve">Abrir posição no Lichess</w:t>
            </w:r>
          </w:p>
        </w:tc>
        <w:tc>
          <w:tcPr>
            <w:tcW w:w="1306" w:type="dxa"/>
            <w:shd w:val="clear" w:color="auto" w:fill="FFFFFF"/>
          </w:tcPr>
          <w:p>
            <w:pPr>
              <w:keepNext/>
              <w:spacing w:before="0" w:after="0" w:line="240" w:lineRule="auto"/>
              <w:ind w:left="0" w:right="0" w:firstLine="0"/>
              <w:jc w:val="left"/>
            </w:pPr>
            <w:r>
              <w:rPr>
                <w:sz w:val="18"/>
              </w:rPr>
              <w:t xml:space="preserve">Enxadrista, Lichess</w:t>
            </w:r>
          </w:p>
        </w:tc>
        <w:tc>
          <w:tcPr>
            <w:tcW w:w="4319" w:type="dxa"/>
            <w:shd w:val="clear" w:color="auto" w:fill="FFFFFF"/>
          </w:tcPr>
          <w:p>
            <w:pPr>
              <w:keepNext/>
              <w:spacing w:before="0" w:after="0" w:line="240" w:lineRule="auto"/>
              <w:ind w:left="0" w:right="0" w:firstLine="0"/>
              <w:jc w:val="left"/>
            </w:pPr>
            <w:r>
              <w:rPr>
                <w:sz w:val="18"/>
              </w:rPr>
              <w:t xml:space="preserve">Abre uma nova aba com o tabuleiro de análise do Lichess já carregado com a posição.</w:t>
            </w:r>
          </w:p>
        </w:tc>
        <w:tc>
          <w:tcPr>
            <w:tcW w:w="1004" w:type="dxa"/>
            <w:shd w:val="clear" w:color="auto" w:fill="FFFFFF"/>
          </w:tcPr>
          <w:p>
            <w:pPr>
              <w:keepNext/>
              <w:spacing w:before="0" w:after="0" w:line="240" w:lineRule="auto"/>
              <w:ind w:left="0" w:right="0" w:firstLine="0"/>
              <w:jc w:val="left"/>
            </w:pPr>
            <w:r>
              <w:rPr>
                <w:sz w:val="18"/>
              </w:rPr>
              <w:t xml:space="preserve">RF06</w:t>
            </w:r>
          </w:p>
        </w:tc>
      </w:tr>
      <w:tr>
        <w:trPr>
          <w:cantSplit/>
        </w:trPr>
        <w:tc>
          <w:tcPr>
            <w:tcW w:w="703" w:type="dxa"/>
            <w:shd w:val="clear" w:color="auto" w:fill="FBFAF7"/>
          </w:tcPr>
          <w:p>
            <w:pPr>
              <w:spacing w:before="0" w:after="0" w:line="240" w:lineRule="auto"/>
              <w:ind w:left="0" w:right="0" w:firstLine="0"/>
              <w:jc w:val="left"/>
            </w:pPr>
            <w:r>
              <w:rPr>
                <w:sz w:val="18"/>
              </w:rPr>
              <w:t xml:space="preserve">UC06</w:t>
            </w:r>
          </w:p>
        </w:tc>
        <w:tc>
          <w:tcPr>
            <w:tcW w:w="1708" w:type="dxa"/>
            <w:shd w:val="clear" w:color="auto" w:fill="FBFAF7"/>
          </w:tcPr>
          <w:p>
            <w:pPr>
              <w:spacing w:before="0" w:after="0" w:line="240" w:lineRule="auto"/>
              <w:ind w:left="0" w:right="0" w:firstLine="0"/>
              <w:jc w:val="left"/>
            </w:pPr>
            <w:r>
              <w:rPr>
                <w:sz w:val="18"/>
              </w:rPr>
              <w:t xml:space="preserve">Treinar e publicar modelo</w:t>
            </w:r>
          </w:p>
        </w:tc>
        <w:tc>
          <w:tcPr>
            <w:tcW w:w="1306" w:type="dxa"/>
            <w:shd w:val="clear" w:color="auto" w:fill="FBFAF7"/>
          </w:tcPr>
          <w:p>
            <w:pPr>
              <w:spacing w:before="0" w:after="0" w:line="240" w:lineRule="auto"/>
              <w:ind w:left="0" w:right="0" w:firstLine="0"/>
              <w:jc w:val="left"/>
            </w:pPr>
            <w:r>
              <w:rPr>
                <w:sz w:val="18"/>
              </w:rPr>
              <w:t xml:space="preserve">Desenvolvedor</w:t>
            </w:r>
          </w:p>
        </w:tc>
        <w:tc>
          <w:tcPr>
            <w:tcW w:w="4319" w:type="dxa"/>
            <w:shd w:val="clear" w:color="auto" w:fill="FBFAF7"/>
          </w:tcPr>
          <w:p>
            <w:pPr>
              <w:spacing w:before="0" w:after="0" w:line="240" w:lineRule="auto"/>
              <w:ind w:left="0" w:right="0" w:firstLine="0"/>
              <w:jc w:val="left"/>
            </w:pPr>
            <w:r>
              <w:rPr>
                <w:sz w:val="18"/>
              </w:rPr>
              <w:t xml:space="preserve">Gera o dataset, treina a CNN, avalia em 200+ posições, exporta em ONNX e versiona no repositório.</w:t>
            </w:r>
          </w:p>
        </w:tc>
        <w:tc>
          <w:tcPr>
            <w:tcW w:w="1004" w:type="dxa"/>
            <w:shd w:val="clear" w:color="auto" w:fill="FBFAF7"/>
          </w:tcPr>
          <w:p>
            <w:pPr>
              <w:spacing w:before="0" w:after="0" w:line="240" w:lineRule="auto"/>
              <w:ind w:left="0" w:right="0" w:firstLine="0"/>
              <w:jc w:val="left"/>
            </w:pPr>
            <w:r>
              <w:rPr>
                <w:sz w:val="18"/>
              </w:rPr>
              <w:t xml:space="preserve">RNF05</w:t>
            </w:r>
          </w:p>
        </w:tc>
      </w:tr>
    </w:tbl>
    <w:p>
      <w:pPr>
        <w:spacing w:after="0" w:line="160" w:lineRule="exact"/>
        <w:ind w:left="0" w:firstLine="0"/>
      </w:pPr>
    </w:p>
    <w:p>
      <w:pPr>
        <w:spacing w:after="120"/>
        <w:ind w:left="941" w:right="421" w:firstLine="720"/>
      </w:pPr>
      <w:r>
        <w:t xml:space="preserve">O UC04 não constava no Documento de Requisitos e foi incluído nesta etapa por uma razão técnica: o FEN depende de qual lado do tabuleiro está embaixo no print, e as plataformas exibem o tabuleiro invertido quando o jogador está de pretas. O sistema detecta a orientação automaticamente, mas o usuário pode corrigi-la com um clique.</w:t>
      </w:r>
    </w:p>
    <w:p>
      <w:pPr>
        <w:pStyle w:val="Ttulo1"/>
        <w:keepNext/>
      </w:pPr>
      <w:bookmarkStart w:id="509" w:name="_Toc900509"/>
      <w:r>
        <w:t xml:space="preserve">Visão Lógica</w:t>
      </w:r>
      <w:bookmarkEnd w:id="509"/>
    </w:p>
    <w:p>
      <w:pPr>
        <w:pStyle w:val="Ttulo2"/>
        <w:keepNext/>
        <w:spacing w:before="200"/>
      </w:pPr>
      <w:bookmarkStart w:id="510" w:name="_Toc900510"/>
      <w:r>
        <w:t xml:space="preserve">Visão Geral</w:t>
      </w:r>
      <w:bookmarkEnd w:id="510"/>
    </w:p>
    <w:p>
      <w:pPr>
        <w:spacing w:after="120"/>
        <w:ind w:left="941" w:right="421" w:firstLine="720"/>
      </w:pPr>
      <w:r>
        <w:t xml:space="preserve">A visão lógica define a estrutura da arquitetura. Abaixo será especificado o padrão utilizado para o desenvolvimento do sistema, no caso, MVC, adaptado à organização de uma aplicação Flask.</w:t>
      </w:r>
    </w:p>
    <w:p>
      <w:pPr>
        <w:keepNext/>
        <w:spacing w:before="120" w:after="60"/>
        <w:ind w:left="0" w:right="0" w:firstLine="0"/>
        <w:jc w:val="center"/>
      </w:pPr>
      <w:r>
        <w:rPr>
          <w:noProof/>
        </w:rPr>
        <w:drawing>
          <wp:inline distT="0" distB="0" distL="0" distR="0">
            <wp:extent cx="5669280" cy="3375830"/>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_02_pacotes.png"/>
                    <pic:cNvPicPr/>
                  </pic:nvPicPr>
                  <pic:blipFill>
                    <a:blip r:embed="rId202"/>
                    <a:stretch>
                      <a:fillRect/>
                    </a:stretch>
                  </pic:blipFill>
                  <pic:spPr>
                    <a:xfrm>
                      <a:off x="0" y="0"/>
                      <a:ext cx="5669280" cy="3375830"/>
                    </a:xfrm>
                    <a:prstGeom prst="rect">
                      <a:avLst/>
                    </a:prstGeom>
                  </pic:spPr>
                </pic:pic>
              </a:graphicData>
            </a:graphic>
          </wp:inline>
        </w:drawing>
      </w:r>
    </w:p>
    <w:p>
      <w:pPr>
        <w:spacing w:before="0" w:after="200"/>
        <w:ind w:left="0" w:right="0" w:firstLine="0"/>
        <w:jc w:val="center"/>
      </w:pPr>
      <w:r>
        <w:rPr>
          <w:i/>
          <w:iCs/>
          <w:color w:val="555555"/>
          <w:sz w:val="18"/>
        </w:rPr>
        <w:t xml:space="preserve">Figura 2 – Pacotes da aplicação e suas dependências</w:t>
      </w:r>
    </w:p>
    <w:p>
      <w:pPr>
        <w:numPr>
          <w:ilvl w:val="0"/>
          <w:numId w:val="3"/>
        </w:numPr>
        <w:spacing w:after="60"/>
        <w:ind w:left="1301" w:right="421" w:hanging="360"/>
      </w:pPr>
      <w:r>
        <w:rPr>
          <w:i/>
          <w:iCs/>
        </w:rPr>
        <w:t xml:space="preserve">View</w:t>
      </w:r>
      <w:r>
        <w:t xml:space="preserve">: templates Jinja2 (</w:t>
      </w:r>
      <w:r>
        <w:rPr>
          <w:rFonts w:ascii="Consolas" w:hAnsi="Consolas" w:cs="Consolas"/>
          <w:sz w:val="19"/>
        </w:rPr>
        <w:t xml:space="preserve">index.html</w:t>
      </w:r>
      <w:r>
        <w:t xml:space="preserve">) e arquivos estáticos (</w:t>
      </w:r>
      <w:r>
        <w:rPr>
          <w:rFonts w:ascii="Consolas" w:hAnsi="Consolas" w:cs="Consolas"/>
          <w:sz w:val="19"/>
        </w:rPr>
        <w:t xml:space="preserve">app.js</w:t>
      </w:r>
      <w:r>
        <w:t xml:space="preserve">, </w:t>
      </w:r>
      <w:r>
        <w:rPr>
          <w:rFonts w:ascii="Consolas" w:hAnsi="Consolas" w:cs="Consolas"/>
          <w:sz w:val="19"/>
        </w:rPr>
        <w:t xml:space="preserve">estilo.css</w:t>
      </w:r>
      <w:r>
        <w:t xml:space="preserve">). O JavaScript trata o envio da imagem, exibe o progresso e desenha o resultado sem recarregar a página;</w:t>
      </w:r>
    </w:p>
    <w:p>
      <w:pPr>
        <w:numPr>
          <w:ilvl w:val="0"/>
          <w:numId w:val="3"/>
        </w:numPr>
        <w:spacing w:after="60"/>
        <w:ind w:left="1301" w:right="421" w:hanging="360"/>
      </w:pPr>
      <w:r>
        <w:rPr>
          <w:i/>
          <w:iCs/>
        </w:rPr>
        <w:t xml:space="preserve">Controller</w:t>
      </w:r>
      <w:r>
        <w:t xml:space="preserve">: rotas Flask. O </w:t>
      </w:r>
      <w:r>
        <w:rPr>
          <w:rFonts w:ascii="Consolas" w:hAnsi="Consolas" w:cs="Consolas"/>
          <w:sz w:val="19"/>
        </w:rPr>
        <w:t xml:space="preserve">PaginaController</w:t>
      </w:r>
      <w:r>
        <w:t xml:space="preserve"> entrega a página inicial e o </w:t>
      </w:r>
      <w:r>
        <w:rPr>
          <w:rFonts w:ascii="Consolas" w:hAnsi="Consolas" w:cs="Consolas"/>
          <w:sz w:val="19"/>
        </w:rPr>
        <w:t xml:space="preserve">ReconhecimentoController</w:t>
      </w:r>
      <w:r>
        <w:t xml:space="preserve"> expõe a API </w:t>
      </w:r>
      <w:r>
        <w:rPr>
          <w:rFonts w:ascii="Consolas" w:hAnsi="Consolas" w:cs="Consolas"/>
          <w:sz w:val="19"/>
        </w:rPr>
        <w:t xml:space="preserve">POST /api/reconhecer</w:t>
      </w:r>
      <w:r>
        <w:t xml:space="preserve">, valida a requisição, chama o serviço e converte o resultado ou o erro em JSON;</w:t>
      </w:r>
    </w:p>
    <w:p>
      <w:pPr>
        <w:numPr>
          <w:ilvl w:val="0"/>
          <w:numId w:val="3"/>
        </w:numPr>
        <w:spacing w:after="60"/>
        <w:ind w:left="1301" w:right="421" w:hanging="360"/>
      </w:pPr>
      <w:r>
        <w:rPr>
          <w:i/>
          <w:iCs/>
        </w:rPr>
        <w:t xml:space="preserve">Model – servicos</w:t>
      </w:r>
      <w:r>
        <w:t xml:space="preserve">: o </w:t>
      </w:r>
      <w:r>
        <w:rPr>
          <w:rFonts w:ascii="Consolas" w:hAnsi="Consolas" w:cs="Consolas"/>
          <w:sz w:val="19"/>
        </w:rPr>
        <w:t xml:space="preserve">ServicoReconhecimento</w:t>
      </w:r>
      <w:r>
        <w:t xml:space="preserve"> orquestra o pipeline completo e é o único ponto de entrada das regras de negócio;</w:t>
      </w:r>
    </w:p>
    <w:p>
      <w:pPr>
        <w:numPr>
          <w:ilvl w:val="0"/>
          <w:numId w:val="3"/>
        </w:numPr>
        <w:spacing w:after="60"/>
        <w:ind w:left="1301" w:right="421" w:hanging="360"/>
      </w:pPr>
      <w:r>
        <w:rPr>
          <w:i/>
          <w:iCs/>
        </w:rPr>
        <w:t xml:space="preserve">Model – visao</w:t>
      </w:r>
      <w:r>
        <w:t xml:space="preserve">: classes de visão computacional que localizam o tabuleiro, recortam as casas e classificam as peças;</w:t>
      </w:r>
    </w:p>
    <w:p>
      <w:pPr>
        <w:numPr>
          <w:ilvl w:val="0"/>
          <w:numId w:val="3"/>
        </w:numPr>
        <w:spacing w:after="60"/>
        <w:ind w:left="1301" w:right="421" w:hanging="360"/>
      </w:pPr>
      <w:r>
        <w:rPr>
          <w:i/>
          <w:iCs/>
        </w:rPr>
        <w:t xml:space="preserve">Model – dominio</w:t>
      </w:r>
      <w:r>
        <w:t xml:space="preserve">: conceitos de xadrez independentes de imagem (Peça, Posição, geração e validação do FEN, link para o Lichess), testáveis sem nenhuma imagem;</w:t>
      </w:r>
    </w:p>
    <w:p>
      <w:pPr>
        <w:numPr>
          <w:ilvl w:val="0"/>
          <w:numId w:val="3"/>
        </w:numPr>
        <w:spacing w:after="120"/>
        <w:ind w:left="1301" w:right="421" w:hanging="360"/>
      </w:pPr>
      <w:r>
        <w:rPr>
          <w:i/>
          <w:iCs/>
        </w:rPr>
        <w:t xml:space="preserve">Infra</w:t>
      </w:r>
      <w:r>
        <w:t xml:space="preserve">: configuração e carregamento único do modelo ONNX na inicialização da aplicação. Não há pacote de persistência, pois o sistema não usa banco de dados.</w:t>
      </w:r>
    </w:p>
    <w:p>
      <w:pPr>
        <w:keepNext/>
        <w:spacing w:after="120"/>
        <w:ind w:left="941" w:right="421" w:firstLine="720"/>
      </w:pPr>
      <w:r>
        <w:t xml:space="preserve">O pipeline de reconhecimento executado pelo </w:t>
      </w:r>
      <w:r>
        <w:rPr>
          <w:rFonts w:ascii="Consolas" w:hAnsi="Consolas" w:cs="Consolas"/>
          <w:sz w:val="19"/>
        </w:rPr>
        <w:t xml:space="preserve">ServicoReconhecimento</w:t>
      </w:r>
      <w:r>
        <w:t xml:space="preserve"> segue as etapas abaixo:</w:t>
      </w:r>
    </w:p>
    <w:p>
      <w:pPr>
        <w:numPr>
          <w:ilvl w:val="0"/>
          <w:numId w:val="3"/>
        </w:numPr>
        <w:spacing w:after="60"/>
        <w:ind w:left="1301" w:right="421" w:hanging="360"/>
      </w:pPr>
      <w:r>
        <w:rPr>
          <w:b/>
          <w:bCs/>
        </w:rPr>
        <w:t xml:space="preserve">Validação:</w:t>
      </w:r>
      <w:r>
        <w:t xml:space="preserve"> confere tipo (PNG, JPG ou WEBP), tamanho (até 10 MB) e decodifica a imagem;</w:t>
      </w:r>
    </w:p>
    <w:p>
      <w:pPr>
        <w:numPr>
          <w:ilvl w:val="0"/>
          <w:numId w:val="3"/>
        </w:numPr>
        <w:spacing w:after="60"/>
        <w:ind w:left="1301" w:right="421" w:hanging="360"/>
      </w:pPr>
      <w:r>
        <w:rPr>
          <w:b/>
          <w:bCs/>
        </w:rPr>
        <w:t xml:space="preserve">Detecção do tabuleiro:</w:t>
      </w:r>
      <w:r>
        <w:t xml:space="preserve"> realce de bordas e busca de contornos para encontrar o maior quadrilátero aproximadamente quadrado; o candidato é confirmado pelo padrão alternado de casas claras e escuras da grade 8×8;</w:t>
      </w:r>
    </w:p>
    <w:p>
      <w:pPr>
        <w:numPr>
          <w:ilvl w:val="0"/>
          <w:numId w:val="3"/>
        </w:numPr>
        <w:spacing w:after="60"/>
        <w:ind w:left="1301" w:right="421" w:hanging="360"/>
      </w:pPr>
      <w:r>
        <w:rPr>
          <w:b/>
          <w:bCs/>
        </w:rPr>
        <w:t xml:space="preserve">Segmentação:</w:t>
      </w:r>
      <w:r>
        <w:t xml:space="preserve"> o recorte é normalizado para 512×512 pixels e dividido em 64 casas de 64×64 pixels;</w:t>
      </w:r>
    </w:p>
    <w:p>
      <w:pPr>
        <w:numPr>
          <w:ilvl w:val="0"/>
          <w:numId w:val="3"/>
        </w:numPr>
        <w:spacing w:after="60"/>
        <w:ind w:left="1301" w:right="421" w:hanging="360"/>
      </w:pPr>
      <w:r>
        <w:rPr>
          <w:b/>
          <w:bCs/>
        </w:rPr>
        <w:t xml:space="preserve">Classificação:</w:t>
      </w:r>
      <w:r>
        <w:t xml:space="preserve"> as 64 casas são enviadas à CNN em um único lote e cada uma recebe uma de 13 classes (6 peças brancas, 6 pretas ou vazia), com a respectiva confiança;</w:t>
      </w:r>
    </w:p>
    <w:p>
      <w:pPr>
        <w:numPr>
          <w:ilvl w:val="0"/>
          <w:numId w:val="3"/>
        </w:numPr>
        <w:spacing w:after="60"/>
        <w:ind w:left="1301" w:right="421" w:hanging="360"/>
      </w:pPr>
      <w:r>
        <w:rPr>
          <w:b/>
          <w:bCs/>
        </w:rPr>
        <w:t xml:space="preserve">Orientação:</w:t>
      </w:r>
      <w:r>
        <w:t xml:space="preserve"> heurística baseada na posição dos reis e dos peões define qual cor está embaixo; o usuário pode inverter;</w:t>
      </w:r>
    </w:p>
    <w:p>
      <w:pPr>
        <w:numPr>
          <w:ilvl w:val="0"/>
          <w:numId w:val="3"/>
        </w:numPr>
        <w:spacing w:after="60"/>
        <w:ind w:left="1301" w:right="421" w:hanging="360"/>
      </w:pPr>
      <w:r>
        <w:rPr>
          <w:b/>
          <w:bCs/>
        </w:rPr>
        <w:t xml:space="preserve">Geração do FEN:</w:t>
      </w:r>
      <w:r>
        <w:t xml:space="preserve"> percorre as fileiras da 8 para a 1, agrupando casas vazias em números;</w:t>
      </w:r>
    </w:p>
    <w:p>
      <w:pPr>
        <w:numPr>
          <w:ilvl w:val="0"/>
          <w:numId w:val="3"/>
        </w:numPr>
        <w:spacing w:after="60"/>
        <w:ind w:left="1301" w:right="421" w:hanging="360"/>
      </w:pPr>
      <w:r>
        <w:rPr>
          <w:b/>
          <w:bCs/>
        </w:rPr>
        <w:t xml:space="preserve">Validação da posição:</w:t>
      </w:r>
      <w:r>
        <w:t xml:space="preserve"> verifica um rei de cada cor, no máximo 8 peões por cor e ausência de peões nas fileiras 1 e 8. Inconsistências geram avisos ao usuário, sem bloquear o resultado;</w:t>
      </w:r>
    </w:p>
    <w:p>
      <w:pPr>
        <w:numPr>
          <w:ilvl w:val="0"/>
          <w:numId w:val="3"/>
        </w:numPr>
        <w:spacing w:after="120"/>
        <w:ind w:left="1301" w:right="421" w:hanging="360"/>
      </w:pPr>
      <w:r>
        <w:rPr>
          <w:b/>
          <w:bCs/>
        </w:rPr>
        <w:t xml:space="preserve">Link para o Lichess:</w:t>
      </w:r>
      <w:r>
        <w:t xml:space="preserve"> monta </w:t>
      </w:r>
      <w:r>
        <w:rPr>
          <w:rFonts w:ascii="Consolas" w:hAnsi="Consolas" w:cs="Consolas"/>
          <w:sz w:val="19"/>
        </w:rPr>
        <w:t xml:space="preserve">https://lichess.org/analysis/standard/</w:t>
      </w:r>
      <w:r>
        <w:t xml:space="preserve"> + FEN, trocando espaços por “_” e completando os demais campos com valores padrão (</w:t>
      </w:r>
      <w:r>
        <w:rPr>
          <w:rFonts w:ascii="Consolas" w:hAnsi="Consolas" w:cs="Consolas"/>
          <w:sz w:val="19"/>
        </w:rPr>
        <w:t xml:space="preserve">w - - 0 1</w:t>
      </w:r>
      <w:r>
        <w:t xml:space="preserve">), já que turno, roque e en passant estão fora do escopo.</w:t>
      </w:r>
    </w:p>
    <w:p>
      <w:pPr>
        <w:pStyle w:val="Ttulo2"/>
        <w:keepNext/>
        <w:spacing w:before="200"/>
      </w:pPr>
      <w:bookmarkStart w:id="511" w:name="_Toc900511"/>
      <w:r>
        <w:t xml:space="preserve">Pacotes de Design Significativos do Ponto de Vista da Arquitetura</w:t>
      </w:r>
      <w:bookmarkEnd w:id="511"/>
    </w:p>
    <w:p>
      <w:pPr>
        <w:spacing w:after="120"/>
        <w:ind w:left="941" w:right="421" w:firstLine="720"/>
      </w:pPr>
      <w:r>
        <w:t xml:space="preserve">O diagrama de classes geral do sistema foi dividido em duas figuras para facilitar a leitura. A Figura 3 detalha as classes dos pacotes controller, servicos e visao; a Figura 4, as classes do pacote dominio. As classes de domínio não dependem de OpenCV nem do modelo, o que permite testá-las isoladamente com posições conhecidas.</w:t>
      </w:r>
    </w:p>
    <w:p>
      <w:pPr>
        <w:keepNext/>
        <w:spacing w:before="120" w:after="60"/>
        <w:ind w:left="0" w:right="0" w:firstLine="0"/>
        <w:jc w:val="center"/>
      </w:pPr>
      <w:r>
        <w:rPr>
          <w:noProof/>
        </w:rPr>
        <w:drawing>
          <wp:inline distT="0" distB="0" distL="0" distR="0">
            <wp:extent cx="6126480" cy="2305986"/>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03_03a_classes.png"/>
                    <pic:cNvPicPr/>
                  </pic:nvPicPr>
                  <pic:blipFill>
                    <a:blip r:embed="rId203"/>
                    <a:stretch>
                      <a:fillRect/>
                    </a:stretch>
                  </pic:blipFill>
                  <pic:spPr>
                    <a:xfrm>
                      <a:off x="0" y="0"/>
                      <a:ext cx="6126480" cy="2305986"/>
                    </a:xfrm>
                    <a:prstGeom prst="rect">
                      <a:avLst/>
                    </a:prstGeom>
                  </pic:spPr>
                </pic:pic>
              </a:graphicData>
            </a:graphic>
          </wp:inline>
        </w:drawing>
      </w:r>
    </w:p>
    <w:p>
      <w:pPr>
        <w:spacing w:before="0" w:after="200"/>
        <w:ind w:left="0" w:right="0" w:firstLine="0"/>
        <w:jc w:val="center"/>
      </w:pPr>
      <w:r>
        <w:rPr>
          <w:i/>
          <w:iCs/>
          <w:color w:val="555555"/>
          <w:sz w:val="18"/>
        </w:rPr>
        <w:t xml:space="preserve">Figura 3 – Diagrama de classes – controller, servicos e visao</w:t>
      </w:r>
    </w:p>
    <w:p>
      <w:pPr>
        <w:keepNext/>
        <w:spacing w:before="120" w:after="60"/>
        <w:ind w:left="0" w:right="0" w:firstLine="0"/>
        <w:jc w:val="center"/>
      </w:pPr>
      <w:r>
        <w:rPr>
          <w:noProof/>
        </w:rPr>
        <w:drawing>
          <wp:inline distT="0" distB="0" distL="0" distR="0">
            <wp:extent cx="5760720" cy="3503175"/>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04_03b_classes.png"/>
                    <pic:cNvPicPr/>
                  </pic:nvPicPr>
                  <pic:blipFill>
                    <a:blip r:embed="rId204"/>
                    <a:stretch>
                      <a:fillRect/>
                    </a:stretch>
                  </pic:blipFill>
                  <pic:spPr>
                    <a:xfrm>
                      <a:off x="0" y="0"/>
                      <a:ext cx="5760720" cy="3503175"/>
                    </a:xfrm>
                    <a:prstGeom prst="rect">
                      <a:avLst/>
                    </a:prstGeom>
                  </pic:spPr>
                </pic:pic>
              </a:graphicData>
            </a:graphic>
          </wp:inline>
        </w:drawing>
      </w:r>
    </w:p>
    <w:p>
      <w:pPr>
        <w:spacing w:before="0" w:after="200"/>
        <w:ind w:left="0" w:right="0" w:firstLine="0"/>
        <w:jc w:val="center"/>
      </w:pPr>
      <w:r>
        <w:rPr>
          <w:i/>
          <w:iCs/>
          <w:color w:val="555555"/>
          <w:sz w:val="18"/>
        </w:rPr>
        <w:t xml:space="preserve">Figura 4 – Diagrama de classes – dominio</w:t>
      </w:r>
    </w:p>
    <w:p>
      <w:pPr>
        <w:pStyle w:val="Ttulo2"/>
        <w:keepNext/>
        <w:spacing w:before="200"/>
      </w:pPr>
      <w:bookmarkStart w:id="512" w:name="_Toc900512"/>
      <w:r>
        <w:t xml:space="preserve">Visão de Processos</w:t>
      </w:r>
      <w:bookmarkEnd w:id="512"/>
    </w:p>
    <w:p>
      <w:pPr>
        <w:spacing w:after="120"/>
        <w:ind w:left="941" w:right="421" w:firstLine="720"/>
      </w:pPr>
      <w:r>
        <w:t xml:space="preserve">O processamento é síncrono: cada envio gera uma requisição HTTP que percorre todo o pipeline e devolve a resposta na mesma conexão. O modelo é carregado uma única vez, na inicialização do processo, e compartilhado entre as requisições. A Figura 5 apresenta o fluxo principal e o fluxo alternativo em que o tabuleiro não é encontrado.</w:t>
      </w:r>
    </w:p>
    <w:p>
      <w:pPr>
        <w:keepNext/>
        <w:spacing w:before="120" w:after="60"/>
        <w:ind w:left="0" w:right="0" w:firstLine="0"/>
        <w:jc w:val="center"/>
      </w:pPr>
      <w:r>
        <w:rPr>
          <w:noProof/>
        </w:rPr>
        <w:drawing>
          <wp:inline distT="0" distB="0" distL="0" distR="0">
            <wp:extent cx="6126480" cy="3537190"/>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05_04_sequencia.png"/>
                    <pic:cNvPicPr/>
                  </pic:nvPicPr>
                  <pic:blipFill>
                    <a:blip r:embed="rId205"/>
                    <a:stretch>
                      <a:fillRect/>
                    </a:stretch>
                  </pic:blipFill>
                  <pic:spPr>
                    <a:xfrm>
                      <a:off x="0" y="0"/>
                      <a:ext cx="6126480" cy="3537190"/>
                    </a:xfrm>
                    <a:prstGeom prst="rect">
                      <a:avLst/>
                    </a:prstGeom>
                  </pic:spPr>
                </pic:pic>
              </a:graphicData>
            </a:graphic>
          </wp:inline>
        </w:drawing>
      </w:r>
    </w:p>
    <w:p>
      <w:pPr>
        <w:spacing w:before="0" w:after="200"/>
        <w:ind w:left="0" w:right="0" w:firstLine="0"/>
        <w:jc w:val="center"/>
      </w:pPr>
      <w:r>
        <w:rPr>
          <w:i/>
          <w:iCs/>
          <w:color w:val="555555"/>
          <w:sz w:val="18"/>
        </w:rPr>
        <w:t xml:space="preserve">Figura 5 – Diagrama de sequência – reconhecer posição</w:t>
      </w:r>
    </w:p>
    <w:p>
      <w:pPr>
        <w:keepNext/>
        <w:spacing w:before="120" w:after="60"/>
        <w:ind w:left="941" w:firstLine="0"/>
        <w:jc w:val="left"/>
      </w:pPr>
      <w:r>
        <w:rPr>
          <w:sz w:val="18"/>
          <w:color w:val="555555"/>
          <w:b/>
          <w:bCs/>
        </w:rPr>
        <w:t xml:space="preserve">Tabela 4</w:t>
      </w:r>
      <w:r>
        <w:rPr>
          <w:sz w:val="18"/>
          <w:color w:val="555555"/>
        </w:rPr>
        <w:t xml:space="preserve"> – Respostas da API /api/reconhecer</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1306"/>
        <w:gridCol w:w="3214"/>
        <w:gridCol w:w="4520"/>
      </w:tblGrid>
      <w:tr>
        <w:trPr>
          <w:tblHeader/>
          <w:cantSplit/>
        </w:trPr>
        <w:tc>
          <w:tcPr>
            <w:tcW w:w="1306" w:type="dxa"/>
            <w:shd w:val="clear" w:color="auto" w:fill="F6E6F3"/>
          </w:tcPr>
          <w:p>
            <w:pPr>
              <w:keepNext/>
              <w:spacing w:before="0" w:after="0" w:line="240" w:lineRule="auto"/>
              <w:ind w:left="0" w:right="0" w:firstLine="0"/>
              <w:jc w:val="left"/>
            </w:pPr>
            <w:r>
              <w:rPr>
                <w:sz w:val="18"/>
                <w:b/>
                <w:color w:val="5E1754"/>
              </w:rPr>
              <w:t xml:space="preserve">Código HTTP</w:t>
            </w:r>
          </w:p>
        </w:tc>
        <w:tc>
          <w:tcPr>
            <w:tcW w:w="3214" w:type="dxa"/>
            <w:shd w:val="clear" w:color="auto" w:fill="F6E6F3"/>
          </w:tcPr>
          <w:p>
            <w:pPr>
              <w:keepNext/>
              <w:spacing w:before="0" w:after="0" w:line="240" w:lineRule="auto"/>
              <w:ind w:left="0" w:right="0" w:firstLine="0"/>
              <w:jc w:val="left"/>
            </w:pPr>
            <w:r>
              <w:rPr>
                <w:sz w:val="18"/>
                <w:b/>
                <w:color w:val="5E1754"/>
              </w:rPr>
              <w:t xml:space="preserve">Situação</w:t>
            </w:r>
          </w:p>
        </w:tc>
        <w:tc>
          <w:tcPr>
            <w:tcW w:w="4520" w:type="dxa"/>
            <w:shd w:val="clear" w:color="auto" w:fill="F6E6F3"/>
          </w:tcPr>
          <w:p>
            <w:pPr>
              <w:keepNext/>
              <w:spacing w:before="0" w:after="0" w:line="240" w:lineRule="auto"/>
              <w:ind w:left="0" w:right="0" w:firstLine="0"/>
              <w:jc w:val="left"/>
            </w:pPr>
            <w:r>
              <w:rPr>
                <w:sz w:val="18"/>
                <w:b/>
                <w:color w:val="5E1754"/>
              </w:rPr>
              <w:t xml:space="preserve">Mensagem exibida ao usuário</w:t>
            </w:r>
          </w:p>
        </w:tc>
      </w:tr>
      <w:tr>
        <w:trPr>
          <w:cantSplit/>
        </w:trPr>
        <w:tc>
          <w:tcPr>
            <w:tcW w:w="1306" w:type="dxa"/>
            <w:shd w:val="clear" w:color="auto" w:fill="FFFFFF"/>
          </w:tcPr>
          <w:p>
            <w:pPr>
              <w:keepNext/>
              <w:spacing w:before="0" w:after="0" w:line="240" w:lineRule="auto"/>
              <w:ind w:left="0" w:right="0" w:firstLine="0"/>
              <w:jc w:val="left"/>
            </w:pPr>
            <w:r>
              <w:rPr>
                <w:sz w:val="18"/>
              </w:rPr>
              <w:t xml:space="preserve">200</w:t>
            </w:r>
          </w:p>
        </w:tc>
        <w:tc>
          <w:tcPr>
            <w:tcW w:w="3214" w:type="dxa"/>
            <w:shd w:val="clear" w:color="auto" w:fill="FFFFFF"/>
          </w:tcPr>
          <w:p>
            <w:pPr>
              <w:keepNext/>
              <w:spacing w:before="0" w:after="0" w:line="240" w:lineRule="auto"/>
              <w:ind w:left="0" w:right="0" w:firstLine="0"/>
              <w:jc w:val="left"/>
            </w:pPr>
            <w:r>
              <w:rPr>
                <w:sz w:val="18"/>
              </w:rPr>
              <w:t xml:space="preserve">Reconhecimento concluído</w:t>
            </w:r>
          </w:p>
        </w:tc>
        <w:tc>
          <w:tcPr>
            <w:tcW w:w="4520" w:type="dxa"/>
            <w:shd w:val="clear" w:color="auto" w:fill="FFFFFF"/>
          </w:tcPr>
          <w:p>
            <w:pPr>
              <w:keepNext/>
              <w:spacing w:before="0" w:after="0" w:line="240" w:lineRule="auto"/>
              <w:ind w:left="0" w:right="0" w:firstLine="0"/>
              <w:jc w:val="left"/>
            </w:pPr>
            <w:r>
              <w:rPr>
                <w:sz w:val="18"/>
              </w:rPr>
              <w:t xml:space="preserve">Tabuleiro, FEN, confiança e eventuais avisos</w:t>
            </w:r>
          </w:p>
        </w:tc>
      </w:tr>
      <w:tr>
        <w:trPr>
          <w:cantSplit/>
        </w:trPr>
        <w:tc>
          <w:tcPr>
            <w:tcW w:w="1306" w:type="dxa"/>
            <w:shd w:val="clear" w:color="auto" w:fill="FBFAF7"/>
          </w:tcPr>
          <w:p>
            <w:pPr>
              <w:keepNext/>
              <w:spacing w:before="0" w:after="0" w:line="240" w:lineRule="auto"/>
              <w:ind w:left="0" w:right="0" w:firstLine="0"/>
              <w:jc w:val="left"/>
            </w:pPr>
            <w:r>
              <w:rPr>
                <w:sz w:val="18"/>
              </w:rPr>
              <w:t xml:space="preserve">400</w:t>
            </w:r>
          </w:p>
        </w:tc>
        <w:tc>
          <w:tcPr>
            <w:tcW w:w="3214" w:type="dxa"/>
            <w:shd w:val="clear" w:color="auto" w:fill="FBFAF7"/>
          </w:tcPr>
          <w:p>
            <w:pPr>
              <w:keepNext/>
              <w:spacing w:before="0" w:after="0" w:line="240" w:lineRule="auto"/>
              <w:ind w:left="0" w:right="0" w:firstLine="0"/>
              <w:jc w:val="left"/>
            </w:pPr>
            <w:r>
              <w:rPr>
                <w:sz w:val="18"/>
              </w:rPr>
              <w:t xml:space="preserve">Arquivo ausente ou em formato não suportado</w:t>
            </w:r>
          </w:p>
        </w:tc>
        <w:tc>
          <w:tcPr>
            <w:tcW w:w="4520" w:type="dxa"/>
            <w:shd w:val="clear" w:color="auto" w:fill="FBFAF7"/>
          </w:tcPr>
          <w:p>
            <w:pPr>
              <w:keepNext/>
              <w:spacing w:before="0" w:after="0" w:line="240" w:lineRule="auto"/>
              <w:ind w:left="0" w:right="0" w:firstLine="0"/>
              <w:jc w:val="left"/>
            </w:pPr>
            <w:r>
              <w:rPr>
                <w:sz w:val="18"/>
              </w:rPr>
              <w:t xml:space="preserve">Envie uma imagem PNG, JPG ou WEBP</w:t>
            </w:r>
          </w:p>
        </w:tc>
      </w:tr>
      <w:tr>
        <w:trPr>
          <w:cantSplit/>
        </w:trPr>
        <w:tc>
          <w:tcPr>
            <w:tcW w:w="1306" w:type="dxa"/>
            <w:shd w:val="clear" w:color="auto" w:fill="FFFFFF"/>
          </w:tcPr>
          <w:p>
            <w:pPr>
              <w:keepNext/>
              <w:spacing w:before="0" w:after="0" w:line="240" w:lineRule="auto"/>
              <w:ind w:left="0" w:right="0" w:firstLine="0"/>
              <w:jc w:val="left"/>
            </w:pPr>
            <w:r>
              <w:rPr>
                <w:sz w:val="18"/>
              </w:rPr>
              <w:t xml:space="preserve">413</w:t>
            </w:r>
          </w:p>
        </w:tc>
        <w:tc>
          <w:tcPr>
            <w:tcW w:w="3214" w:type="dxa"/>
            <w:shd w:val="clear" w:color="auto" w:fill="FFFFFF"/>
          </w:tcPr>
          <w:p>
            <w:pPr>
              <w:keepNext/>
              <w:spacing w:before="0" w:after="0" w:line="240" w:lineRule="auto"/>
              <w:ind w:left="0" w:right="0" w:firstLine="0"/>
              <w:jc w:val="left"/>
            </w:pPr>
            <w:r>
              <w:rPr>
                <w:sz w:val="18"/>
              </w:rPr>
              <w:t xml:space="preserve">Arquivo maior que 10 MB</w:t>
            </w:r>
          </w:p>
        </w:tc>
        <w:tc>
          <w:tcPr>
            <w:tcW w:w="4520" w:type="dxa"/>
            <w:shd w:val="clear" w:color="auto" w:fill="FFFFFF"/>
          </w:tcPr>
          <w:p>
            <w:pPr>
              <w:keepNext/>
              <w:spacing w:before="0" w:after="0" w:line="240" w:lineRule="auto"/>
              <w:ind w:left="0" w:right="0" w:firstLine="0"/>
              <w:jc w:val="left"/>
            </w:pPr>
            <w:r>
              <w:rPr>
                <w:sz w:val="18"/>
              </w:rPr>
              <w:t xml:space="preserve">A imagem excede o limite de 10 MB</w:t>
            </w:r>
          </w:p>
        </w:tc>
      </w:tr>
      <w:tr>
        <w:trPr>
          <w:cantSplit/>
        </w:trPr>
        <w:tc>
          <w:tcPr>
            <w:tcW w:w="1306" w:type="dxa"/>
            <w:shd w:val="clear" w:color="auto" w:fill="FBFAF7"/>
          </w:tcPr>
          <w:p>
            <w:pPr>
              <w:keepNext/>
              <w:spacing w:before="0" w:after="0" w:line="240" w:lineRule="auto"/>
              <w:ind w:left="0" w:right="0" w:firstLine="0"/>
              <w:jc w:val="left"/>
            </w:pPr>
            <w:r>
              <w:rPr>
                <w:sz w:val="18"/>
              </w:rPr>
              <w:t xml:space="preserve">422</w:t>
            </w:r>
          </w:p>
        </w:tc>
        <w:tc>
          <w:tcPr>
            <w:tcW w:w="3214" w:type="dxa"/>
            <w:shd w:val="clear" w:color="auto" w:fill="FBFAF7"/>
          </w:tcPr>
          <w:p>
            <w:pPr>
              <w:keepNext/>
              <w:spacing w:before="0" w:after="0" w:line="240" w:lineRule="auto"/>
              <w:ind w:left="0" w:right="0" w:firstLine="0"/>
              <w:jc w:val="left"/>
            </w:pPr>
            <w:r>
              <w:rPr>
                <w:sz w:val="18"/>
              </w:rPr>
              <w:t xml:space="preserve">Tabuleiro não localizado na imagem</w:t>
            </w:r>
          </w:p>
        </w:tc>
        <w:tc>
          <w:tcPr>
            <w:tcW w:w="4520" w:type="dxa"/>
            <w:shd w:val="clear" w:color="auto" w:fill="FBFAF7"/>
          </w:tcPr>
          <w:p>
            <w:pPr>
              <w:keepNext/>
              <w:spacing w:before="0" w:after="0" w:line="240" w:lineRule="auto"/>
              <w:ind w:left="0" w:right="0" w:firstLine="0"/>
              <w:jc w:val="left"/>
            </w:pPr>
            <w:r>
              <w:rPr>
                <w:sz w:val="18"/>
              </w:rPr>
              <w:t xml:space="preserve">Não encontramos um tabuleiro; recorte o print e tente de novo</w:t>
            </w:r>
          </w:p>
        </w:tc>
      </w:tr>
      <w:tr>
        <w:trPr>
          <w:cantSplit/>
        </w:trPr>
        <w:tc>
          <w:tcPr>
            <w:tcW w:w="1306" w:type="dxa"/>
            <w:shd w:val="clear" w:color="auto" w:fill="FFFFFF"/>
          </w:tcPr>
          <w:p>
            <w:pPr>
              <w:spacing w:before="0" w:after="0" w:line="240" w:lineRule="auto"/>
              <w:ind w:left="0" w:right="0" w:firstLine="0"/>
              <w:jc w:val="left"/>
            </w:pPr>
            <w:r>
              <w:rPr>
                <w:sz w:val="18"/>
              </w:rPr>
              <w:t xml:space="preserve">500</w:t>
            </w:r>
          </w:p>
        </w:tc>
        <w:tc>
          <w:tcPr>
            <w:tcW w:w="3214" w:type="dxa"/>
            <w:shd w:val="clear" w:color="auto" w:fill="FFFFFF"/>
          </w:tcPr>
          <w:p>
            <w:pPr>
              <w:spacing w:before="0" w:after="0" w:line="240" w:lineRule="auto"/>
              <w:ind w:left="0" w:right="0" w:firstLine="0"/>
              <w:jc w:val="left"/>
            </w:pPr>
            <w:r>
              <w:rPr>
                <w:sz w:val="18"/>
              </w:rPr>
              <w:t xml:space="preserve">Erro inesperado</w:t>
            </w:r>
          </w:p>
        </w:tc>
        <w:tc>
          <w:tcPr>
            <w:tcW w:w="4520" w:type="dxa"/>
            <w:shd w:val="clear" w:color="auto" w:fill="FFFFFF"/>
          </w:tcPr>
          <w:p>
            <w:pPr>
              <w:spacing w:before="0" w:after="0" w:line="240" w:lineRule="auto"/>
              <w:ind w:left="0" w:right="0" w:firstLine="0"/>
              <w:jc w:val="left"/>
            </w:pPr>
            <w:r>
              <w:rPr>
                <w:sz w:val="18"/>
              </w:rPr>
              <w:t xml:space="preserve">Não foi possível processar agora; tente novamente</w:t>
            </w:r>
          </w:p>
        </w:tc>
      </w:tr>
    </w:tbl>
    <w:p>
      <w:pPr>
        <w:spacing w:after="0" w:line="160" w:lineRule="exact"/>
        <w:ind w:left="0" w:firstLine="0"/>
      </w:pPr>
    </w:p>
    <w:p>
      <w:pPr>
        <w:pStyle w:val="Ttulo1"/>
        <w:keepNext/>
      </w:pPr>
      <w:bookmarkStart w:id="513" w:name="_Toc900513"/>
      <w:r>
        <w:t xml:space="preserve">Visão de Implantação</w:t>
      </w:r>
      <w:bookmarkEnd w:id="513"/>
    </w:p>
    <w:p>
      <w:pPr>
        <w:spacing w:after="120"/>
        <w:ind w:left="941" w:right="421" w:firstLine="720"/>
      </w:pPr>
      <w:r>
        <w:t xml:space="preserve">O sistema será implantado em ambiente de produção na Sprint 5, após a validação do MVP com o usuário parceiro e o professor orientador. Até lá, versões intermediárias são publicadas no mesmo ambiente para testes. A Figura 6 mostra os nós envolvidos.</w:t>
      </w:r>
    </w:p>
    <w:p>
      <w:pPr>
        <w:keepNext/>
        <w:spacing w:before="120" w:after="60"/>
        <w:ind w:left="0" w:right="0" w:firstLine="0"/>
        <w:jc w:val="center"/>
      </w:pPr>
      <w:r>
        <w:rPr>
          <w:noProof/>
        </w:rPr>
        <w:drawing>
          <wp:inline distT="0" distB="0" distL="0" distR="0">
            <wp:extent cx="5303520" cy="5163838"/>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06_05_implantacao.png"/>
                    <pic:cNvPicPr/>
                  </pic:nvPicPr>
                  <pic:blipFill>
                    <a:blip r:embed="rId206"/>
                    <a:stretch>
                      <a:fillRect/>
                    </a:stretch>
                  </pic:blipFill>
                  <pic:spPr>
                    <a:xfrm>
                      <a:off x="0" y="0"/>
                      <a:ext cx="5303520" cy="5163838"/>
                    </a:xfrm>
                    <a:prstGeom prst="rect">
                      <a:avLst/>
                    </a:prstGeom>
                  </pic:spPr>
                </pic:pic>
              </a:graphicData>
            </a:graphic>
          </wp:inline>
        </w:drawing>
      </w:r>
    </w:p>
    <w:p>
      <w:pPr>
        <w:spacing w:before="0" w:after="200"/>
        <w:ind w:left="0" w:right="0" w:firstLine="0"/>
        <w:jc w:val="center"/>
      </w:pPr>
      <w:r>
        <w:rPr>
          <w:i/>
          <w:iCs/>
          <w:color w:val="555555"/>
          <w:sz w:val="18"/>
        </w:rPr>
        <w:t xml:space="preserve">Figura 6 – Diagrama de implantação</w:t>
      </w:r>
    </w:p>
    <w:p>
      <w:pPr>
        <w:keepNext/>
        <w:spacing w:before="120" w:after="60"/>
        <w:ind w:left="941" w:firstLine="0"/>
        <w:jc w:val="left"/>
      </w:pPr>
      <w:r>
        <w:rPr>
          <w:sz w:val="18"/>
          <w:color w:val="555555"/>
          <w:b/>
          <w:bCs/>
        </w:rPr>
        <w:t xml:space="preserve">Tabela 5</w:t>
      </w:r>
      <w:r>
        <w:rPr>
          <w:sz w:val="18"/>
          <w:color w:val="555555"/>
        </w:rPr>
        <w:t xml:space="preserve"> – Nós e ambientes</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2009"/>
        <w:gridCol w:w="3214"/>
        <w:gridCol w:w="3817"/>
      </w:tblGrid>
      <w:tr>
        <w:trPr>
          <w:tblHeader/>
          <w:cantSplit/>
        </w:trPr>
        <w:tc>
          <w:tcPr>
            <w:tcW w:w="2009" w:type="dxa"/>
            <w:shd w:val="clear" w:color="auto" w:fill="F6E6F3"/>
          </w:tcPr>
          <w:p>
            <w:pPr>
              <w:keepNext/>
              <w:spacing w:before="0" w:after="0" w:line="240" w:lineRule="auto"/>
              <w:ind w:left="0" w:right="0" w:firstLine="0"/>
              <w:jc w:val="left"/>
            </w:pPr>
            <w:r>
              <w:rPr>
                <w:sz w:val="18"/>
                <w:b/>
                <w:color w:val="5E1754"/>
              </w:rPr>
              <w:t xml:space="preserve">Nó / ambiente</w:t>
            </w:r>
          </w:p>
        </w:tc>
        <w:tc>
          <w:tcPr>
            <w:tcW w:w="3214" w:type="dxa"/>
            <w:shd w:val="clear" w:color="auto" w:fill="F6E6F3"/>
          </w:tcPr>
          <w:p>
            <w:pPr>
              <w:keepNext/>
              <w:spacing w:before="0" w:after="0" w:line="240" w:lineRule="auto"/>
              <w:ind w:left="0" w:right="0" w:firstLine="0"/>
              <w:jc w:val="left"/>
            </w:pPr>
            <w:r>
              <w:rPr>
                <w:sz w:val="18"/>
                <w:b/>
                <w:color w:val="5E1754"/>
              </w:rPr>
              <w:t xml:space="preserve">Tecnologia</w:t>
            </w:r>
          </w:p>
        </w:tc>
        <w:tc>
          <w:tcPr>
            <w:tcW w:w="3817" w:type="dxa"/>
            <w:shd w:val="clear" w:color="auto" w:fill="F6E6F3"/>
          </w:tcPr>
          <w:p>
            <w:pPr>
              <w:keepNext/>
              <w:spacing w:before="0" w:after="0" w:line="240" w:lineRule="auto"/>
              <w:ind w:left="0" w:right="0" w:firstLine="0"/>
              <w:jc w:val="left"/>
            </w:pPr>
            <w:r>
              <w:rPr>
                <w:sz w:val="18"/>
                <w:b/>
                <w:color w:val="5E1754"/>
              </w:rPr>
              <w:t xml:space="preserve">Função</w:t>
            </w:r>
          </w:p>
        </w:tc>
      </w:tr>
      <w:tr>
        <w:trPr>
          <w:cantSplit/>
        </w:trPr>
        <w:tc>
          <w:tcPr>
            <w:tcW w:w="2009" w:type="dxa"/>
            <w:shd w:val="clear" w:color="auto" w:fill="FFFFFF"/>
          </w:tcPr>
          <w:p>
            <w:pPr>
              <w:keepNext/>
              <w:spacing w:before="0" w:after="0" w:line="240" w:lineRule="auto"/>
              <w:ind w:left="0" w:right="0" w:firstLine="0"/>
              <w:jc w:val="left"/>
            </w:pPr>
            <w:r>
              <w:rPr>
                <w:sz w:val="18"/>
              </w:rPr>
              <w:t xml:space="preserve">Dispositivo do usuário</w:t>
            </w:r>
          </w:p>
        </w:tc>
        <w:tc>
          <w:tcPr>
            <w:tcW w:w="3214" w:type="dxa"/>
            <w:shd w:val="clear" w:color="auto" w:fill="FFFFFF"/>
          </w:tcPr>
          <w:p>
            <w:pPr>
              <w:keepNext/>
              <w:spacing w:before="0" w:after="0" w:line="240" w:lineRule="auto"/>
              <w:ind w:left="0" w:right="0" w:firstLine="0"/>
              <w:jc w:val="left"/>
            </w:pPr>
            <w:r>
              <w:rPr>
                <w:sz w:val="18"/>
              </w:rPr>
              <w:t xml:space="preserve">Navegador moderno (desktop ou celular)</w:t>
            </w:r>
          </w:p>
        </w:tc>
        <w:tc>
          <w:tcPr>
            <w:tcW w:w="3817" w:type="dxa"/>
            <w:shd w:val="clear" w:color="auto" w:fill="FFFFFF"/>
          </w:tcPr>
          <w:p>
            <w:pPr>
              <w:keepNext/>
              <w:spacing w:before="0" w:after="0" w:line="240" w:lineRule="auto"/>
              <w:ind w:left="0" w:right="0" w:firstLine="0"/>
              <w:jc w:val="left"/>
            </w:pPr>
            <w:r>
              <w:rPr>
                <w:sz w:val="18"/>
              </w:rPr>
              <w:t xml:space="preserve">Executa a View; envia a imagem por HTTPS e abre o Lichess em nova aba.</w:t>
            </w:r>
          </w:p>
        </w:tc>
      </w:tr>
      <w:tr>
        <w:trPr>
          <w:cantSplit/>
        </w:trPr>
        <w:tc>
          <w:tcPr>
            <w:tcW w:w="2009" w:type="dxa"/>
            <w:shd w:val="clear" w:color="auto" w:fill="FBFAF7"/>
          </w:tcPr>
          <w:p>
            <w:pPr>
              <w:keepNext/>
              <w:spacing w:before="0" w:after="0" w:line="240" w:lineRule="auto"/>
              <w:ind w:left="0" w:right="0" w:firstLine="0"/>
              <w:jc w:val="left"/>
            </w:pPr>
            <w:r>
              <w:rPr>
                <w:sz w:val="18"/>
              </w:rPr>
              <w:t xml:space="preserve">Servidor de produção</w:t>
            </w:r>
          </w:p>
        </w:tc>
        <w:tc>
          <w:tcPr>
            <w:tcW w:w="3214" w:type="dxa"/>
            <w:shd w:val="clear" w:color="auto" w:fill="FBFAF7"/>
          </w:tcPr>
          <w:p>
            <w:pPr>
              <w:keepNext/>
              <w:spacing w:before="0" w:after="0" w:line="240" w:lineRule="auto"/>
              <w:ind w:left="0" w:right="0" w:firstLine="0"/>
              <w:jc w:val="left"/>
            </w:pPr>
            <w:r>
              <w:rPr>
                <w:sz w:val="18"/>
              </w:rPr>
              <w:t xml:space="preserve">Render, camada gratuita: 512 MB de RAM, menos de 1 CPU, Python 3.12, Gunicorn</w:t>
            </w:r>
          </w:p>
        </w:tc>
        <w:tc>
          <w:tcPr>
            <w:tcW w:w="3817" w:type="dxa"/>
            <w:shd w:val="clear" w:color="auto" w:fill="FBFAF7"/>
          </w:tcPr>
          <w:p>
            <w:pPr>
              <w:keepNext/>
              <w:spacing w:before="0" w:after="0" w:line="240" w:lineRule="auto"/>
              <w:ind w:left="0" w:right="0" w:firstLine="0"/>
              <w:jc w:val="left"/>
            </w:pPr>
            <w:r>
              <w:rPr>
                <w:sz w:val="18"/>
              </w:rPr>
              <w:t xml:space="preserve">Executa a aplicação Flask, o OpenCV e o ONNX Runtime com o modelo embarcado.</w:t>
            </w:r>
          </w:p>
        </w:tc>
      </w:tr>
      <w:tr>
        <w:trPr>
          <w:cantSplit/>
        </w:trPr>
        <w:tc>
          <w:tcPr>
            <w:tcW w:w="2009" w:type="dxa"/>
            <w:shd w:val="clear" w:color="auto" w:fill="FFFFFF"/>
          </w:tcPr>
          <w:p>
            <w:pPr>
              <w:keepNext/>
              <w:spacing w:before="0" w:after="0" w:line="240" w:lineRule="auto"/>
              <w:ind w:left="0" w:right="0" w:firstLine="0"/>
              <w:jc w:val="left"/>
            </w:pPr>
            <w:r>
              <w:rPr>
                <w:sz w:val="18"/>
              </w:rPr>
              <w:t xml:space="preserve">Repositório e integração contínua</w:t>
            </w:r>
          </w:p>
        </w:tc>
        <w:tc>
          <w:tcPr>
            <w:tcW w:w="3214" w:type="dxa"/>
            <w:shd w:val="clear" w:color="auto" w:fill="FFFFFF"/>
          </w:tcPr>
          <w:p>
            <w:pPr>
              <w:keepNext/>
              <w:spacing w:before="0" w:after="0" w:line="240" w:lineRule="auto"/>
              <w:ind w:left="0" w:right="0" w:firstLine="0"/>
              <w:jc w:val="left"/>
            </w:pPr>
            <w:r>
              <w:rPr>
                <w:sz w:val="18"/>
              </w:rPr>
              <w:t xml:space="preserve">GitHub + GitHub Actions</w:t>
            </w:r>
          </w:p>
        </w:tc>
        <w:tc>
          <w:tcPr>
            <w:tcW w:w="3817" w:type="dxa"/>
            <w:shd w:val="clear" w:color="auto" w:fill="FFFFFF"/>
          </w:tcPr>
          <w:p>
            <w:pPr>
              <w:keepNext/>
              <w:spacing w:before="0" w:after="0" w:line="240" w:lineRule="auto"/>
              <w:ind w:left="0" w:right="0" w:firstLine="0"/>
              <w:jc w:val="left"/>
            </w:pPr>
            <w:r>
              <w:rPr>
                <w:sz w:val="18"/>
              </w:rPr>
              <w:t xml:space="preserve">Versiona código, diagramas e modelo; roda os testes a cada push. O Render publica automaticamente cada push na branch main.</w:t>
            </w:r>
          </w:p>
        </w:tc>
      </w:tr>
      <w:tr>
        <w:trPr>
          <w:cantSplit/>
        </w:trPr>
        <w:tc>
          <w:tcPr>
            <w:tcW w:w="2009" w:type="dxa"/>
            <w:shd w:val="clear" w:color="auto" w:fill="FBFAF7"/>
          </w:tcPr>
          <w:p>
            <w:pPr>
              <w:keepNext/>
              <w:spacing w:before="0" w:after="0" w:line="240" w:lineRule="auto"/>
              <w:ind w:left="0" w:right="0" w:firstLine="0"/>
              <w:jc w:val="left"/>
            </w:pPr>
            <w:r>
              <w:rPr>
                <w:sz w:val="18"/>
              </w:rPr>
              <w:t xml:space="preserve">Treinamento</w:t>
            </w:r>
          </w:p>
        </w:tc>
        <w:tc>
          <w:tcPr>
            <w:tcW w:w="3214" w:type="dxa"/>
            <w:shd w:val="clear" w:color="auto" w:fill="FBFAF7"/>
          </w:tcPr>
          <w:p>
            <w:pPr>
              <w:keepNext/>
              <w:spacing w:before="0" w:after="0" w:line="240" w:lineRule="auto"/>
              <w:ind w:left="0" w:right="0" w:firstLine="0"/>
              <w:jc w:val="left"/>
            </w:pPr>
            <w:r>
              <w:rPr>
                <w:sz w:val="18"/>
              </w:rPr>
              <w:t xml:space="preserve">Google Colab (GPU gratuita) + PyTorch</w:t>
            </w:r>
          </w:p>
        </w:tc>
        <w:tc>
          <w:tcPr>
            <w:tcW w:w="3817" w:type="dxa"/>
            <w:shd w:val="clear" w:color="auto" w:fill="FBFAF7"/>
          </w:tcPr>
          <w:p>
            <w:pPr>
              <w:keepNext/>
              <w:spacing w:before="0" w:after="0" w:line="240" w:lineRule="auto"/>
              <w:ind w:left="0" w:right="0" w:firstLine="0"/>
              <w:jc w:val="left"/>
            </w:pPr>
            <w:r>
              <w:rPr>
                <w:sz w:val="18"/>
              </w:rPr>
              <w:t xml:space="preserve">Gera o dataset, treina e exporta o modelo em ONNX; executado apenas pelo desenvolvedor.</w:t>
            </w:r>
          </w:p>
        </w:tc>
      </w:tr>
      <w:tr>
        <w:trPr>
          <w:cantSplit/>
        </w:trPr>
        <w:tc>
          <w:tcPr>
            <w:tcW w:w="2009" w:type="dxa"/>
            <w:shd w:val="clear" w:color="auto" w:fill="FFFFFF"/>
          </w:tcPr>
          <w:p>
            <w:pPr>
              <w:keepNext/>
              <w:spacing w:before="0" w:after="0" w:line="240" w:lineRule="auto"/>
              <w:ind w:left="0" w:right="0" w:firstLine="0"/>
              <w:jc w:val="left"/>
            </w:pPr>
            <w:r>
              <w:rPr>
                <w:sz w:val="18"/>
              </w:rPr>
              <w:t xml:space="preserve">Desenvolvimento</w:t>
            </w:r>
          </w:p>
        </w:tc>
        <w:tc>
          <w:tcPr>
            <w:tcW w:w="3214" w:type="dxa"/>
            <w:shd w:val="clear" w:color="auto" w:fill="FFFFFF"/>
          </w:tcPr>
          <w:p>
            <w:pPr>
              <w:keepNext/>
              <w:spacing w:before="0" w:after="0" w:line="240" w:lineRule="auto"/>
              <w:ind w:left="0" w:right="0" w:firstLine="0"/>
              <w:jc w:val="left"/>
            </w:pPr>
            <w:r>
              <w:rPr>
                <w:sz w:val="18"/>
              </w:rPr>
              <w:t xml:space="preserve">PC do desenvolvedor (Windows), ambiente virtual Python</w:t>
            </w:r>
          </w:p>
        </w:tc>
        <w:tc>
          <w:tcPr>
            <w:tcW w:w="3817" w:type="dxa"/>
            <w:shd w:val="clear" w:color="auto" w:fill="FFFFFF"/>
          </w:tcPr>
          <w:p>
            <w:pPr>
              <w:keepNext/>
              <w:spacing w:before="0" w:after="0" w:line="240" w:lineRule="auto"/>
              <w:ind w:left="0" w:right="0" w:firstLine="0"/>
              <w:jc w:val="left"/>
            </w:pPr>
            <w:r>
              <w:rPr>
                <w:sz w:val="18"/>
              </w:rPr>
              <w:t xml:space="preserve">Execução local com o servidor de desenvolvimento do Flask.</w:t>
            </w:r>
          </w:p>
        </w:tc>
      </w:tr>
      <w:tr>
        <w:trPr>
          <w:cantSplit/>
        </w:trPr>
        <w:tc>
          <w:tcPr>
            <w:tcW w:w="2009" w:type="dxa"/>
            <w:shd w:val="clear" w:color="auto" w:fill="FBFAF7"/>
          </w:tcPr>
          <w:p>
            <w:pPr>
              <w:spacing w:before="0" w:after="0" w:line="240" w:lineRule="auto"/>
              <w:ind w:left="0" w:right="0" w:firstLine="0"/>
              <w:jc w:val="left"/>
            </w:pPr>
            <w:r>
              <w:rPr>
                <w:sz w:val="18"/>
              </w:rPr>
              <w:t xml:space="preserve">Serviço externo</w:t>
            </w:r>
          </w:p>
        </w:tc>
        <w:tc>
          <w:tcPr>
            <w:tcW w:w="3214" w:type="dxa"/>
            <w:shd w:val="clear" w:color="auto" w:fill="FBFAF7"/>
          </w:tcPr>
          <w:p>
            <w:pPr>
              <w:spacing w:before="0" w:after="0" w:line="240" w:lineRule="auto"/>
              <w:ind w:left="0" w:right="0" w:firstLine="0"/>
              <w:jc w:val="left"/>
            </w:pPr>
            <w:r>
              <w:rPr>
                <w:sz w:val="18"/>
              </w:rPr>
              <w:t xml:space="preserve">lichess.org</w:t>
            </w:r>
          </w:p>
        </w:tc>
        <w:tc>
          <w:tcPr>
            <w:tcW w:w="3817" w:type="dxa"/>
            <w:shd w:val="clear" w:color="auto" w:fill="FBFAF7"/>
          </w:tcPr>
          <w:p>
            <w:pPr>
              <w:spacing w:before="0" w:after="0" w:line="240" w:lineRule="auto"/>
              <w:ind w:left="0" w:right="0" w:firstLine="0"/>
              <w:jc w:val="left"/>
            </w:pPr>
            <w:r>
              <w:rPr>
                <w:sz w:val="18"/>
              </w:rPr>
              <w:t xml:space="preserve">Análise da posição; o sistema apenas gera o link, sem chamadas de API.</w:t>
            </w:r>
          </w:p>
        </w:tc>
      </w:tr>
    </w:tbl>
    <w:p>
      <w:pPr>
        <w:spacing w:after="0" w:line="160" w:lineRule="exact"/>
        <w:ind w:left="0" w:firstLine="0"/>
      </w:pPr>
    </w:p>
    <w:p>
      <w:pPr>
        <w:spacing w:after="120"/>
        <w:ind w:left="941" w:right="421" w:firstLine="720"/>
      </w:pPr>
      <w:r>
        <w:t xml:space="preserve">Limitação conhecida: na camada gratuita, o servidor hiberna após 15 minutos sem tráfego e leva cerca de um minuto para voltar. Para a apresentação e as sessões de teste com o parceiro, o serviço deve ser acessado alguns minutos antes. Se a limitação se tornar um problema, a arquitetura permite migrar para outro provedor sem alterar o código, pois a aplicação não depende de recursos específicos do Render.</w:t>
      </w:r>
    </w:p>
    <w:p>
      <w:pPr>
        <w:pStyle w:val="Ttulo1"/>
        <w:keepNext/>
      </w:pPr>
      <w:bookmarkStart w:id="514" w:name="_Toc900514"/>
      <w:r>
        <w:t xml:space="preserve">Visão da Implementação</w:t>
      </w:r>
      <w:bookmarkEnd w:id="514"/>
    </w:p>
    <w:p>
      <w:pPr>
        <w:spacing w:after="120"/>
        <w:ind w:left="941" w:right="421" w:firstLine="720"/>
      </w:pPr>
      <w:r>
        <w:t xml:space="preserve">O sistema será implementado utilizando conceitos de Programação Orientada a Objetos através do framework Flask, estrutura MVC, servidor WSGI Gunicorn, linguagem de programação Python e sem banco de dados. O código se divide em dois componentes: a aplicação web, que roda em produção, e o pipeline de ML, que roda apenas no ambiente de treino e produz o modelo consumido pela aplicação.</w:t>
      </w:r>
    </w:p>
    <w:p>
      <w:pPr>
        <w:keepNext/>
        <w:spacing w:before="120" w:after="60"/>
        <w:ind w:left="0" w:right="0" w:firstLine="0"/>
        <w:jc w:val="center"/>
      </w:pPr>
      <w:r>
        <w:rPr>
          <w:noProof/>
        </w:rPr>
        <w:drawing>
          <wp:inline distT="0" distB="0" distL="0" distR="0">
            <wp:extent cx="3108960" cy="4023051"/>
            <wp:effectExtent l="0" t="0" r="0" b="0"/>
            <wp:docPr id="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07_06_componentes.png"/>
                    <pic:cNvPicPr/>
                  </pic:nvPicPr>
                  <pic:blipFill>
                    <a:blip r:embed="rId207"/>
                    <a:stretch>
                      <a:fillRect/>
                    </a:stretch>
                  </pic:blipFill>
                  <pic:spPr>
                    <a:xfrm>
                      <a:off x="0" y="0"/>
                      <a:ext cx="3108960" cy="4023051"/>
                    </a:xfrm>
                    <a:prstGeom prst="rect">
                      <a:avLst/>
                    </a:prstGeom>
                  </pic:spPr>
                </pic:pic>
              </a:graphicData>
            </a:graphic>
          </wp:inline>
        </w:drawing>
      </w:r>
    </w:p>
    <w:p>
      <w:pPr>
        <w:spacing w:before="0" w:after="200"/>
        <w:ind w:left="0" w:right="0" w:firstLine="0"/>
        <w:jc w:val="center"/>
      </w:pPr>
      <w:r>
        <w:rPr>
          <w:i/>
          <w:iCs/>
          <w:color w:val="555555"/>
          <w:sz w:val="18"/>
        </w:rPr>
        <w:t xml:space="preserve">Figura 7 – Diagrama de componentes</w:t>
      </w:r>
    </w:p>
    <w:p>
      <w:pPr>
        <w:keepNext/>
        <w:spacing w:after="120"/>
        <w:ind w:left="941" w:right="421" w:firstLine="720"/>
      </w:pPr>
      <w:r>
        <w:t xml:space="preserve">Estrutura prevista do repositório no GitHub:</w:t>
      </w:r>
    </w:p>
    <w:p>
      <w:pPr>
        <w:shd w:val="clear" w:color="auto" w:fill="F4F2EE"/>
        <w:spacing w:before="80" w:after="0" w:line="240" w:lineRule="auto"/>
        <w:ind w:left="941" w:right="421" w:firstLine="0"/>
        <w:jc w:val="left"/>
      </w:pPr>
      <w:r>
        <w:rPr>
          <w:rFonts w:ascii="Consolas" w:hAnsi="Consolas" w:cs="Consolas"/>
          <w:sz w:val="17"/>
        </w:rPr>
        <w:t xml:space="preserve">xadrez-em-foco/</w:t>
      </w:r>
    </w:p>
    <w:p>
      <w:pPr>
        <w:shd w:val="clear" w:color="auto" w:fill="F4F2EE"/>
        <w:spacing w:before="0" w:after="0" w:line="240" w:lineRule="auto"/>
        <w:ind w:left="941" w:right="421" w:firstLine="0"/>
        <w:jc w:val="left"/>
      </w:pPr>
      <w:r>
        <w:rPr>
          <w:rFonts w:ascii="Consolas" w:hAnsi="Consolas" w:cs="Consolas"/>
          <w:sz w:val="17"/>
        </w:rPr>
        <w:t xml:space="preserve">├── app/                     # aplicação web (Flask)</w:t>
      </w:r>
    </w:p>
    <w:p>
      <w:pPr>
        <w:shd w:val="clear" w:color="auto" w:fill="F4F2EE"/>
        <w:spacing w:before="0" w:after="0" w:line="240" w:lineRule="auto"/>
        <w:ind w:left="941" w:right="421" w:firstLine="0"/>
        <w:jc w:val="left"/>
      </w:pPr>
      <w:r>
        <w:rPr>
          <w:rFonts w:ascii="Consolas" w:hAnsi="Consolas" w:cs="Consolas"/>
          <w:sz w:val="17"/>
        </w:rPr>
        <w:t xml:space="preserve">│   ├── __init__.py          # cria a app e carrega o modelo</w:t>
      </w:r>
    </w:p>
    <w:p>
      <w:pPr>
        <w:shd w:val="clear" w:color="auto" w:fill="F4F2EE"/>
        <w:spacing w:before="0" w:after="0" w:line="240" w:lineRule="auto"/>
        <w:ind w:left="941" w:right="421" w:firstLine="0"/>
        <w:jc w:val="left"/>
      </w:pPr>
      <w:r>
        <w:rPr>
          <w:rFonts w:ascii="Consolas" w:hAnsi="Consolas" w:cs="Consolas"/>
          <w:sz w:val="17"/>
        </w:rPr>
        <w:t xml:space="preserve">│   ├── controller/          # rotas: páginas e API</w:t>
      </w:r>
    </w:p>
    <w:p>
      <w:pPr>
        <w:shd w:val="clear" w:color="auto" w:fill="F4F2EE"/>
        <w:spacing w:before="0" w:after="0" w:line="240" w:lineRule="auto"/>
        <w:ind w:left="941" w:right="421" w:firstLine="0"/>
        <w:jc w:val="left"/>
      </w:pPr>
      <w:r>
        <w:rPr>
          <w:rFonts w:ascii="Consolas" w:hAnsi="Consolas" w:cs="Consolas"/>
          <w:sz w:val="17"/>
        </w:rPr>
        <w:t xml:space="preserve">│   ├── servicos/            # orquestração do pipeline</w:t>
      </w:r>
    </w:p>
    <w:p>
      <w:pPr>
        <w:shd w:val="clear" w:color="auto" w:fill="F4F2EE"/>
        <w:spacing w:before="0" w:after="0" w:line="240" w:lineRule="auto"/>
        <w:ind w:left="941" w:right="421" w:firstLine="0"/>
        <w:jc w:val="left"/>
      </w:pPr>
      <w:r>
        <w:rPr>
          <w:rFonts w:ascii="Consolas" w:hAnsi="Consolas" w:cs="Consolas"/>
          <w:sz w:val="17"/>
        </w:rPr>
        <w:t xml:space="preserve">│   ├── visao/               # detecção, recorte e classificação</w:t>
      </w:r>
    </w:p>
    <w:p>
      <w:pPr>
        <w:shd w:val="clear" w:color="auto" w:fill="F4F2EE"/>
        <w:spacing w:before="0" w:after="0" w:line="240" w:lineRule="auto"/>
        <w:ind w:left="941" w:right="421" w:firstLine="0"/>
        <w:jc w:val="left"/>
      </w:pPr>
      <w:r>
        <w:rPr>
          <w:rFonts w:ascii="Consolas" w:hAnsi="Consolas" w:cs="Consolas"/>
          <w:sz w:val="17"/>
        </w:rPr>
        <w:t xml:space="preserve">│   ├── dominio/             # peça, posição, FEN, Lichess</w:t>
      </w:r>
    </w:p>
    <w:p>
      <w:pPr>
        <w:shd w:val="clear" w:color="auto" w:fill="F4F2EE"/>
        <w:spacing w:before="0" w:after="0" w:line="240" w:lineRule="auto"/>
        <w:ind w:left="941" w:right="421" w:firstLine="0"/>
        <w:jc w:val="left"/>
      </w:pPr>
      <w:r>
        <w:rPr>
          <w:rFonts w:ascii="Consolas" w:hAnsi="Consolas" w:cs="Consolas"/>
          <w:sz w:val="17"/>
        </w:rPr>
        <w:t xml:space="preserve">│   ├── infra/               # configuração e modelo ONNX</w:t>
      </w:r>
    </w:p>
    <w:p>
      <w:pPr>
        <w:shd w:val="clear" w:color="auto" w:fill="F4F2EE"/>
        <w:spacing w:before="0" w:after="0" w:line="240" w:lineRule="auto"/>
        <w:ind w:left="941" w:right="421" w:firstLine="0"/>
        <w:jc w:val="left"/>
      </w:pPr>
      <w:r>
        <w:rPr>
          <w:rFonts w:ascii="Consolas" w:hAnsi="Consolas" w:cs="Consolas"/>
          <w:sz w:val="17"/>
        </w:rPr>
        <w:t xml:space="preserve">│   ├── templates/           # index.html (View)</w:t>
      </w:r>
    </w:p>
    <w:p>
      <w:pPr>
        <w:shd w:val="clear" w:color="auto" w:fill="F4F2EE"/>
        <w:spacing w:before="0" w:after="0" w:line="240" w:lineRule="auto"/>
        <w:ind w:left="941" w:right="421" w:firstLine="0"/>
        <w:jc w:val="left"/>
      </w:pPr>
      <w:r>
        <w:rPr>
          <w:rFonts w:ascii="Consolas" w:hAnsi="Consolas" w:cs="Consolas"/>
          <w:sz w:val="17"/>
        </w:rPr>
        <w:t xml:space="preserve">│   └── static/              # app.js, estilo.css, ícones</w:t>
      </w:r>
    </w:p>
    <w:p>
      <w:pPr>
        <w:shd w:val="clear" w:color="auto" w:fill="F4F2EE"/>
        <w:spacing w:before="0" w:after="0" w:line="240" w:lineRule="auto"/>
        <w:ind w:left="941" w:right="421" w:firstLine="0"/>
        <w:jc w:val="left"/>
      </w:pPr>
      <w:r>
        <w:rPr>
          <w:rFonts w:ascii="Consolas" w:hAnsi="Consolas" w:cs="Consolas"/>
          <w:sz w:val="17"/>
        </w:rPr>
        <w:t xml:space="preserve">├── modelos/                 # modelo_pecas.onnx + classes.json</w:t>
      </w:r>
    </w:p>
    <w:p>
      <w:pPr>
        <w:shd w:val="clear" w:color="auto" w:fill="F4F2EE"/>
        <w:spacing w:before="0" w:after="0" w:line="240" w:lineRule="auto"/>
        <w:ind w:left="941" w:right="421" w:firstLine="0"/>
        <w:jc w:val="left"/>
      </w:pPr>
      <w:r>
        <w:rPr>
          <w:rFonts w:ascii="Consolas" w:hAnsi="Consolas" w:cs="Consolas"/>
          <w:sz w:val="17"/>
        </w:rPr>
        <w:t xml:space="preserve">├── treinamento/             # dataset sintético, treino, avaliação</w:t>
      </w:r>
    </w:p>
    <w:p>
      <w:pPr>
        <w:shd w:val="clear" w:color="auto" w:fill="F4F2EE"/>
        <w:spacing w:before="0" w:after="0" w:line="240" w:lineRule="auto"/>
        <w:ind w:left="941" w:right="421" w:firstLine="0"/>
        <w:jc w:val="left"/>
      </w:pPr>
      <w:r>
        <w:rPr>
          <w:rFonts w:ascii="Consolas" w:hAnsi="Consolas" w:cs="Consolas"/>
          <w:sz w:val="17"/>
        </w:rPr>
        <w:t xml:space="preserve">├── tests/                   # pytest: unidade e integração</w:t>
      </w:r>
    </w:p>
    <w:p>
      <w:pPr>
        <w:shd w:val="clear" w:color="auto" w:fill="F4F2EE"/>
        <w:spacing w:before="0" w:after="0" w:line="240" w:lineRule="auto"/>
        <w:ind w:left="941" w:right="421" w:firstLine="0"/>
        <w:jc w:val="left"/>
      </w:pPr>
      <w:r>
        <w:rPr>
          <w:rFonts w:ascii="Consolas" w:hAnsi="Consolas" w:cs="Consolas"/>
          <w:sz w:val="17"/>
        </w:rPr>
        <w:t xml:space="preserve">├── docs/                    # documentos, diagramas e protótipo</w:t>
      </w:r>
    </w:p>
    <w:p>
      <w:pPr>
        <w:shd w:val="clear" w:color="auto" w:fill="F4F2EE"/>
        <w:spacing w:before="0" w:after="0" w:line="240" w:lineRule="auto"/>
        <w:ind w:left="941" w:right="421" w:firstLine="0"/>
        <w:jc w:val="left"/>
      </w:pPr>
      <w:r>
        <w:rPr>
          <w:rFonts w:ascii="Consolas" w:hAnsi="Consolas" w:cs="Consolas"/>
          <w:sz w:val="17"/>
        </w:rPr>
        <w:t xml:space="preserve">├── requirements.txt         # dependências de produção</w:t>
      </w:r>
    </w:p>
    <w:p>
      <w:pPr>
        <w:shd w:val="clear" w:color="auto" w:fill="F4F2EE"/>
        <w:spacing w:before="0" w:after="0" w:line="240" w:lineRule="auto"/>
        <w:ind w:left="941" w:right="421" w:firstLine="0"/>
        <w:jc w:val="left"/>
      </w:pPr>
      <w:r>
        <w:rPr>
          <w:rFonts w:ascii="Consolas" w:hAnsi="Consolas" w:cs="Consolas"/>
          <w:sz w:val="17"/>
        </w:rPr>
        <w:t xml:space="preserve">├── render.yaml              # configuração de deploy</w:t>
      </w:r>
    </w:p>
    <w:p>
      <w:pPr>
        <w:shd w:val="clear" w:color="auto" w:fill="F4F2EE"/>
        <w:spacing w:before="0" w:after="120" w:line="240" w:lineRule="auto"/>
        <w:ind w:left="941" w:right="421" w:firstLine="0"/>
        <w:jc w:val="left"/>
      </w:pPr>
      <w:r>
        <w:rPr>
          <w:rFonts w:ascii="Consolas" w:hAnsi="Consolas" w:cs="Consolas"/>
          <w:sz w:val="17"/>
        </w:rPr>
        <w:t xml:space="preserve">└── README.md</w:t>
      </w:r>
    </w:p>
    <w:p>
      <w:pPr>
        <w:keepNext/>
        <w:spacing w:before="120" w:after="60"/>
        <w:ind w:left="941" w:firstLine="0"/>
        <w:jc w:val="left"/>
      </w:pPr>
      <w:r>
        <w:rPr>
          <w:sz w:val="18"/>
          <w:color w:val="555555"/>
          <w:b/>
          <w:bCs/>
        </w:rPr>
        <w:t xml:space="preserve">Tabela 6</w:t>
      </w:r>
      <w:r>
        <w:rPr>
          <w:sz w:val="18"/>
          <w:color w:val="555555"/>
        </w:rPr>
        <w:t xml:space="preserve"> – Principais bibliotecas e ferramentas (todas gratuitas e de código aberto)</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2612"/>
        <w:gridCol w:w="4420"/>
        <w:gridCol w:w="2008"/>
      </w:tblGrid>
      <w:tr>
        <w:trPr>
          <w:tblHeader/>
          <w:cantSplit/>
        </w:trPr>
        <w:tc>
          <w:tcPr>
            <w:tcW w:w="2612" w:type="dxa"/>
            <w:shd w:val="clear" w:color="auto" w:fill="F6E6F3"/>
          </w:tcPr>
          <w:p>
            <w:pPr>
              <w:keepNext/>
              <w:spacing w:before="0" w:after="0" w:line="240" w:lineRule="auto"/>
              <w:ind w:left="0" w:right="0" w:firstLine="0"/>
              <w:jc w:val="left"/>
            </w:pPr>
            <w:r>
              <w:rPr>
                <w:sz w:val="18"/>
                <w:b/>
                <w:color w:val="5E1754"/>
              </w:rPr>
              <w:t xml:space="preserve">Biblioteca / ferramenta</w:t>
            </w:r>
          </w:p>
        </w:tc>
        <w:tc>
          <w:tcPr>
            <w:tcW w:w="4420" w:type="dxa"/>
            <w:shd w:val="clear" w:color="auto" w:fill="F6E6F3"/>
          </w:tcPr>
          <w:p>
            <w:pPr>
              <w:keepNext/>
              <w:spacing w:before="0" w:after="0" w:line="240" w:lineRule="auto"/>
              <w:ind w:left="0" w:right="0" w:firstLine="0"/>
              <w:jc w:val="left"/>
            </w:pPr>
            <w:r>
              <w:rPr>
                <w:sz w:val="18"/>
                <w:b/>
                <w:color w:val="5E1754"/>
              </w:rPr>
              <w:t xml:space="preserve">Uso</w:t>
            </w:r>
          </w:p>
        </w:tc>
        <w:tc>
          <w:tcPr>
            <w:tcW w:w="2008" w:type="dxa"/>
            <w:shd w:val="clear" w:color="auto" w:fill="F6E6F3"/>
          </w:tcPr>
          <w:p>
            <w:pPr>
              <w:keepNext/>
              <w:spacing w:before="0" w:after="0" w:line="240" w:lineRule="auto"/>
              <w:ind w:left="0" w:right="0" w:firstLine="0"/>
              <w:jc w:val="left"/>
            </w:pPr>
            <w:r>
              <w:rPr>
                <w:sz w:val="18"/>
                <w:b/>
                <w:color w:val="5E1754"/>
              </w:rPr>
              <w:t xml:space="preserve">Onde</w:t>
            </w:r>
          </w:p>
        </w:tc>
      </w:tr>
      <w:tr>
        <w:trPr>
          <w:cantSplit/>
        </w:trPr>
        <w:tc>
          <w:tcPr>
            <w:tcW w:w="2612" w:type="dxa"/>
            <w:shd w:val="clear" w:color="auto" w:fill="FFFFFF"/>
          </w:tcPr>
          <w:p>
            <w:pPr>
              <w:keepNext/>
              <w:spacing w:before="0" w:after="0" w:line="240" w:lineRule="auto"/>
              <w:ind w:left="0" w:right="0" w:firstLine="0"/>
              <w:jc w:val="left"/>
            </w:pPr>
            <w:r>
              <w:rPr>
                <w:sz w:val="18"/>
              </w:rPr>
              <w:t xml:space="preserve">Python 3.12</w:t>
            </w:r>
          </w:p>
        </w:tc>
        <w:tc>
          <w:tcPr>
            <w:tcW w:w="4420" w:type="dxa"/>
            <w:shd w:val="clear" w:color="auto" w:fill="FFFFFF"/>
          </w:tcPr>
          <w:p>
            <w:pPr>
              <w:keepNext/>
              <w:spacing w:before="0" w:after="0" w:line="240" w:lineRule="auto"/>
              <w:ind w:left="0" w:right="0" w:firstLine="0"/>
              <w:jc w:val="left"/>
            </w:pPr>
            <w:r>
              <w:rPr>
                <w:sz w:val="18"/>
              </w:rPr>
              <w:t xml:space="preserve">Linguagem de todo o projeto</w:t>
            </w:r>
          </w:p>
        </w:tc>
        <w:tc>
          <w:tcPr>
            <w:tcW w:w="2008" w:type="dxa"/>
            <w:shd w:val="clear" w:color="auto" w:fill="FFFFFF"/>
          </w:tcPr>
          <w:p>
            <w:pPr>
              <w:keepNext/>
              <w:spacing w:before="0" w:after="0" w:line="240" w:lineRule="auto"/>
              <w:ind w:left="0" w:right="0" w:firstLine="0"/>
              <w:jc w:val="left"/>
            </w:pPr>
            <w:r>
              <w:rPr>
                <w:sz w:val="18"/>
              </w:rPr>
              <w:t xml:space="preserve">Produção e treino</w:t>
            </w:r>
          </w:p>
        </w:tc>
      </w:tr>
      <w:tr>
        <w:trPr>
          <w:cantSplit/>
        </w:trPr>
        <w:tc>
          <w:tcPr>
            <w:tcW w:w="2612" w:type="dxa"/>
            <w:shd w:val="clear" w:color="auto" w:fill="FBFAF7"/>
          </w:tcPr>
          <w:p>
            <w:pPr>
              <w:keepNext/>
              <w:spacing w:before="0" w:after="0" w:line="240" w:lineRule="auto"/>
              <w:ind w:left="0" w:right="0" w:firstLine="0"/>
              <w:jc w:val="left"/>
            </w:pPr>
            <w:r>
              <w:rPr>
                <w:sz w:val="18"/>
              </w:rPr>
              <w:t xml:space="preserve">Flask 3 + Jinja2</w:t>
            </w:r>
          </w:p>
        </w:tc>
        <w:tc>
          <w:tcPr>
            <w:tcW w:w="4420" w:type="dxa"/>
            <w:shd w:val="clear" w:color="auto" w:fill="FBFAF7"/>
          </w:tcPr>
          <w:p>
            <w:pPr>
              <w:keepNext/>
              <w:spacing w:before="0" w:after="0" w:line="240" w:lineRule="auto"/>
              <w:ind w:left="0" w:right="0" w:firstLine="0"/>
              <w:jc w:val="left"/>
            </w:pPr>
            <w:r>
              <w:rPr>
                <w:sz w:val="18"/>
              </w:rPr>
              <w:t xml:space="preserve">Rotas (Controller) e templates (View)</w:t>
            </w:r>
          </w:p>
        </w:tc>
        <w:tc>
          <w:tcPr>
            <w:tcW w:w="2008" w:type="dxa"/>
            <w:shd w:val="clear" w:color="auto" w:fill="FBFAF7"/>
          </w:tcPr>
          <w:p>
            <w:pPr>
              <w:keepNext/>
              <w:spacing w:before="0" w:after="0" w:line="240" w:lineRule="auto"/>
              <w:ind w:left="0" w:right="0" w:firstLine="0"/>
              <w:jc w:val="left"/>
            </w:pPr>
            <w:r>
              <w:rPr>
                <w:sz w:val="18"/>
              </w:rPr>
              <w:t xml:space="preserve">Produção</w:t>
            </w:r>
          </w:p>
        </w:tc>
      </w:tr>
      <w:tr>
        <w:trPr>
          <w:cantSplit/>
        </w:trPr>
        <w:tc>
          <w:tcPr>
            <w:tcW w:w="2612" w:type="dxa"/>
            <w:shd w:val="clear" w:color="auto" w:fill="FFFFFF"/>
          </w:tcPr>
          <w:p>
            <w:pPr>
              <w:keepNext/>
              <w:spacing w:before="0" w:after="0" w:line="240" w:lineRule="auto"/>
              <w:ind w:left="0" w:right="0" w:firstLine="0"/>
              <w:jc w:val="left"/>
            </w:pPr>
            <w:r>
              <w:rPr>
                <w:sz w:val="18"/>
              </w:rPr>
              <w:t xml:space="preserve">Gunicorn</w:t>
            </w:r>
          </w:p>
        </w:tc>
        <w:tc>
          <w:tcPr>
            <w:tcW w:w="4420" w:type="dxa"/>
            <w:shd w:val="clear" w:color="auto" w:fill="FFFFFF"/>
          </w:tcPr>
          <w:p>
            <w:pPr>
              <w:keepNext/>
              <w:spacing w:before="0" w:after="0" w:line="240" w:lineRule="auto"/>
              <w:ind w:left="0" w:right="0" w:firstLine="0"/>
              <w:jc w:val="left"/>
            </w:pPr>
            <w:r>
              <w:rPr>
                <w:sz w:val="18"/>
              </w:rPr>
              <w:t xml:space="preserve">Servidor WSGI</w:t>
            </w:r>
          </w:p>
        </w:tc>
        <w:tc>
          <w:tcPr>
            <w:tcW w:w="2008" w:type="dxa"/>
            <w:shd w:val="clear" w:color="auto" w:fill="FFFFFF"/>
          </w:tcPr>
          <w:p>
            <w:pPr>
              <w:keepNext/>
              <w:spacing w:before="0" w:after="0" w:line="240" w:lineRule="auto"/>
              <w:ind w:left="0" w:right="0" w:firstLine="0"/>
              <w:jc w:val="left"/>
            </w:pPr>
            <w:r>
              <w:rPr>
                <w:sz w:val="18"/>
              </w:rPr>
              <w:t xml:space="preserve">Produção</w:t>
            </w:r>
          </w:p>
        </w:tc>
      </w:tr>
      <w:tr>
        <w:trPr>
          <w:cantSplit/>
        </w:trPr>
        <w:tc>
          <w:tcPr>
            <w:tcW w:w="2612" w:type="dxa"/>
            <w:shd w:val="clear" w:color="auto" w:fill="FBFAF7"/>
          </w:tcPr>
          <w:p>
            <w:pPr>
              <w:keepNext/>
              <w:spacing w:before="0" w:after="0" w:line="240" w:lineRule="auto"/>
              <w:ind w:left="0" w:right="0" w:firstLine="0"/>
              <w:jc w:val="left"/>
            </w:pPr>
            <w:r>
              <w:rPr>
                <w:sz w:val="18"/>
              </w:rPr>
              <w:t xml:space="preserve">OpenCV (headless) + NumPy</w:t>
            </w:r>
          </w:p>
        </w:tc>
        <w:tc>
          <w:tcPr>
            <w:tcW w:w="4420" w:type="dxa"/>
            <w:shd w:val="clear" w:color="auto" w:fill="FBFAF7"/>
          </w:tcPr>
          <w:p>
            <w:pPr>
              <w:keepNext/>
              <w:spacing w:before="0" w:after="0" w:line="240" w:lineRule="auto"/>
              <w:ind w:left="0" w:right="0" w:firstLine="0"/>
              <w:jc w:val="left"/>
            </w:pPr>
            <w:r>
              <w:rPr>
                <w:sz w:val="18"/>
              </w:rPr>
              <w:t xml:space="preserve">Detecção do tabuleiro e recorte das casas</w:t>
            </w:r>
          </w:p>
        </w:tc>
        <w:tc>
          <w:tcPr>
            <w:tcW w:w="2008" w:type="dxa"/>
            <w:shd w:val="clear" w:color="auto" w:fill="FBFAF7"/>
          </w:tcPr>
          <w:p>
            <w:pPr>
              <w:keepNext/>
              <w:spacing w:before="0" w:after="0" w:line="240" w:lineRule="auto"/>
              <w:ind w:left="0" w:right="0" w:firstLine="0"/>
              <w:jc w:val="left"/>
            </w:pPr>
            <w:r>
              <w:rPr>
                <w:sz w:val="18"/>
              </w:rPr>
              <w:t xml:space="preserve">Produção e treino</w:t>
            </w:r>
          </w:p>
        </w:tc>
      </w:tr>
      <w:tr>
        <w:trPr>
          <w:cantSplit/>
        </w:trPr>
        <w:tc>
          <w:tcPr>
            <w:tcW w:w="2612" w:type="dxa"/>
            <w:shd w:val="clear" w:color="auto" w:fill="FFFFFF"/>
          </w:tcPr>
          <w:p>
            <w:pPr>
              <w:keepNext/>
              <w:spacing w:before="0" w:after="0" w:line="240" w:lineRule="auto"/>
              <w:ind w:left="0" w:right="0" w:firstLine="0"/>
              <w:jc w:val="left"/>
            </w:pPr>
            <w:r>
              <w:rPr>
                <w:sz w:val="18"/>
              </w:rPr>
              <w:t xml:space="preserve">ONNX Runtime (CPU)</w:t>
            </w:r>
          </w:p>
        </w:tc>
        <w:tc>
          <w:tcPr>
            <w:tcW w:w="4420" w:type="dxa"/>
            <w:shd w:val="clear" w:color="auto" w:fill="FFFFFF"/>
          </w:tcPr>
          <w:p>
            <w:pPr>
              <w:keepNext/>
              <w:spacing w:before="0" w:after="0" w:line="240" w:lineRule="auto"/>
              <w:ind w:left="0" w:right="0" w:firstLine="0"/>
              <w:jc w:val="left"/>
            </w:pPr>
            <w:r>
              <w:rPr>
                <w:sz w:val="18"/>
              </w:rPr>
              <w:t xml:space="preserve">Inferência da CNN</w:t>
            </w:r>
          </w:p>
        </w:tc>
        <w:tc>
          <w:tcPr>
            <w:tcW w:w="2008" w:type="dxa"/>
            <w:shd w:val="clear" w:color="auto" w:fill="FFFFFF"/>
          </w:tcPr>
          <w:p>
            <w:pPr>
              <w:keepNext/>
              <w:spacing w:before="0" w:after="0" w:line="240" w:lineRule="auto"/>
              <w:ind w:left="0" w:right="0" w:firstLine="0"/>
              <w:jc w:val="left"/>
            </w:pPr>
            <w:r>
              <w:rPr>
                <w:sz w:val="18"/>
              </w:rPr>
              <w:t xml:space="preserve">Produção</w:t>
            </w:r>
          </w:p>
        </w:tc>
      </w:tr>
      <w:tr>
        <w:trPr>
          <w:cantSplit/>
        </w:trPr>
        <w:tc>
          <w:tcPr>
            <w:tcW w:w="2612" w:type="dxa"/>
            <w:shd w:val="clear" w:color="auto" w:fill="FBFAF7"/>
          </w:tcPr>
          <w:p>
            <w:pPr>
              <w:keepNext/>
              <w:spacing w:before="0" w:after="0" w:line="240" w:lineRule="auto"/>
              <w:ind w:left="0" w:right="0" w:firstLine="0"/>
              <w:jc w:val="left"/>
            </w:pPr>
            <w:r>
              <w:rPr>
                <w:sz w:val="18"/>
              </w:rPr>
              <w:t xml:space="preserve">Pillow</w:t>
            </w:r>
          </w:p>
        </w:tc>
        <w:tc>
          <w:tcPr>
            <w:tcW w:w="4420" w:type="dxa"/>
            <w:shd w:val="clear" w:color="auto" w:fill="FBFAF7"/>
          </w:tcPr>
          <w:p>
            <w:pPr>
              <w:keepNext/>
              <w:spacing w:before="0" w:after="0" w:line="240" w:lineRule="auto"/>
              <w:ind w:left="0" w:right="0" w:firstLine="0"/>
              <w:jc w:val="left"/>
            </w:pPr>
            <w:r>
              <w:rPr>
                <w:sz w:val="18"/>
              </w:rPr>
              <w:t xml:space="preserve">Leitura e conversão de imagens</w:t>
            </w:r>
          </w:p>
        </w:tc>
        <w:tc>
          <w:tcPr>
            <w:tcW w:w="2008" w:type="dxa"/>
            <w:shd w:val="clear" w:color="auto" w:fill="FBFAF7"/>
          </w:tcPr>
          <w:p>
            <w:pPr>
              <w:keepNext/>
              <w:spacing w:before="0" w:after="0" w:line="240" w:lineRule="auto"/>
              <w:ind w:left="0" w:right="0" w:firstLine="0"/>
              <w:jc w:val="left"/>
            </w:pPr>
            <w:r>
              <w:rPr>
                <w:sz w:val="18"/>
              </w:rPr>
              <w:t xml:space="preserve">Produção e treino</w:t>
            </w:r>
          </w:p>
        </w:tc>
      </w:tr>
      <w:tr>
        <w:trPr>
          <w:cantSplit/>
        </w:trPr>
        <w:tc>
          <w:tcPr>
            <w:tcW w:w="2612" w:type="dxa"/>
            <w:shd w:val="clear" w:color="auto" w:fill="FFFFFF"/>
          </w:tcPr>
          <w:p>
            <w:pPr>
              <w:keepNext/>
              <w:spacing w:before="0" w:after="0" w:line="240" w:lineRule="auto"/>
              <w:ind w:left="0" w:right="0" w:firstLine="0"/>
              <w:jc w:val="left"/>
            </w:pPr>
            <w:r>
              <w:rPr>
                <w:sz w:val="18"/>
              </w:rPr>
              <w:t xml:space="preserve">PyTorch</w:t>
            </w:r>
          </w:p>
        </w:tc>
        <w:tc>
          <w:tcPr>
            <w:tcW w:w="4420" w:type="dxa"/>
            <w:shd w:val="clear" w:color="auto" w:fill="FFFFFF"/>
          </w:tcPr>
          <w:p>
            <w:pPr>
              <w:keepNext/>
              <w:spacing w:before="0" w:after="0" w:line="240" w:lineRule="auto"/>
              <w:ind w:left="0" w:right="0" w:firstLine="0"/>
              <w:jc w:val="left"/>
            </w:pPr>
            <w:r>
              <w:rPr>
                <w:sz w:val="18"/>
              </w:rPr>
              <w:t xml:space="preserve">Treino da CNN e exportação para ONNX</w:t>
            </w:r>
          </w:p>
        </w:tc>
        <w:tc>
          <w:tcPr>
            <w:tcW w:w="2008" w:type="dxa"/>
            <w:shd w:val="clear" w:color="auto" w:fill="FFFFFF"/>
          </w:tcPr>
          <w:p>
            <w:pPr>
              <w:keepNext/>
              <w:spacing w:before="0" w:after="0" w:line="240" w:lineRule="auto"/>
              <w:ind w:left="0" w:right="0" w:firstLine="0"/>
              <w:jc w:val="left"/>
            </w:pPr>
            <w:r>
              <w:rPr>
                <w:sz w:val="18"/>
              </w:rPr>
              <w:t xml:space="preserve">Somente treino</w:t>
            </w:r>
          </w:p>
        </w:tc>
      </w:tr>
      <w:tr>
        <w:trPr>
          <w:cantSplit/>
        </w:trPr>
        <w:tc>
          <w:tcPr>
            <w:tcW w:w="2612" w:type="dxa"/>
            <w:shd w:val="clear" w:color="auto" w:fill="FBFAF7"/>
          </w:tcPr>
          <w:p>
            <w:pPr>
              <w:keepNext/>
              <w:spacing w:before="0" w:after="0" w:line="240" w:lineRule="auto"/>
              <w:ind w:left="0" w:right="0" w:firstLine="0"/>
              <w:jc w:val="left"/>
            </w:pPr>
            <w:r>
              <w:rPr>
                <w:sz w:val="18"/>
              </w:rPr>
              <w:t xml:space="preserve">python-chess</w:t>
            </w:r>
          </w:p>
        </w:tc>
        <w:tc>
          <w:tcPr>
            <w:tcW w:w="4420" w:type="dxa"/>
            <w:shd w:val="clear" w:color="auto" w:fill="FBFAF7"/>
          </w:tcPr>
          <w:p>
            <w:pPr>
              <w:keepNext/>
              <w:spacing w:before="0" w:after="0" w:line="240" w:lineRule="auto"/>
              <w:ind w:left="0" w:right="0" w:firstLine="0"/>
              <w:jc w:val="left"/>
            </w:pPr>
            <w:r>
              <w:rPr>
                <w:sz w:val="18"/>
              </w:rPr>
              <w:t xml:space="preserve">Geração de posições aleatórias para o dataset e conferência do FEN nos testes</w:t>
            </w:r>
          </w:p>
        </w:tc>
        <w:tc>
          <w:tcPr>
            <w:tcW w:w="2008" w:type="dxa"/>
            <w:shd w:val="clear" w:color="auto" w:fill="FBFAF7"/>
          </w:tcPr>
          <w:p>
            <w:pPr>
              <w:keepNext/>
              <w:spacing w:before="0" w:after="0" w:line="240" w:lineRule="auto"/>
              <w:ind w:left="0" w:right="0" w:firstLine="0"/>
              <w:jc w:val="left"/>
            </w:pPr>
            <w:r>
              <w:rPr>
                <w:sz w:val="18"/>
              </w:rPr>
              <w:t xml:space="preserve">Treino e testes</w:t>
            </w:r>
          </w:p>
        </w:tc>
      </w:tr>
      <w:tr>
        <w:trPr>
          <w:cantSplit/>
        </w:trPr>
        <w:tc>
          <w:tcPr>
            <w:tcW w:w="2612" w:type="dxa"/>
            <w:shd w:val="clear" w:color="auto" w:fill="FFFFFF"/>
          </w:tcPr>
          <w:p>
            <w:pPr>
              <w:spacing w:before="0" w:after="0" w:line="240" w:lineRule="auto"/>
              <w:ind w:left="0" w:right="0" w:firstLine="0"/>
              <w:jc w:val="left"/>
            </w:pPr>
            <w:r>
              <w:rPr>
                <w:sz w:val="18"/>
              </w:rPr>
              <w:t xml:space="preserve">pytest + GitHub Actions</w:t>
            </w:r>
          </w:p>
        </w:tc>
        <w:tc>
          <w:tcPr>
            <w:tcW w:w="4420" w:type="dxa"/>
            <w:shd w:val="clear" w:color="auto" w:fill="FFFFFF"/>
          </w:tcPr>
          <w:p>
            <w:pPr>
              <w:spacing w:before="0" w:after="0" w:line="240" w:lineRule="auto"/>
              <w:ind w:left="0" w:right="0" w:firstLine="0"/>
              <w:jc w:val="left"/>
            </w:pPr>
            <w:r>
              <w:rPr>
                <w:sz w:val="18"/>
              </w:rPr>
              <w:t xml:space="preserve">Testes automatizados a cada push</w:t>
            </w:r>
          </w:p>
        </w:tc>
        <w:tc>
          <w:tcPr>
            <w:tcW w:w="2008" w:type="dxa"/>
            <w:shd w:val="clear" w:color="auto" w:fill="FFFFFF"/>
          </w:tcPr>
          <w:p>
            <w:pPr>
              <w:spacing w:before="0" w:after="0" w:line="240" w:lineRule="auto"/>
              <w:ind w:left="0" w:right="0" w:firstLine="0"/>
              <w:jc w:val="left"/>
            </w:pPr>
            <w:r>
              <w:rPr>
                <w:sz w:val="18"/>
              </w:rPr>
              <w:t xml:space="preserve">Desenvolvimento</w:t>
            </w:r>
          </w:p>
        </w:tc>
      </w:tr>
    </w:tbl>
    <w:p>
      <w:pPr>
        <w:spacing w:after="0" w:line="160" w:lineRule="exact"/>
        <w:ind w:left="0" w:firstLine="0"/>
      </w:pPr>
    </w:p>
    <w:p>
      <w:pPr>
        <w:pStyle w:val="Ttulo1"/>
        <w:keepNext/>
      </w:pPr>
      <w:bookmarkStart w:id="515" w:name="_Toc900515"/>
      <w:r>
        <w:t xml:space="preserve">Tamanho e Desempenho</w:t>
      </w:r>
      <w:bookmarkEnd w:id="515"/>
    </w:p>
    <w:p>
      <w:pPr>
        <w:spacing w:after="120"/>
        <w:ind w:left="941" w:right="421" w:firstLine="720"/>
      </w:pPr>
      <w:r>
        <w:t xml:space="preserve">A aplicação deve rodar por meio de um site próprio, acessado pelo navegador tanto em computadores quanto em dispositivos móveis, sem versão nativa (fora do escopo). Por se tratar de uso acadêmico, com o usuário parceiro e a banca como público principal, a carga esperada é baixa. A Tabela 7 quantifica os limites adotados.</w:t>
      </w:r>
    </w:p>
    <w:p>
      <w:pPr>
        <w:keepNext/>
        <w:spacing w:before="120" w:after="60"/>
        <w:ind w:left="941" w:firstLine="0"/>
        <w:jc w:val="left"/>
      </w:pPr>
      <w:r>
        <w:rPr>
          <w:sz w:val="18"/>
          <w:color w:val="555555"/>
          <w:b/>
          <w:bCs/>
        </w:rPr>
        <w:t xml:space="preserve">Tabela 7</w:t>
      </w:r>
      <w:r>
        <w:rPr>
          <w:sz w:val="18"/>
          <w:color w:val="555555"/>
        </w:rPr>
        <w:t xml:space="preserve"> – Parâmetros de tamanho e desempenho</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3013"/>
        <w:gridCol w:w="2210"/>
        <w:gridCol w:w="3817"/>
      </w:tblGrid>
      <w:tr>
        <w:trPr>
          <w:tblHeader/>
          <w:cantSplit/>
        </w:trPr>
        <w:tc>
          <w:tcPr>
            <w:tcW w:w="3013" w:type="dxa"/>
            <w:shd w:val="clear" w:color="auto" w:fill="F6E6F3"/>
          </w:tcPr>
          <w:p>
            <w:pPr>
              <w:keepNext/>
              <w:spacing w:before="0" w:after="0" w:line="240" w:lineRule="auto"/>
              <w:ind w:left="0" w:right="0" w:firstLine="0"/>
              <w:jc w:val="left"/>
            </w:pPr>
            <w:r>
              <w:rPr>
                <w:sz w:val="18"/>
                <w:b/>
                <w:color w:val="5E1754"/>
              </w:rPr>
              <w:t xml:space="preserve">Item</w:t>
            </w:r>
          </w:p>
        </w:tc>
        <w:tc>
          <w:tcPr>
            <w:tcW w:w="2210" w:type="dxa"/>
            <w:shd w:val="clear" w:color="auto" w:fill="F6E6F3"/>
          </w:tcPr>
          <w:p>
            <w:pPr>
              <w:keepNext/>
              <w:spacing w:before="0" w:after="0" w:line="240" w:lineRule="auto"/>
              <w:ind w:left="0" w:right="0" w:firstLine="0"/>
              <w:jc w:val="left"/>
            </w:pPr>
            <w:r>
              <w:rPr>
                <w:sz w:val="18"/>
                <w:b/>
                <w:color w:val="5E1754"/>
              </w:rPr>
              <w:t xml:space="preserve">Valor adotado</w:t>
            </w:r>
          </w:p>
        </w:tc>
        <w:tc>
          <w:tcPr>
            <w:tcW w:w="3817" w:type="dxa"/>
            <w:shd w:val="clear" w:color="auto" w:fill="F6E6F3"/>
          </w:tcPr>
          <w:p>
            <w:pPr>
              <w:keepNext/>
              <w:spacing w:before="0" w:after="0" w:line="240" w:lineRule="auto"/>
              <w:ind w:left="0" w:right="0" w:firstLine="0"/>
              <w:jc w:val="left"/>
            </w:pPr>
            <w:r>
              <w:rPr>
                <w:sz w:val="18"/>
                <w:b/>
                <w:color w:val="5E1754"/>
              </w:rPr>
              <w:t xml:space="preserve">Observação</w:t>
            </w:r>
          </w:p>
        </w:tc>
      </w:tr>
      <w:tr>
        <w:trPr>
          <w:cantSplit/>
        </w:trPr>
        <w:tc>
          <w:tcPr>
            <w:tcW w:w="3013" w:type="dxa"/>
            <w:shd w:val="clear" w:color="auto" w:fill="FFFFFF"/>
          </w:tcPr>
          <w:p>
            <w:pPr>
              <w:keepNext/>
              <w:spacing w:before="0" w:after="0" w:line="240" w:lineRule="auto"/>
              <w:ind w:left="0" w:right="0" w:firstLine="0"/>
              <w:jc w:val="left"/>
            </w:pPr>
            <w:r>
              <w:rPr>
                <w:sz w:val="18"/>
              </w:rPr>
              <w:t xml:space="preserve">Tamanho máximo da imagem</w:t>
            </w:r>
          </w:p>
        </w:tc>
        <w:tc>
          <w:tcPr>
            <w:tcW w:w="2210" w:type="dxa"/>
            <w:shd w:val="clear" w:color="auto" w:fill="FFFFFF"/>
          </w:tcPr>
          <w:p>
            <w:pPr>
              <w:keepNext/>
              <w:spacing w:before="0" w:after="0" w:line="240" w:lineRule="auto"/>
              <w:ind w:left="0" w:right="0" w:firstLine="0"/>
              <w:jc w:val="left"/>
            </w:pPr>
            <w:r>
              <w:rPr>
                <w:sz w:val="18"/>
              </w:rPr>
              <w:t xml:space="preserve">10 MB</w:t>
            </w:r>
          </w:p>
        </w:tc>
        <w:tc>
          <w:tcPr>
            <w:tcW w:w="3817" w:type="dxa"/>
            <w:shd w:val="clear" w:color="auto" w:fill="FFFFFF"/>
          </w:tcPr>
          <w:p>
            <w:pPr>
              <w:keepNext/>
              <w:spacing w:before="0" w:after="0" w:line="240" w:lineRule="auto"/>
              <w:ind w:left="0" w:right="0" w:firstLine="0"/>
              <w:jc w:val="left"/>
            </w:pPr>
            <w:r>
              <w:rPr>
                <w:sz w:val="18"/>
              </w:rPr>
              <w:t xml:space="preserve">Um print de tela inteira em 4K no formato PNG pode passar de 5 MB</w:t>
            </w:r>
          </w:p>
        </w:tc>
      </w:tr>
      <w:tr>
        <w:trPr>
          <w:cantSplit/>
        </w:trPr>
        <w:tc>
          <w:tcPr>
            <w:tcW w:w="3013" w:type="dxa"/>
            <w:shd w:val="clear" w:color="auto" w:fill="FBFAF7"/>
          </w:tcPr>
          <w:p>
            <w:pPr>
              <w:keepNext/>
              <w:spacing w:before="0" w:after="0" w:line="240" w:lineRule="auto"/>
              <w:ind w:left="0" w:right="0" w:firstLine="0"/>
              <w:jc w:val="left"/>
            </w:pPr>
            <w:r>
              <w:rPr>
                <w:sz w:val="18"/>
              </w:rPr>
              <w:t xml:space="preserve">Formatos aceitos</w:t>
            </w:r>
          </w:p>
        </w:tc>
        <w:tc>
          <w:tcPr>
            <w:tcW w:w="2210" w:type="dxa"/>
            <w:shd w:val="clear" w:color="auto" w:fill="FBFAF7"/>
          </w:tcPr>
          <w:p>
            <w:pPr>
              <w:keepNext/>
              <w:spacing w:before="0" w:after="0" w:line="240" w:lineRule="auto"/>
              <w:ind w:left="0" w:right="0" w:firstLine="0"/>
              <w:jc w:val="left"/>
            </w:pPr>
            <w:r>
              <w:rPr>
                <w:sz w:val="18"/>
              </w:rPr>
              <w:t xml:space="preserve">PNG, JPG, WEBP</w:t>
            </w:r>
          </w:p>
        </w:tc>
        <w:tc>
          <w:tcPr>
            <w:tcW w:w="3817" w:type="dxa"/>
            <w:shd w:val="clear" w:color="auto" w:fill="FBFAF7"/>
          </w:tcPr>
          <w:p>
            <w:pPr>
              <w:keepNext/>
              <w:spacing w:before="0" w:after="0" w:line="240" w:lineRule="auto"/>
              <w:ind w:left="0" w:right="0" w:firstLine="0"/>
              <w:jc w:val="left"/>
            </w:pPr>
            <w:r>
              <w:rPr>
                <w:sz w:val="18"/>
              </w:rPr>
              <w:t xml:space="preserve">Formatos padrão de captura de tela</w:t>
            </w:r>
          </w:p>
        </w:tc>
      </w:tr>
      <w:tr>
        <w:trPr>
          <w:cantSplit/>
        </w:trPr>
        <w:tc>
          <w:tcPr>
            <w:tcW w:w="3013" w:type="dxa"/>
            <w:shd w:val="clear" w:color="auto" w:fill="FFFFFF"/>
          </w:tcPr>
          <w:p>
            <w:pPr>
              <w:keepNext/>
              <w:spacing w:before="0" w:after="0" w:line="240" w:lineRule="auto"/>
              <w:ind w:left="0" w:right="0" w:firstLine="0"/>
              <w:jc w:val="left"/>
            </w:pPr>
            <w:r>
              <w:rPr>
                <w:sz w:val="18"/>
              </w:rPr>
              <w:t xml:space="preserve">Resolução mínima do tabuleiro</w:t>
            </w:r>
          </w:p>
        </w:tc>
        <w:tc>
          <w:tcPr>
            <w:tcW w:w="2210" w:type="dxa"/>
            <w:shd w:val="clear" w:color="auto" w:fill="FFFFFF"/>
          </w:tcPr>
          <w:p>
            <w:pPr>
              <w:keepNext/>
              <w:spacing w:before="0" w:after="0" w:line="240" w:lineRule="auto"/>
              <w:ind w:left="0" w:right="0" w:firstLine="0"/>
              <w:jc w:val="left"/>
            </w:pPr>
            <w:r>
              <w:rPr>
                <w:sz w:val="18"/>
              </w:rPr>
              <w:t xml:space="preserve">256 × 256 pixels</w:t>
            </w:r>
          </w:p>
        </w:tc>
        <w:tc>
          <w:tcPr>
            <w:tcW w:w="3817" w:type="dxa"/>
            <w:shd w:val="clear" w:color="auto" w:fill="FFFFFF"/>
          </w:tcPr>
          <w:p>
            <w:pPr>
              <w:keepNext/>
              <w:spacing w:before="0" w:after="0" w:line="240" w:lineRule="auto"/>
              <w:ind w:left="0" w:right="0" w:firstLine="0"/>
              <w:jc w:val="left"/>
            </w:pPr>
            <w:r>
              <w:rPr>
                <w:sz w:val="18"/>
              </w:rPr>
              <w:t xml:space="preserve">Abaixo disso cada casa tem menos de 32 pixels</w:t>
            </w:r>
          </w:p>
        </w:tc>
      </w:tr>
      <w:tr>
        <w:trPr>
          <w:cantSplit/>
        </w:trPr>
        <w:tc>
          <w:tcPr>
            <w:tcW w:w="3013" w:type="dxa"/>
            <w:shd w:val="clear" w:color="auto" w:fill="FBFAF7"/>
          </w:tcPr>
          <w:p>
            <w:pPr>
              <w:keepNext/>
              <w:spacing w:before="0" w:after="0" w:line="240" w:lineRule="auto"/>
              <w:ind w:left="0" w:right="0" w:firstLine="0"/>
              <w:jc w:val="left"/>
            </w:pPr>
            <w:r>
              <w:rPr>
                <w:sz w:val="18"/>
              </w:rPr>
              <w:t xml:space="preserve">Tamanho do modelo ONNX</w:t>
            </w:r>
          </w:p>
        </w:tc>
        <w:tc>
          <w:tcPr>
            <w:tcW w:w="2210" w:type="dxa"/>
            <w:shd w:val="clear" w:color="auto" w:fill="FBFAF7"/>
          </w:tcPr>
          <w:p>
            <w:pPr>
              <w:keepNext/>
              <w:spacing w:before="0" w:after="0" w:line="240" w:lineRule="auto"/>
              <w:ind w:left="0" w:right="0" w:firstLine="0"/>
              <w:jc w:val="left"/>
            </w:pPr>
            <w:r>
              <w:rPr>
                <w:sz w:val="18"/>
              </w:rPr>
              <w:t xml:space="preserve">até 10 MB</w:t>
            </w:r>
          </w:p>
        </w:tc>
        <w:tc>
          <w:tcPr>
            <w:tcW w:w="3817" w:type="dxa"/>
            <w:shd w:val="clear" w:color="auto" w:fill="FBFAF7"/>
          </w:tcPr>
          <w:p>
            <w:pPr>
              <w:keepNext/>
              <w:spacing w:before="0" w:after="0" w:line="240" w:lineRule="auto"/>
              <w:ind w:left="0" w:right="0" w:firstLine="0"/>
              <w:jc w:val="left"/>
            </w:pPr>
            <w:r>
              <w:rPr>
                <w:sz w:val="18"/>
              </w:rPr>
              <w:t xml:space="preserve">CNN leve, entrada de 64 × 64 pixels</w:t>
            </w:r>
          </w:p>
        </w:tc>
      </w:tr>
      <w:tr>
        <w:trPr>
          <w:cantSplit/>
        </w:trPr>
        <w:tc>
          <w:tcPr>
            <w:tcW w:w="3013" w:type="dxa"/>
            <w:shd w:val="clear" w:color="auto" w:fill="FFFFFF"/>
          </w:tcPr>
          <w:p>
            <w:pPr>
              <w:keepNext/>
              <w:spacing w:before="0" w:after="0" w:line="240" w:lineRule="auto"/>
              <w:ind w:left="0" w:right="0" w:firstLine="0"/>
              <w:jc w:val="left"/>
            </w:pPr>
            <w:r>
              <w:rPr>
                <w:sz w:val="18"/>
              </w:rPr>
              <w:t xml:space="preserve">Memória da aplicação em execução</w:t>
            </w:r>
          </w:p>
        </w:tc>
        <w:tc>
          <w:tcPr>
            <w:tcW w:w="2210" w:type="dxa"/>
            <w:shd w:val="clear" w:color="auto" w:fill="FFFFFF"/>
          </w:tcPr>
          <w:p>
            <w:pPr>
              <w:keepNext/>
              <w:spacing w:before="0" w:after="0" w:line="240" w:lineRule="auto"/>
              <w:ind w:left="0" w:right="0" w:firstLine="0"/>
              <w:jc w:val="left"/>
            </w:pPr>
            <w:r>
              <w:rPr>
                <w:sz w:val="18"/>
              </w:rPr>
              <w:t xml:space="preserve">até 400 MB</w:t>
            </w:r>
          </w:p>
        </w:tc>
        <w:tc>
          <w:tcPr>
            <w:tcW w:w="3817" w:type="dxa"/>
            <w:shd w:val="clear" w:color="auto" w:fill="FFFFFF"/>
          </w:tcPr>
          <w:p>
            <w:pPr>
              <w:keepNext/>
              <w:spacing w:before="0" w:after="0" w:line="240" w:lineRule="auto"/>
              <w:ind w:left="0" w:right="0" w:firstLine="0"/>
              <w:jc w:val="left"/>
            </w:pPr>
            <w:r>
              <w:rPr>
                <w:sz w:val="18"/>
              </w:rPr>
              <w:t xml:space="preserve">Limite da instância gratuita: 512 MB</w:t>
            </w:r>
          </w:p>
        </w:tc>
      </w:tr>
      <w:tr>
        <w:trPr>
          <w:cantSplit/>
        </w:trPr>
        <w:tc>
          <w:tcPr>
            <w:tcW w:w="3013" w:type="dxa"/>
            <w:shd w:val="clear" w:color="auto" w:fill="FBFAF7"/>
          </w:tcPr>
          <w:p>
            <w:pPr>
              <w:keepNext/>
              <w:spacing w:before="0" w:after="0" w:line="240" w:lineRule="auto"/>
              <w:ind w:left="0" w:right="0" w:firstLine="0"/>
              <w:jc w:val="left"/>
            </w:pPr>
            <w:r>
              <w:rPr>
                <w:sz w:val="18"/>
              </w:rPr>
              <w:t xml:space="preserve">Tempo de resposta (servidor ativo)</w:t>
            </w:r>
          </w:p>
        </w:tc>
        <w:tc>
          <w:tcPr>
            <w:tcW w:w="2210" w:type="dxa"/>
            <w:shd w:val="clear" w:color="auto" w:fill="FBFAF7"/>
          </w:tcPr>
          <w:p>
            <w:pPr>
              <w:keepNext/>
              <w:spacing w:before="0" w:after="0" w:line="240" w:lineRule="auto"/>
              <w:ind w:left="0" w:right="0" w:firstLine="0"/>
              <w:jc w:val="left"/>
            </w:pPr>
            <w:r>
              <w:rPr>
                <w:sz w:val="18"/>
              </w:rPr>
              <w:t xml:space="preserve">até 3 s por imagem</w:t>
            </w:r>
          </w:p>
        </w:tc>
        <w:tc>
          <w:tcPr>
            <w:tcW w:w="3817" w:type="dxa"/>
            <w:shd w:val="clear" w:color="auto" w:fill="FBFAF7"/>
          </w:tcPr>
          <w:p>
            <w:pPr>
              <w:keepNext/>
              <w:spacing w:before="0" w:after="0" w:line="240" w:lineRule="auto"/>
              <w:ind w:left="0" w:right="0" w:firstLine="0"/>
              <w:jc w:val="left"/>
            </w:pPr>
            <w:r>
              <w:rPr>
                <w:sz w:val="18"/>
              </w:rPr>
              <w:t xml:space="preserve">Detalha o “poucos segundos” do RNF02</w:t>
            </w:r>
          </w:p>
        </w:tc>
      </w:tr>
      <w:tr>
        <w:trPr>
          <w:cantSplit/>
        </w:trPr>
        <w:tc>
          <w:tcPr>
            <w:tcW w:w="3013" w:type="dxa"/>
            <w:shd w:val="clear" w:color="auto" w:fill="FFFFFF"/>
          </w:tcPr>
          <w:p>
            <w:pPr>
              <w:keepNext/>
              <w:spacing w:before="0" w:after="0" w:line="240" w:lineRule="auto"/>
              <w:ind w:left="0" w:right="0" w:firstLine="0"/>
              <w:jc w:val="left"/>
            </w:pPr>
            <w:r>
              <w:rPr>
                <w:sz w:val="18"/>
              </w:rPr>
              <w:t xml:space="preserve">Primeiro acesso após hibernação</w:t>
            </w:r>
          </w:p>
        </w:tc>
        <w:tc>
          <w:tcPr>
            <w:tcW w:w="2210" w:type="dxa"/>
            <w:shd w:val="clear" w:color="auto" w:fill="FFFFFF"/>
          </w:tcPr>
          <w:p>
            <w:pPr>
              <w:keepNext/>
              <w:spacing w:before="0" w:after="0" w:line="240" w:lineRule="auto"/>
              <w:ind w:left="0" w:right="0" w:firstLine="0"/>
              <w:jc w:val="left"/>
            </w:pPr>
            <w:r>
              <w:rPr>
                <w:sz w:val="18"/>
              </w:rPr>
              <w:t xml:space="preserve">cerca de 1 min</w:t>
            </w:r>
          </w:p>
        </w:tc>
        <w:tc>
          <w:tcPr>
            <w:tcW w:w="3817" w:type="dxa"/>
            <w:shd w:val="clear" w:color="auto" w:fill="FFFFFF"/>
          </w:tcPr>
          <w:p>
            <w:pPr>
              <w:keepNext/>
              <w:spacing w:before="0" w:after="0" w:line="240" w:lineRule="auto"/>
              <w:ind w:left="0" w:right="0" w:firstLine="0"/>
              <w:jc w:val="left"/>
            </w:pPr>
            <w:r>
              <w:rPr>
                <w:sz w:val="18"/>
              </w:rPr>
              <w:t xml:space="preserve">Limitação da camada gratuita</w:t>
            </w:r>
          </w:p>
        </w:tc>
      </w:tr>
      <w:tr>
        <w:trPr>
          <w:cantSplit/>
        </w:trPr>
        <w:tc>
          <w:tcPr>
            <w:tcW w:w="3013" w:type="dxa"/>
            <w:shd w:val="clear" w:color="auto" w:fill="FBFAF7"/>
          </w:tcPr>
          <w:p>
            <w:pPr>
              <w:spacing w:before="0" w:after="0" w:line="240" w:lineRule="auto"/>
              <w:ind w:left="0" w:right="0" w:firstLine="0"/>
              <w:jc w:val="left"/>
            </w:pPr>
            <w:r>
              <w:rPr>
                <w:sz w:val="18"/>
              </w:rPr>
              <w:t xml:space="preserve">Usuários simultâneos</w:t>
            </w:r>
          </w:p>
        </w:tc>
        <w:tc>
          <w:tcPr>
            <w:tcW w:w="2210" w:type="dxa"/>
            <w:shd w:val="clear" w:color="auto" w:fill="FBFAF7"/>
          </w:tcPr>
          <w:p>
            <w:pPr>
              <w:spacing w:before="0" w:after="0" w:line="240" w:lineRule="auto"/>
              <w:ind w:left="0" w:right="0" w:firstLine="0"/>
              <w:jc w:val="left"/>
            </w:pPr>
            <w:r>
              <w:rPr>
                <w:sz w:val="18"/>
              </w:rPr>
              <w:t xml:space="preserve">até 5</w:t>
            </w:r>
          </w:p>
        </w:tc>
        <w:tc>
          <w:tcPr>
            <w:tcW w:w="3817" w:type="dxa"/>
            <w:shd w:val="clear" w:color="auto" w:fill="FBFAF7"/>
          </w:tcPr>
          <w:p>
            <w:pPr>
              <w:spacing w:before="0" w:after="0" w:line="240" w:lineRule="auto"/>
              <w:ind w:left="0" w:right="0" w:firstLine="0"/>
              <w:jc w:val="left"/>
            </w:pPr>
            <w:r>
              <w:rPr>
                <w:sz w:val="18"/>
              </w:rPr>
              <w:t xml:space="preserve">1 processo Gunicorn com 2 threads</w:t>
            </w:r>
          </w:p>
        </w:tc>
      </w:tr>
    </w:tbl>
    <w:p>
      <w:pPr>
        <w:spacing w:after="0" w:line="160" w:lineRule="exact"/>
        <w:ind w:left="0" w:firstLine="0"/>
      </w:pPr>
    </w:p>
    <w:p>
      <w:pPr>
        <w:spacing w:after="120"/>
        <w:ind w:left="941" w:right="421" w:firstLine="720"/>
      </w:pPr>
      <w:r>
        <w:t xml:space="preserve">Para cumprir esses limites, o modelo é carregado uma única vez, as 64 casas são classificadas em um único lote, a imagem é reduzida antes da detecção quando excede 2.000 pixels no maior lado e são usadas as versões enxutas das bibliotecas (OpenCV headless e ONNX Runtime para CPU).</w:t>
      </w:r>
    </w:p>
    <w:p>
      <w:pPr>
        <w:pStyle w:val="Ttulo2"/>
        <w:keepNext/>
        <w:spacing w:before="200"/>
      </w:pPr>
      <w:bookmarkStart w:id="516" w:name="_Toc900516"/>
      <w:r>
        <w:t xml:space="preserve">Qualidade</w:t>
      </w:r>
      <w:bookmarkEnd w:id="516"/>
    </w:p>
    <w:p>
      <w:pPr>
        <w:spacing w:after="120"/>
        <w:ind w:left="941" w:right="421" w:firstLine="720"/>
      </w:pPr>
      <w:r>
        <w:t xml:space="preserve">O padrão de arquitetura adotado no projeto tem como finalidade garantir uma melhor organização do código-fonte, o que auxilia na manutenibilidade do software, bem como a portabilidade do mesmo. A Tabela 8 relaciona cada atributo de qualidade à forma como a arquitetura o atende e como será verificado.</w:t>
      </w:r>
    </w:p>
    <w:p>
      <w:pPr>
        <w:keepNext/>
        <w:spacing w:before="120" w:after="60"/>
        <w:ind w:left="941" w:firstLine="0"/>
        <w:jc w:val="left"/>
      </w:pPr>
      <w:r>
        <w:rPr>
          <w:sz w:val="18"/>
          <w:color w:val="555555"/>
          <w:b/>
          <w:bCs/>
        </w:rPr>
        <w:t xml:space="preserve">Tabela 8</w:t>
      </w:r>
      <w:r>
        <w:rPr>
          <w:sz w:val="18"/>
          <w:color w:val="555555"/>
        </w:rPr>
        <w:t xml:space="preserve"> – Atributos de qualidade</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1808"/>
        <w:gridCol w:w="3817"/>
        <w:gridCol w:w="3415"/>
      </w:tblGrid>
      <w:tr>
        <w:trPr>
          <w:tblHeader/>
          <w:cantSplit/>
        </w:trPr>
        <w:tc>
          <w:tcPr>
            <w:tcW w:w="1808" w:type="dxa"/>
            <w:shd w:val="clear" w:color="auto" w:fill="F6E6F3"/>
          </w:tcPr>
          <w:p>
            <w:pPr>
              <w:keepNext/>
              <w:spacing w:before="0" w:after="0" w:line="240" w:lineRule="auto"/>
              <w:ind w:left="0" w:right="0" w:firstLine="0"/>
              <w:jc w:val="left"/>
            </w:pPr>
            <w:r>
              <w:rPr>
                <w:sz w:val="18"/>
                <w:b/>
                <w:color w:val="5E1754"/>
              </w:rPr>
              <w:t xml:space="preserve">Atributo</w:t>
            </w:r>
          </w:p>
        </w:tc>
        <w:tc>
          <w:tcPr>
            <w:tcW w:w="3817" w:type="dxa"/>
            <w:shd w:val="clear" w:color="auto" w:fill="F6E6F3"/>
          </w:tcPr>
          <w:p>
            <w:pPr>
              <w:keepNext/>
              <w:spacing w:before="0" w:after="0" w:line="240" w:lineRule="auto"/>
              <w:ind w:left="0" w:right="0" w:firstLine="0"/>
              <w:jc w:val="left"/>
            </w:pPr>
            <w:r>
              <w:rPr>
                <w:sz w:val="18"/>
                <w:b/>
                <w:color w:val="5E1754"/>
              </w:rPr>
              <w:t xml:space="preserve">Como a arquitetura atende</w:t>
            </w:r>
          </w:p>
        </w:tc>
        <w:tc>
          <w:tcPr>
            <w:tcW w:w="3415" w:type="dxa"/>
            <w:shd w:val="clear" w:color="auto" w:fill="F6E6F3"/>
          </w:tcPr>
          <w:p>
            <w:pPr>
              <w:keepNext/>
              <w:spacing w:before="0" w:after="0" w:line="240" w:lineRule="auto"/>
              <w:ind w:left="0" w:right="0" w:firstLine="0"/>
              <w:jc w:val="left"/>
            </w:pPr>
            <w:r>
              <w:rPr>
                <w:sz w:val="18"/>
                <w:b/>
                <w:color w:val="5E1754"/>
              </w:rPr>
              <w:t xml:space="preserve">Como será verificado</w:t>
            </w:r>
          </w:p>
        </w:tc>
      </w:tr>
      <w:tr>
        <w:trPr>
          <w:cantSplit/>
        </w:trPr>
        <w:tc>
          <w:tcPr>
            <w:tcW w:w="1808" w:type="dxa"/>
            <w:shd w:val="clear" w:color="auto" w:fill="FFFFFF"/>
          </w:tcPr>
          <w:p>
            <w:pPr>
              <w:keepNext/>
              <w:spacing w:before="0" w:after="0" w:line="240" w:lineRule="auto"/>
              <w:ind w:left="0" w:right="0" w:firstLine="0"/>
              <w:jc w:val="left"/>
            </w:pPr>
            <w:r>
              <w:rPr>
                <w:sz w:val="18"/>
              </w:rPr>
              <w:t xml:space="preserve">Acurácia (RNF05)</w:t>
            </w:r>
          </w:p>
        </w:tc>
        <w:tc>
          <w:tcPr>
            <w:tcW w:w="3817" w:type="dxa"/>
            <w:shd w:val="clear" w:color="auto" w:fill="FFFFFF"/>
          </w:tcPr>
          <w:p>
            <w:pPr>
              <w:keepNext/>
              <w:spacing w:before="0" w:after="0" w:line="240" w:lineRule="auto"/>
              <w:ind w:left="0" w:right="0" w:firstLine="0"/>
              <w:jc w:val="left"/>
            </w:pPr>
            <w:r>
              <w:rPr>
                <w:sz w:val="18"/>
              </w:rPr>
              <w:t xml:space="preserve">CNN treinada com dataset sintético variado (temas, conjuntos de peças, resoluções) e validada com prints reais do parceiro.</w:t>
            </w:r>
          </w:p>
        </w:tc>
        <w:tc>
          <w:tcPr>
            <w:tcW w:w="3415" w:type="dxa"/>
            <w:shd w:val="clear" w:color="auto" w:fill="FFFFFF"/>
          </w:tcPr>
          <w:p>
            <w:pPr>
              <w:keepNext/>
              <w:spacing w:before="0" w:after="0" w:line="240" w:lineRule="auto"/>
              <w:ind w:left="0" w:right="0" w:firstLine="0"/>
              <w:jc w:val="left"/>
            </w:pPr>
            <w:r>
              <w:rPr>
                <w:sz w:val="18"/>
              </w:rPr>
              <w:t xml:space="preserve">Script de avaliação em 200+ posições reais medindo: (a) acerto por peça, meta ≥ 90%; (b) percentual de FEN idêntico ao esperado.</w:t>
            </w:r>
          </w:p>
        </w:tc>
      </w:tr>
      <w:tr>
        <w:trPr>
          <w:cantSplit/>
        </w:trPr>
        <w:tc>
          <w:tcPr>
            <w:tcW w:w="1808" w:type="dxa"/>
            <w:shd w:val="clear" w:color="auto" w:fill="FBFAF7"/>
          </w:tcPr>
          <w:p>
            <w:pPr>
              <w:keepNext/>
              <w:spacing w:before="0" w:after="0" w:line="240" w:lineRule="auto"/>
              <w:ind w:left="0" w:right="0" w:firstLine="0"/>
              <w:jc w:val="left"/>
            </w:pPr>
            <w:r>
              <w:rPr>
                <w:sz w:val="18"/>
              </w:rPr>
              <w:t xml:space="preserve">Desempenho (RNF02)</w:t>
            </w:r>
          </w:p>
        </w:tc>
        <w:tc>
          <w:tcPr>
            <w:tcW w:w="3817" w:type="dxa"/>
            <w:shd w:val="clear" w:color="auto" w:fill="FBFAF7"/>
          </w:tcPr>
          <w:p>
            <w:pPr>
              <w:keepNext/>
              <w:spacing w:before="0" w:after="0" w:line="240" w:lineRule="auto"/>
              <w:ind w:left="0" w:right="0" w:firstLine="0"/>
              <w:jc w:val="left"/>
            </w:pPr>
            <w:r>
              <w:rPr>
                <w:sz w:val="18"/>
              </w:rPr>
              <w:t xml:space="preserve">Modelo carregado uma vez; inferência em lote; bibliotecas enxutas.</w:t>
            </w:r>
          </w:p>
        </w:tc>
        <w:tc>
          <w:tcPr>
            <w:tcW w:w="3415" w:type="dxa"/>
            <w:shd w:val="clear" w:color="auto" w:fill="FBFAF7"/>
          </w:tcPr>
          <w:p>
            <w:pPr>
              <w:keepNext/>
              <w:spacing w:before="0" w:after="0" w:line="240" w:lineRule="auto"/>
              <w:ind w:left="0" w:right="0" w:firstLine="0"/>
              <w:jc w:val="left"/>
            </w:pPr>
            <w:r>
              <w:rPr>
                <w:sz w:val="18"/>
              </w:rPr>
              <w:t xml:space="preserve">Tempo registrado em cada resposta (</w:t>
            </w:r>
            <w:r>
              <w:rPr>
                <w:sz w:val="18"/>
                <w:rFonts w:ascii="Consolas" w:hAnsi="Consolas" w:cs="Consolas"/>
                <w:sz w:val="19"/>
              </w:rPr>
              <w:t xml:space="preserve">tempo_ms</w:t>
            </w:r>
            <w:r>
              <w:rPr>
                <w:sz w:val="18"/>
              </w:rPr>
              <w:t xml:space="preserve">) e medido nos testes de integração.</w:t>
            </w:r>
          </w:p>
        </w:tc>
      </w:tr>
      <w:tr>
        <w:trPr>
          <w:cantSplit/>
        </w:trPr>
        <w:tc>
          <w:tcPr>
            <w:tcW w:w="1808" w:type="dxa"/>
            <w:shd w:val="clear" w:color="auto" w:fill="FFFFFF"/>
          </w:tcPr>
          <w:p>
            <w:pPr>
              <w:keepNext/>
              <w:spacing w:before="0" w:after="0" w:line="240" w:lineRule="auto"/>
              <w:ind w:left="0" w:right="0" w:firstLine="0"/>
              <w:jc w:val="left"/>
            </w:pPr>
            <w:r>
              <w:rPr>
                <w:sz w:val="18"/>
              </w:rPr>
              <w:t xml:space="preserve">Usabilidade (RNF01)</w:t>
            </w:r>
          </w:p>
        </w:tc>
        <w:tc>
          <w:tcPr>
            <w:tcW w:w="3817" w:type="dxa"/>
            <w:shd w:val="clear" w:color="auto" w:fill="FFFFFF"/>
          </w:tcPr>
          <w:p>
            <w:pPr>
              <w:keepNext/>
              <w:spacing w:before="0" w:after="0" w:line="240" w:lineRule="auto"/>
              <w:ind w:left="0" w:right="0" w:firstLine="0"/>
              <w:jc w:val="left"/>
            </w:pPr>
            <w:r>
              <w:rPr>
                <w:sz w:val="18"/>
              </w:rPr>
              <w:t xml:space="preserve">Página única, três formas de envio, mensagens de erro com orientação.</w:t>
            </w:r>
          </w:p>
        </w:tc>
        <w:tc>
          <w:tcPr>
            <w:tcW w:w="3415" w:type="dxa"/>
            <w:shd w:val="clear" w:color="auto" w:fill="FFFFFF"/>
          </w:tcPr>
          <w:p>
            <w:pPr>
              <w:keepNext/>
              <w:spacing w:before="0" w:after="0" w:line="240" w:lineRule="auto"/>
              <w:ind w:left="0" w:right="0" w:firstLine="0"/>
              <w:jc w:val="left"/>
            </w:pPr>
            <w:r>
              <w:rPr>
                <w:sz w:val="18"/>
              </w:rPr>
              <w:t xml:space="preserve">Sessão de uso com o parceiro sem instruções prévias; tempo manual comparado ao tempo com o sistema; questionário de satisfação.</w:t>
            </w:r>
          </w:p>
        </w:tc>
      </w:tr>
      <w:tr>
        <w:trPr>
          <w:cantSplit/>
        </w:trPr>
        <w:tc>
          <w:tcPr>
            <w:tcW w:w="1808" w:type="dxa"/>
            <w:shd w:val="clear" w:color="auto" w:fill="FBFAF7"/>
          </w:tcPr>
          <w:p>
            <w:pPr>
              <w:keepNext/>
              <w:spacing w:before="0" w:after="0" w:line="240" w:lineRule="auto"/>
              <w:ind w:left="0" w:right="0" w:firstLine="0"/>
              <w:jc w:val="left"/>
            </w:pPr>
            <w:r>
              <w:rPr>
                <w:sz w:val="18"/>
              </w:rPr>
              <w:t xml:space="preserve">Portabilidade (RNF03)</w:t>
            </w:r>
          </w:p>
        </w:tc>
        <w:tc>
          <w:tcPr>
            <w:tcW w:w="3817" w:type="dxa"/>
            <w:shd w:val="clear" w:color="auto" w:fill="FBFAF7"/>
          </w:tcPr>
          <w:p>
            <w:pPr>
              <w:keepNext/>
              <w:spacing w:before="0" w:after="0" w:line="240" w:lineRule="auto"/>
              <w:ind w:left="0" w:right="0" w:firstLine="0"/>
              <w:jc w:val="left"/>
            </w:pPr>
            <w:r>
              <w:rPr>
                <w:sz w:val="18"/>
              </w:rPr>
              <w:t xml:space="preserve">Interface web responsiva; nada instalado no cliente.</w:t>
            </w:r>
          </w:p>
        </w:tc>
        <w:tc>
          <w:tcPr>
            <w:tcW w:w="3415" w:type="dxa"/>
            <w:shd w:val="clear" w:color="auto" w:fill="FBFAF7"/>
          </w:tcPr>
          <w:p>
            <w:pPr>
              <w:keepNext/>
              <w:spacing w:before="0" w:after="0" w:line="240" w:lineRule="auto"/>
              <w:ind w:left="0" w:right="0" w:firstLine="0"/>
              <w:jc w:val="left"/>
            </w:pPr>
            <w:r>
              <w:rPr>
                <w:sz w:val="18"/>
              </w:rPr>
              <w:t xml:space="preserve">Testes em Chrome, Firefox e Edge (desktop) e em celular.</w:t>
            </w:r>
          </w:p>
        </w:tc>
      </w:tr>
      <w:tr>
        <w:trPr>
          <w:cantSplit/>
        </w:trPr>
        <w:tc>
          <w:tcPr>
            <w:tcW w:w="1808" w:type="dxa"/>
            <w:shd w:val="clear" w:color="auto" w:fill="FFFFFF"/>
          </w:tcPr>
          <w:p>
            <w:pPr>
              <w:keepNext/>
              <w:spacing w:before="0" w:after="0" w:line="240" w:lineRule="auto"/>
              <w:ind w:left="0" w:right="0" w:firstLine="0"/>
              <w:jc w:val="left"/>
            </w:pPr>
            <w:r>
              <w:rPr>
                <w:sz w:val="18"/>
              </w:rPr>
              <w:t xml:space="preserve">Custo (RNF04)</w:t>
            </w:r>
          </w:p>
        </w:tc>
        <w:tc>
          <w:tcPr>
            <w:tcW w:w="3817" w:type="dxa"/>
            <w:shd w:val="clear" w:color="auto" w:fill="FFFFFF"/>
          </w:tcPr>
          <w:p>
            <w:pPr>
              <w:keepNext/>
              <w:spacing w:before="0" w:after="0" w:line="240" w:lineRule="auto"/>
              <w:ind w:left="0" w:right="0" w:firstLine="0"/>
              <w:jc w:val="left"/>
            </w:pPr>
            <w:r>
              <w:rPr>
                <w:sz w:val="18"/>
              </w:rPr>
              <w:t xml:space="preserve">Somente software livre e camadas gratuitas.</w:t>
            </w:r>
          </w:p>
        </w:tc>
        <w:tc>
          <w:tcPr>
            <w:tcW w:w="3415" w:type="dxa"/>
            <w:shd w:val="clear" w:color="auto" w:fill="FFFFFF"/>
          </w:tcPr>
          <w:p>
            <w:pPr>
              <w:keepNext/>
              <w:spacing w:before="0" w:after="0" w:line="240" w:lineRule="auto"/>
              <w:ind w:left="0" w:right="0" w:firstLine="0"/>
              <w:jc w:val="left"/>
            </w:pPr>
            <w:r>
              <w:rPr>
                <w:sz w:val="18"/>
              </w:rPr>
              <w:t xml:space="preserve">Revisão das dependências e dos serviços antes da entrega.</w:t>
            </w:r>
          </w:p>
        </w:tc>
      </w:tr>
      <w:tr>
        <w:trPr>
          <w:cantSplit/>
        </w:trPr>
        <w:tc>
          <w:tcPr>
            <w:tcW w:w="1808" w:type="dxa"/>
            <w:shd w:val="clear" w:color="auto" w:fill="FBFAF7"/>
          </w:tcPr>
          <w:p>
            <w:pPr>
              <w:keepNext/>
              <w:spacing w:before="0" w:after="0" w:line="240" w:lineRule="auto"/>
              <w:ind w:left="0" w:right="0" w:firstLine="0"/>
              <w:jc w:val="left"/>
            </w:pPr>
            <w:r>
              <w:rPr>
                <w:sz w:val="18"/>
              </w:rPr>
              <w:t xml:space="preserve">Manutenibilidade</w:t>
            </w:r>
          </w:p>
        </w:tc>
        <w:tc>
          <w:tcPr>
            <w:tcW w:w="3817" w:type="dxa"/>
            <w:shd w:val="clear" w:color="auto" w:fill="FBFAF7"/>
          </w:tcPr>
          <w:p>
            <w:pPr>
              <w:keepNext/>
              <w:spacing w:before="0" w:after="0" w:line="240" w:lineRule="auto"/>
              <w:ind w:left="0" w:right="0" w:firstLine="0"/>
              <w:jc w:val="left"/>
            </w:pPr>
            <w:r>
              <w:rPr>
                <w:sz w:val="18"/>
              </w:rPr>
              <w:t xml:space="preserve">Separação MVC; domínio independente de imagem; testes automatizados.</w:t>
            </w:r>
          </w:p>
        </w:tc>
        <w:tc>
          <w:tcPr>
            <w:tcW w:w="3415" w:type="dxa"/>
            <w:shd w:val="clear" w:color="auto" w:fill="FBFAF7"/>
          </w:tcPr>
          <w:p>
            <w:pPr>
              <w:keepNext/>
              <w:spacing w:before="0" w:after="0" w:line="240" w:lineRule="auto"/>
              <w:ind w:left="0" w:right="0" w:firstLine="0"/>
              <w:jc w:val="left"/>
            </w:pPr>
            <w:r>
              <w:rPr>
                <w:sz w:val="18"/>
              </w:rPr>
              <w:t xml:space="preserve">pytest no GitHub Actions a cada push.</w:t>
            </w:r>
          </w:p>
        </w:tc>
      </w:tr>
      <w:tr>
        <w:trPr>
          <w:cantSplit/>
        </w:trPr>
        <w:tc>
          <w:tcPr>
            <w:tcW w:w="1808" w:type="dxa"/>
            <w:shd w:val="clear" w:color="auto" w:fill="FFFFFF"/>
          </w:tcPr>
          <w:p>
            <w:pPr>
              <w:spacing w:before="0" w:after="0" w:line="240" w:lineRule="auto"/>
              <w:ind w:left="0" w:right="0" w:firstLine="0"/>
              <w:jc w:val="left"/>
            </w:pPr>
            <w:r>
              <w:rPr>
                <w:sz w:val="18"/>
              </w:rPr>
              <w:t xml:space="preserve">Privacidade</w:t>
            </w:r>
          </w:p>
        </w:tc>
        <w:tc>
          <w:tcPr>
            <w:tcW w:w="3817" w:type="dxa"/>
            <w:shd w:val="clear" w:color="auto" w:fill="FFFFFF"/>
          </w:tcPr>
          <w:p>
            <w:pPr>
              <w:spacing w:before="0" w:after="0" w:line="240" w:lineRule="auto"/>
              <w:ind w:left="0" w:right="0" w:firstLine="0"/>
              <w:jc w:val="left"/>
            </w:pPr>
            <w:r>
              <w:rPr>
                <w:sz w:val="18"/>
              </w:rPr>
              <w:t xml:space="preserve">Imagem mantida só em memória durante a requisição.</w:t>
            </w:r>
          </w:p>
        </w:tc>
        <w:tc>
          <w:tcPr>
            <w:tcW w:w="3415" w:type="dxa"/>
            <w:shd w:val="clear" w:color="auto" w:fill="FFFFFF"/>
          </w:tcPr>
          <w:p>
            <w:pPr>
              <w:spacing w:before="0" w:after="0" w:line="240" w:lineRule="auto"/>
              <w:ind w:left="0" w:right="0" w:firstLine="0"/>
              <w:jc w:val="left"/>
            </w:pPr>
            <w:r>
              <w:rPr>
                <w:sz w:val="18"/>
              </w:rPr>
              <w:t xml:space="preserve">Revisão de código: nenhuma escrita em disco ou log da imagem.</w:t>
            </w:r>
          </w:p>
        </w:tc>
      </w:tr>
    </w:tbl>
    <w:p>
      <w:pPr>
        <w:spacing w:after="0" w:line="160" w:lineRule="exact"/>
        <w:ind w:left="0" w:firstLine="0"/>
      </w:pPr>
    </w:p>
    <w:p>
      <w:pPr>
        <w:spacing w:after="120"/>
        <w:ind w:left="941" w:right="421" w:firstLine="720"/>
      </w:pPr>
      <w:r>
        <w:t xml:space="preserve">Observação sobre a meta de acurácia: 90% de acerto por peça ainda permite erros em quase todos os tabuleiros, pois uma posição típica tem mais de 20 peças e um único erro invalida o FEN. Por isso a avaliação também mede o percentual de FEN exatamente correto, que é o critério de aceitação da entrega “Geração da notação FEN” na Declaração de Escopo.</w:t>
      </w:r>
    </w:p>
    <w:p>
      <w:pPr>
        <w:spacing w:after="120"/>
        <w:ind w:left="941" w:right="421" w:firstLine="720"/>
      </w:pPr>
      <w:r>
        <w:t xml:space="preserve">Essa relação também define a meta interna do modelo. Como o FEN só está correto se as 64 casas estiverem corretas, e supondo erros independentes, uma acurácia de 99% por casa resultaria em apenas 0,99^64 ≈ 53% de tabuleiros corretos. Para alcançar 90% de FEN exato, cada casa precisa de pelo menos 0,9^(1/64) ≈ 99,84% de acerto. Por isso o critério de aceitação do treinamento (item PB13 do backlog) é de 99,8% por casa.</w:t>
      </w:r>
    </w:p>
    <w:p>
      <w:pPr>
        <w:pStyle w:val="Ttulo1"/>
        <w:keepNext/>
      </w:pPr>
      <w:bookmarkStart w:id="517" w:name="_Toc900517"/>
      <w:r>
        <w:t xml:space="preserve">Modelos de Dados</w:t>
      </w:r>
      <w:bookmarkEnd w:id="517"/>
    </w:p>
    <w:p>
      <w:pPr>
        <w:spacing w:after="120"/>
        <w:ind w:left="941" w:right="421" w:firstLine="720"/>
      </w:pPr>
      <w:r>
        <w:t xml:space="preserve">O Xadrez em Foco é uma aplicação sem estado e </w:t>
      </w:r>
      <w:r>
        <w:rPr>
          <w:b/>
          <w:bCs/>
        </w:rPr>
        <w:t xml:space="preserve">não utiliza banco de dados</w:t>
      </w:r>
      <w:r>
        <w:t xml:space="preserve">. Essa é uma decisão deliberada: o escopo exclui histórico de partidas, não armazenar imagens dispensa tratamento de dados pessoais, e o disco da hospedagem gratuita é apagado a cada reinício. Os três níveis de modelagem são aplicados, portanto, às estruturas de dados que o sistema manipula em memória e aos artefatos em arquivo.</w:t>
      </w:r>
    </w:p>
    <w:p>
      <w:pPr>
        <w:pStyle w:val="Ttulo2"/>
        <w:keepNext/>
        <w:spacing w:before="200"/>
      </w:pPr>
      <w:bookmarkStart w:id="518" w:name="_Toc900518"/>
      <w:r>
        <w:t xml:space="preserve">Modelo Conceitual</w:t>
      </w:r>
      <w:bookmarkEnd w:id="518"/>
    </w:p>
    <w:p>
      <w:pPr>
        <w:spacing w:after="120"/>
        <w:ind w:left="941" w:right="421" w:firstLine="720"/>
      </w:pPr>
      <w:r>
        <w:t xml:space="preserve">Uma captura de tela contém um tabuleiro; o tabuleiro possui 64 casas, cada uma ocupada por no máximo uma peça; do tabuleiro reconhecido gera-se um resultado.</w:t>
      </w:r>
    </w:p>
    <w:p>
      <w:pPr>
        <w:keepNext/>
        <w:spacing w:before="120" w:after="60"/>
        <w:ind w:left="0" w:right="0" w:firstLine="0"/>
        <w:jc w:val="center"/>
      </w:pPr>
      <w:r>
        <w:rPr>
          <w:noProof/>
        </w:rPr>
        <w:drawing>
          <wp:inline distT="0" distB="0" distL="0" distR="0">
            <wp:extent cx="5943600" cy="1092876"/>
            <wp:effectExtent l="0" t="0" r="0" b="0"/>
            <wp:docPr id="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08_07_conceitual.png"/>
                    <pic:cNvPicPr/>
                  </pic:nvPicPr>
                  <pic:blipFill>
                    <a:blip r:embed="rId208"/>
                    <a:stretch>
                      <a:fillRect/>
                    </a:stretch>
                  </pic:blipFill>
                  <pic:spPr>
                    <a:xfrm>
                      <a:off x="0" y="0"/>
                      <a:ext cx="5943600" cy="1092876"/>
                    </a:xfrm>
                    <a:prstGeom prst="rect">
                      <a:avLst/>
                    </a:prstGeom>
                  </pic:spPr>
                </pic:pic>
              </a:graphicData>
            </a:graphic>
          </wp:inline>
        </w:drawing>
      </w:r>
    </w:p>
    <w:p>
      <w:pPr>
        <w:spacing w:before="0" w:after="200"/>
        <w:ind w:left="0" w:right="0" w:firstLine="0"/>
        <w:jc w:val="center"/>
      </w:pPr>
      <w:r>
        <w:rPr>
          <w:i/>
          <w:iCs/>
          <w:color w:val="555555"/>
          <w:sz w:val="18"/>
        </w:rPr>
        <w:t xml:space="preserve">Figura 8 – Modelo conceitual das informações tratadas pelo sistema</w:t>
      </w:r>
    </w:p>
    <w:p>
      <w:pPr>
        <w:pStyle w:val="Ttulo2"/>
        <w:keepNext/>
        <w:spacing w:before="200"/>
      </w:pPr>
      <w:bookmarkStart w:id="519" w:name="_Toc900519"/>
      <w:r>
        <w:t xml:space="preserve">Modelo Lógico</w:t>
      </w:r>
      <w:bookmarkEnd w:id="519"/>
    </w:p>
    <w:p>
      <w:pPr>
        <w:spacing w:after="120"/>
        <w:ind w:left="941" w:right="421" w:firstLine="720"/>
      </w:pPr>
      <w:r>
        <w:t xml:space="preserve">No nível lógico, as entidades são representadas por classes do pacote dominio (Seção 5.2) e trafegam entre View e Controller no formato JSON descrito na Tabela 9.</w:t>
      </w:r>
    </w:p>
    <w:p>
      <w:pPr>
        <w:keepNext/>
        <w:spacing w:before="120" w:after="60"/>
        <w:ind w:left="941" w:firstLine="0"/>
        <w:jc w:val="left"/>
      </w:pPr>
      <w:r>
        <w:rPr>
          <w:sz w:val="18"/>
          <w:color w:val="555555"/>
          <w:b/>
          <w:bCs/>
        </w:rPr>
        <w:t xml:space="preserve">Tabela 9</w:t>
      </w:r>
      <w:r>
        <w:rPr>
          <w:sz w:val="18"/>
          <w:color w:val="555555"/>
        </w:rPr>
        <w:t xml:space="preserve"> – Contrato da resposta JSON de POST /api/reconhecer (requisição: multipart/form-data, campo “imagem”)</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1708"/>
        <w:gridCol w:w="1306"/>
        <w:gridCol w:w="3214"/>
        <w:gridCol w:w="2812"/>
      </w:tblGrid>
      <w:tr>
        <w:trPr>
          <w:tblHeader/>
          <w:cantSplit/>
        </w:trPr>
        <w:tc>
          <w:tcPr>
            <w:tcW w:w="1708" w:type="dxa"/>
            <w:shd w:val="clear" w:color="auto" w:fill="F6E6F3"/>
          </w:tcPr>
          <w:p>
            <w:pPr>
              <w:keepNext/>
              <w:spacing w:before="0" w:after="0" w:line="240" w:lineRule="auto"/>
              <w:ind w:left="0" w:right="0" w:firstLine="0"/>
              <w:jc w:val="left"/>
            </w:pPr>
            <w:r>
              <w:rPr>
                <w:sz w:val="18"/>
                <w:b/>
                <w:color w:val="5E1754"/>
              </w:rPr>
              <w:t xml:space="preserve">Campo</w:t>
            </w:r>
          </w:p>
        </w:tc>
        <w:tc>
          <w:tcPr>
            <w:tcW w:w="1306" w:type="dxa"/>
            <w:shd w:val="clear" w:color="auto" w:fill="F6E6F3"/>
          </w:tcPr>
          <w:p>
            <w:pPr>
              <w:keepNext/>
              <w:spacing w:before="0" w:after="0" w:line="240" w:lineRule="auto"/>
              <w:ind w:left="0" w:right="0" w:firstLine="0"/>
              <w:jc w:val="left"/>
            </w:pPr>
            <w:r>
              <w:rPr>
                <w:sz w:val="18"/>
                <w:b/>
                <w:color w:val="5E1754"/>
              </w:rPr>
              <w:t xml:space="preserve">Tipo</w:t>
            </w:r>
          </w:p>
        </w:tc>
        <w:tc>
          <w:tcPr>
            <w:tcW w:w="3214" w:type="dxa"/>
            <w:shd w:val="clear" w:color="auto" w:fill="F6E6F3"/>
          </w:tcPr>
          <w:p>
            <w:pPr>
              <w:keepNext/>
              <w:spacing w:before="0" w:after="0" w:line="240" w:lineRule="auto"/>
              <w:ind w:left="0" w:right="0" w:firstLine="0"/>
              <w:jc w:val="left"/>
            </w:pPr>
            <w:r>
              <w:rPr>
                <w:sz w:val="18"/>
                <w:b/>
                <w:color w:val="5E1754"/>
              </w:rPr>
              <w:t xml:space="preserve">Descrição</w:t>
            </w:r>
          </w:p>
        </w:tc>
        <w:tc>
          <w:tcPr>
            <w:tcW w:w="2812" w:type="dxa"/>
            <w:shd w:val="clear" w:color="auto" w:fill="F6E6F3"/>
          </w:tcPr>
          <w:p>
            <w:pPr>
              <w:keepNext/>
              <w:spacing w:before="0" w:after="0" w:line="240" w:lineRule="auto"/>
              <w:ind w:left="0" w:right="0" w:firstLine="0"/>
              <w:jc w:val="left"/>
            </w:pPr>
            <w:r>
              <w:rPr>
                <w:sz w:val="18"/>
                <w:b/>
                <w:color w:val="5E1754"/>
              </w:rPr>
              <w:t xml:space="preserve">Exemplo</w:t>
            </w:r>
          </w:p>
        </w:tc>
      </w:tr>
      <w:tr>
        <w:trPr>
          <w:cantSplit/>
        </w:trPr>
        <w:tc>
          <w:tcPr>
            <w:tcW w:w="1708" w:type="dxa"/>
            <w:shd w:val="clear" w:color="auto" w:fill="FFFFFF"/>
          </w:tcPr>
          <w:p>
            <w:pPr>
              <w:keepNext/>
              <w:spacing w:before="0" w:after="0" w:line="240" w:lineRule="auto"/>
              <w:ind w:left="0" w:right="0" w:firstLine="0"/>
              <w:jc w:val="left"/>
            </w:pPr>
            <w:r>
              <w:rPr>
                <w:sz w:val="18"/>
              </w:rPr>
              <w:t xml:space="preserve">fen</w:t>
            </w:r>
          </w:p>
        </w:tc>
        <w:tc>
          <w:tcPr>
            <w:tcW w:w="1306" w:type="dxa"/>
            <w:shd w:val="clear" w:color="auto" w:fill="FFFFFF"/>
          </w:tcPr>
          <w:p>
            <w:pPr>
              <w:keepNext/>
              <w:spacing w:before="0" w:after="0" w:line="240" w:lineRule="auto"/>
              <w:ind w:left="0" w:right="0" w:firstLine="0"/>
              <w:jc w:val="left"/>
            </w:pPr>
            <w:r>
              <w:rPr>
                <w:sz w:val="18"/>
              </w:rPr>
              <w:t xml:space="preserve">texto</w:t>
            </w:r>
          </w:p>
        </w:tc>
        <w:tc>
          <w:tcPr>
            <w:tcW w:w="3214" w:type="dxa"/>
            <w:shd w:val="clear" w:color="auto" w:fill="FFFFFF"/>
          </w:tcPr>
          <w:p>
            <w:pPr>
              <w:keepNext/>
              <w:spacing w:before="0" w:after="0" w:line="240" w:lineRule="auto"/>
              <w:ind w:left="0" w:right="0" w:firstLine="0"/>
              <w:jc w:val="left"/>
            </w:pPr>
            <w:r>
              <w:rPr>
                <w:sz w:val="18"/>
              </w:rPr>
              <w:t xml:space="preserve">Campo de posição das peças</w:t>
            </w:r>
          </w:p>
        </w:tc>
        <w:tc>
          <w:tcPr>
            <w:tcW w:w="2812" w:type="dxa"/>
            <w:shd w:val="clear" w:color="auto" w:fill="FFFFFF"/>
          </w:tcPr>
          <w:p>
            <w:pPr>
              <w:keepNext/>
              <w:spacing w:before="0" w:after="0" w:line="240" w:lineRule="auto"/>
              <w:ind w:left="0" w:right="0" w:firstLine="0"/>
              <w:jc w:val="left"/>
            </w:pPr>
            <w:r>
              <w:rPr>
                <w:sz w:val="18"/>
                <w:rFonts w:ascii="Consolas" w:hAnsi="Consolas" w:cs="Consolas"/>
                <w:sz w:val="19"/>
              </w:rPr>
              <w:t xml:space="preserve">r1bqk2r/pppnbppp/...</w:t>
            </w:r>
          </w:p>
        </w:tc>
      </w:tr>
      <w:tr>
        <w:trPr>
          <w:cantSplit/>
        </w:trPr>
        <w:tc>
          <w:tcPr>
            <w:tcW w:w="1708" w:type="dxa"/>
            <w:shd w:val="clear" w:color="auto" w:fill="FBFAF7"/>
          </w:tcPr>
          <w:p>
            <w:pPr>
              <w:keepNext/>
              <w:spacing w:before="0" w:after="0" w:line="240" w:lineRule="auto"/>
              <w:ind w:left="0" w:right="0" w:firstLine="0"/>
              <w:jc w:val="left"/>
            </w:pPr>
            <w:r>
              <w:rPr>
                <w:sz w:val="18"/>
              </w:rPr>
              <w:t xml:space="preserve">fen_invertido</w:t>
            </w:r>
          </w:p>
        </w:tc>
        <w:tc>
          <w:tcPr>
            <w:tcW w:w="1306" w:type="dxa"/>
            <w:shd w:val="clear" w:color="auto" w:fill="FBFAF7"/>
          </w:tcPr>
          <w:p>
            <w:pPr>
              <w:keepNext/>
              <w:spacing w:before="0" w:after="0" w:line="240" w:lineRule="auto"/>
              <w:ind w:left="0" w:right="0" w:firstLine="0"/>
              <w:jc w:val="left"/>
            </w:pPr>
            <w:r>
              <w:rPr>
                <w:sz w:val="18"/>
              </w:rPr>
              <w:t xml:space="preserve">texto</w:t>
            </w:r>
          </w:p>
        </w:tc>
        <w:tc>
          <w:tcPr>
            <w:tcW w:w="3214" w:type="dxa"/>
            <w:shd w:val="clear" w:color="auto" w:fill="FBFAF7"/>
          </w:tcPr>
          <w:p>
            <w:pPr>
              <w:keepNext/>
              <w:spacing w:before="0" w:after="0" w:line="240" w:lineRule="auto"/>
              <w:ind w:left="0" w:right="0" w:firstLine="0"/>
              <w:jc w:val="left"/>
            </w:pPr>
            <w:r>
              <w:rPr>
                <w:sz w:val="18"/>
              </w:rPr>
              <w:t xml:space="preserve">FEN considerando o tabuleiro girado 180°</w:t>
            </w:r>
          </w:p>
        </w:tc>
        <w:tc>
          <w:tcPr>
            <w:tcW w:w="2812" w:type="dxa"/>
            <w:shd w:val="clear" w:color="auto" w:fill="FBFAF7"/>
          </w:tcPr>
          <w:p>
            <w:pPr>
              <w:keepNext/>
              <w:spacing w:before="0" w:after="0" w:line="240" w:lineRule="auto"/>
              <w:ind w:left="0" w:right="0" w:firstLine="0"/>
              <w:jc w:val="left"/>
            </w:pPr>
            <w:r>
              <w:rPr>
                <w:sz w:val="18"/>
                <w:rFonts w:ascii="Consolas" w:hAnsi="Consolas" w:cs="Consolas"/>
                <w:sz w:val="19"/>
              </w:rPr>
              <w:t xml:space="preserve">RNBKQ2R/PPP3PP/...</w:t>
            </w:r>
          </w:p>
        </w:tc>
      </w:tr>
      <w:tr>
        <w:trPr>
          <w:cantSplit/>
        </w:trPr>
        <w:tc>
          <w:tcPr>
            <w:tcW w:w="1708" w:type="dxa"/>
            <w:shd w:val="clear" w:color="auto" w:fill="FFFFFF"/>
          </w:tcPr>
          <w:p>
            <w:pPr>
              <w:keepNext/>
              <w:spacing w:before="0" w:after="0" w:line="240" w:lineRule="auto"/>
              <w:ind w:left="0" w:right="0" w:firstLine="0"/>
              <w:jc w:val="left"/>
            </w:pPr>
            <w:r>
              <w:rPr>
                <w:sz w:val="18"/>
              </w:rPr>
              <w:t xml:space="preserve">orientacao</w:t>
            </w:r>
          </w:p>
        </w:tc>
        <w:tc>
          <w:tcPr>
            <w:tcW w:w="1306" w:type="dxa"/>
            <w:shd w:val="clear" w:color="auto" w:fill="FFFFFF"/>
          </w:tcPr>
          <w:p>
            <w:pPr>
              <w:keepNext/>
              <w:spacing w:before="0" w:after="0" w:line="240" w:lineRule="auto"/>
              <w:ind w:left="0" w:right="0" w:firstLine="0"/>
              <w:jc w:val="left"/>
            </w:pPr>
            <w:r>
              <w:rPr>
                <w:sz w:val="18"/>
              </w:rPr>
              <w:t xml:space="preserve">texto</w:t>
            </w:r>
          </w:p>
        </w:tc>
        <w:tc>
          <w:tcPr>
            <w:tcW w:w="3214" w:type="dxa"/>
            <w:shd w:val="clear" w:color="auto" w:fill="FFFFFF"/>
          </w:tcPr>
          <w:p>
            <w:pPr>
              <w:keepNext/>
              <w:spacing w:before="0" w:after="0" w:line="240" w:lineRule="auto"/>
              <w:ind w:left="0" w:right="0" w:firstLine="0"/>
              <w:jc w:val="left"/>
            </w:pPr>
            <w:r>
              <w:rPr>
                <w:sz w:val="18"/>
              </w:rPr>
              <w:t xml:space="preserve">Cor detectada na parte de baixo do print</w:t>
            </w:r>
          </w:p>
        </w:tc>
        <w:tc>
          <w:tcPr>
            <w:tcW w:w="2812" w:type="dxa"/>
            <w:shd w:val="clear" w:color="auto" w:fill="FFFFFF"/>
          </w:tcPr>
          <w:p>
            <w:pPr>
              <w:keepNext/>
              <w:spacing w:before="0" w:after="0" w:line="240" w:lineRule="auto"/>
              <w:ind w:left="0" w:right="0" w:firstLine="0"/>
              <w:jc w:val="left"/>
            </w:pPr>
            <w:r>
              <w:rPr>
                <w:sz w:val="18"/>
                <w:rFonts w:ascii="Consolas" w:hAnsi="Consolas" w:cs="Consolas"/>
                <w:sz w:val="19"/>
              </w:rPr>
              <w:t xml:space="preserve">brancas</w:t>
            </w:r>
          </w:p>
        </w:tc>
      </w:tr>
      <w:tr>
        <w:trPr>
          <w:cantSplit/>
        </w:trPr>
        <w:tc>
          <w:tcPr>
            <w:tcW w:w="1708" w:type="dxa"/>
            <w:shd w:val="clear" w:color="auto" w:fill="FBFAF7"/>
          </w:tcPr>
          <w:p>
            <w:pPr>
              <w:keepNext/>
              <w:spacing w:before="0" w:after="0" w:line="240" w:lineRule="auto"/>
              <w:ind w:left="0" w:right="0" w:firstLine="0"/>
              <w:jc w:val="left"/>
            </w:pPr>
            <w:r>
              <w:rPr>
                <w:sz w:val="18"/>
              </w:rPr>
              <w:t xml:space="preserve">pecas</w:t>
            </w:r>
          </w:p>
        </w:tc>
        <w:tc>
          <w:tcPr>
            <w:tcW w:w="1306" w:type="dxa"/>
            <w:shd w:val="clear" w:color="auto" w:fill="FBFAF7"/>
          </w:tcPr>
          <w:p>
            <w:pPr>
              <w:keepNext/>
              <w:spacing w:before="0" w:after="0" w:line="240" w:lineRule="auto"/>
              <w:ind w:left="0" w:right="0" w:firstLine="0"/>
              <w:jc w:val="left"/>
            </w:pPr>
            <w:r>
              <w:rPr>
                <w:sz w:val="18"/>
              </w:rPr>
              <w:t xml:space="preserve">lista 8×8</w:t>
            </w:r>
          </w:p>
        </w:tc>
        <w:tc>
          <w:tcPr>
            <w:tcW w:w="3214" w:type="dxa"/>
            <w:shd w:val="clear" w:color="auto" w:fill="FBFAF7"/>
          </w:tcPr>
          <w:p>
            <w:pPr>
              <w:keepNext/>
              <w:spacing w:before="0" w:after="0" w:line="240" w:lineRule="auto"/>
              <w:ind w:left="0" w:right="0" w:firstLine="0"/>
              <w:jc w:val="left"/>
            </w:pPr>
            <w:r>
              <w:rPr>
                <w:sz w:val="18"/>
              </w:rPr>
              <w:t xml:space="preserve">Classe de cada casa, usada para desenhar o tabuleiro</w:t>
            </w:r>
          </w:p>
        </w:tc>
        <w:tc>
          <w:tcPr>
            <w:tcW w:w="2812" w:type="dxa"/>
            <w:shd w:val="clear" w:color="auto" w:fill="FBFAF7"/>
          </w:tcPr>
          <w:p>
            <w:pPr>
              <w:keepNext/>
              <w:spacing w:before="0" w:after="0" w:line="240" w:lineRule="auto"/>
              <w:ind w:left="0" w:right="0" w:firstLine="0"/>
              <w:jc w:val="left"/>
            </w:pPr>
            <w:r>
              <w:rPr>
                <w:sz w:val="18"/>
                <w:rFonts w:ascii="Consolas" w:hAnsi="Consolas" w:cs="Consolas"/>
                <w:sz w:val="19"/>
              </w:rPr>
              <w:t xml:space="preserve">[["r",null,...],...]</w:t>
            </w:r>
          </w:p>
        </w:tc>
      </w:tr>
      <w:tr>
        <w:trPr>
          <w:cantSplit/>
        </w:trPr>
        <w:tc>
          <w:tcPr>
            <w:tcW w:w="1708" w:type="dxa"/>
            <w:shd w:val="clear" w:color="auto" w:fill="FFFFFF"/>
          </w:tcPr>
          <w:p>
            <w:pPr>
              <w:keepNext/>
              <w:spacing w:before="0" w:after="0" w:line="240" w:lineRule="auto"/>
              <w:ind w:left="0" w:right="0" w:firstLine="0"/>
              <w:jc w:val="left"/>
            </w:pPr>
            <w:r>
              <w:rPr>
                <w:sz w:val="18"/>
              </w:rPr>
              <w:t xml:space="preserve">confianca_media</w:t>
            </w:r>
          </w:p>
        </w:tc>
        <w:tc>
          <w:tcPr>
            <w:tcW w:w="1306" w:type="dxa"/>
            <w:shd w:val="clear" w:color="auto" w:fill="FFFFFF"/>
          </w:tcPr>
          <w:p>
            <w:pPr>
              <w:keepNext/>
              <w:spacing w:before="0" w:after="0" w:line="240" w:lineRule="auto"/>
              <w:ind w:left="0" w:right="0" w:firstLine="0"/>
              <w:jc w:val="left"/>
            </w:pPr>
            <w:r>
              <w:rPr>
                <w:sz w:val="18"/>
              </w:rPr>
              <w:t xml:space="preserve">decimal</w:t>
            </w:r>
          </w:p>
        </w:tc>
        <w:tc>
          <w:tcPr>
            <w:tcW w:w="3214" w:type="dxa"/>
            <w:shd w:val="clear" w:color="auto" w:fill="FFFFFF"/>
          </w:tcPr>
          <w:p>
            <w:pPr>
              <w:keepNext/>
              <w:spacing w:before="0" w:after="0" w:line="240" w:lineRule="auto"/>
              <w:ind w:left="0" w:right="0" w:firstLine="0"/>
              <w:jc w:val="left"/>
            </w:pPr>
            <w:r>
              <w:rPr>
                <w:sz w:val="18"/>
              </w:rPr>
              <w:t xml:space="preserve">Média da confiança da CNN nas 64 casas</w:t>
            </w:r>
          </w:p>
        </w:tc>
        <w:tc>
          <w:tcPr>
            <w:tcW w:w="2812" w:type="dxa"/>
            <w:shd w:val="clear" w:color="auto" w:fill="FFFFFF"/>
          </w:tcPr>
          <w:p>
            <w:pPr>
              <w:keepNext/>
              <w:spacing w:before="0" w:after="0" w:line="240" w:lineRule="auto"/>
              <w:ind w:left="0" w:right="0" w:firstLine="0"/>
              <w:jc w:val="left"/>
            </w:pPr>
            <w:r>
              <w:rPr>
                <w:sz w:val="18"/>
                <w:rFonts w:ascii="Consolas" w:hAnsi="Consolas" w:cs="Consolas"/>
                <w:sz w:val="19"/>
              </w:rPr>
              <w:t xml:space="preserve">0.987</w:t>
            </w:r>
          </w:p>
        </w:tc>
      </w:tr>
      <w:tr>
        <w:trPr>
          <w:cantSplit/>
        </w:trPr>
        <w:tc>
          <w:tcPr>
            <w:tcW w:w="1708" w:type="dxa"/>
            <w:shd w:val="clear" w:color="auto" w:fill="FBFAF7"/>
          </w:tcPr>
          <w:p>
            <w:pPr>
              <w:keepNext/>
              <w:spacing w:before="0" w:after="0" w:line="240" w:lineRule="auto"/>
              <w:ind w:left="0" w:right="0" w:firstLine="0"/>
              <w:jc w:val="left"/>
            </w:pPr>
            <w:r>
              <w:rPr>
                <w:sz w:val="18"/>
              </w:rPr>
              <w:t xml:space="preserve">avisos</w:t>
            </w:r>
          </w:p>
        </w:tc>
        <w:tc>
          <w:tcPr>
            <w:tcW w:w="1306" w:type="dxa"/>
            <w:shd w:val="clear" w:color="auto" w:fill="FBFAF7"/>
          </w:tcPr>
          <w:p>
            <w:pPr>
              <w:keepNext/>
              <w:spacing w:before="0" w:after="0" w:line="240" w:lineRule="auto"/>
              <w:ind w:left="0" w:right="0" w:firstLine="0"/>
              <w:jc w:val="left"/>
            </w:pPr>
            <w:r>
              <w:rPr>
                <w:sz w:val="18"/>
              </w:rPr>
              <w:t xml:space="preserve">lista de texto</w:t>
            </w:r>
          </w:p>
        </w:tc>
        <w:tc>
          <w:tcPr>
            <w:tcW w:w="3214" w:type="dxa"/>
            <w:shd w:val="clear" w:color="auto" w:fill="FBFAF7"/>
          </w:tcPr>
          <w:p>
            <w:pPr>
              <w:keepNext/>
              <w:spacing w:before="0" w:after="0" w:line="240" w:lineRule="auto"/>
              <w:ind w:left="0" w:right="0" w:firstLine="0"/>
              <w:jc w:val="left"/>
            </w:pPr>
            <w:r>
              <w:rPr>
                <w:sz w:val="18"/>
              </w:rPr>
              <w:t xml:space="preserve">Inconsistências encontradas na posição</w:t>
            </w:r>
          </w:p>
        </w:tc>
        <w:tc>
          <w:tcPr>
            <w:tcW w:w="2812" w:type="dxa"/>
            <w:shd w:val="clear" w:color="auto" w:fill="FBFAF7"/>
          </w:tcPr>
          <w:p>
            <w:pPr>
              <w:keepNext/>
              <w:spacing w:before="0" w:after="0" w:line="240" w:lineRule="auto"/>
              <w:ind w:left="0" w:right="0" w:firstLine="0"/>
              <w:jc w:val="left"/>
            </w:pPr>
            <w:r>
              <w:rPr>
                <w:sz w:val="18"/>
                <w:rFonts w:ascii="Consolas" w:hAnsi="Consolas" w:cs="Consolas"/>
                <w:sz w:val="19"/>
              </w:rPr>
              <w:t xml:space="preserve">["Mais de 8 peões brancos"]</w:t>
            </w:r>
          </w:p>
        </w:tc>
      </w:tr>
      <w:tr>
        <w:trPr>
          <w:cantSplit/>
        </w:trPr>
        <w:tc>
          <w:tcPr>
            <w:tcW w:w="1708" w:type="dxa"/>
            <w:shd w:val="clear" w:color="auto" w:fill="FFFFFF"/>
          </w:tcPr>
          <w:p>
            <w:pPr>
              <w:keepNext/>
              <w:spacing w:before="0" w:after="0" w:line="240" w:lineRule="auto"/>
              <w:ind w:left="0" w:right="0" w:firstLine="0"/>
              <w:jc w:val="left"/>
            </w:pPr>
            <w:r>
              <w:rPr>
                <w:sz w:val="18"/>
              </w:rPr>
              <w:t xml:space="preserve">link_lichess</w:t>
            </w:r>
          </w:p>
        </w:tc>
        <w:tc>
          <w:tcPr>
            <w:tcW w:w="1306" w:type="dxa"/>
            <w:shd w:val="clear" w:color="auto" w:fill="FFFFFF"/>
          </w:tcPr>
          <w:p>
            <w:pPr>
              <w:keepNext/>
              <w:spacing w:before="0" w:after="0" w:line="240" w:lineRule="auto"/>
              <w:ind w:left="0" w:right="0" w:firstLine="0"/>
              <w:jc w:val="left"/>
            </w:pPr>
            <w:r>
              <w:rPr>
                <w:sz w:val="18"/>
              </w:rPr>
              <w:t xml:space="preserve">texto (URL)</w:t>
            </w:r>
          </w:p>
        </w:tc>
        <w:tc>
          <w:tcPr>
            <w:tcW w:w="3214" w:type="dxa"/>
            <w:shd w:val="clear" w:color="auto" w:fill="FFFFFF"/>
          </w:tcPr>
          <w:p>
            <w:pPr>
              <w:keepNext/>
              <w:spacing w:before="0" w:after="0" w:line="240" w:lineRule="auto"/>
              <w:ind w:left="0" w:right="0" w:firstLine="0"/>
              <w:jc w:val="left"/>
            </w:pPr>
            <w:r>
              <w:rPr>
                <w:sz w:val="18"/>
              </w:rPr>
              <w:t xml:space="preserve">Endereço de análise já montado</w:t>
            </w:r>
          </w:p>
        </w:tc>
        <w:tc>
          <w:tcPr>
            <w:tcW w:w="2812" w:type="dxa"/>
            <w:shd w:val="clear" w:color="auto" w:fill="FFFFFF"/>
          </w:tcPr>
          <w:p>
            <w:pPr>
              <w:keepNext/>
              <w:spacing w:before="0" w:after="0" w:line="240" w:lineRule="auto"/>
              <w:ind w:left="0" w:right="0" w:firstLine="0"/>
              <w:jc w:val="left"/>
            </w:pPr>
            <w:r>
              <w:rPr>
                <w:sz w:val="18"/>
                <w:rFonts w:ascii="Consolas" w:hAnsi="Consolas" w:cs="Consolas"/>
                <w:sz w:val="19"/>
              </w:rPr>
              <w:t xml:space="preserve">https://lichess.org/analysis/...</w:t>
            </w:r>
          </w:p>
        </w:tc>
      </w:tr>
      <w:tr>
        <w:trPr>
          <w:cantSplit/>
        </w:trPr>
        <w:tc>
          <w:tcPr>
            <w:tcW w:w="1708" w:type="dxa"/>
            <w:shd w:val="clear" w:color="auto" w:fill="FBFAF7"/>
          </w:tcPr>
          <w:p>
            <w:pPr>
              <w:spacing w:before="0" w:after="0" w:line="240" w:lineRule="auto"/>
              <w:ind w:left="0" w:right="0" w:firstLine="0"/>
              <w:jc w:val="left"/>
            </w:pPr>
            <w:r>
              <w:rPr>
                <w:sz w:val="18"/>
              </w:rPr>
              <w:t xml:space="preserve">tempo_ms</w:t>
            </w:r>
          </w:p>
        </w:tc>
        <w:tc>
          <w:tcPr>
            <w:tcW w:w="1306" w:type="dxa"/>
            <w:shd w:val="clear" w:color="auto" w:fill="FBFAF7"/>
          </w:tcPr>
          <w:p>
            <w:pPr>
              <w:spacing w:before="0" w:after="0" w:line="240" w:lineRule="auto"/>
              <w:ind w:left="0" w:right="0" w:firstLine="0"/>
              <w:jc w:val="left"/>
            </w:pPr>
            <w:r>
              <w:rPr>
                <w:sz w:val="18"/>
              </w:rPr>
              <w:t xml:space="preserve">inteiro</w:t>
            </w:r>
          </w:p>
        </w:tc>
        <w:tc>
          <w:tcPr>
            <w:tcW w:w="3214" w:type="dxa"/>
            <w:shd w:val="clear" w:color="auto" w:fill="FBFAF7"/>
          </w:tcPr>
          <w:p>
            <w:pPr>
              <w:spacing w:before="0" w:after="0" w:line="240" w:lineRule="auto"/>
              <w:ind w:left="0" w:right="0" w:firstLine="0"/>
              <w:jc w:val="left"/>
            </w:pPr>
            <w:r>
              <w:rPr>
                <w:sz w:val="18"/>
              </w:rPr>
              <w:t xml:space="preserve">Tempo de processamento no servidor</w:t>
            </w:r>
          </w:p>
        </w:tc>
        <w:tc>
          <w:tcPr>
            <w:tcW w:w="2812" w:type="dxa"/>
            <w:shd w:val="clear" w:color="auto" w:fill="FBFAF7"/>
          </w:tcPr>
          <w:p>
            <w:pPr>
              <w:spacing w:before="0" w:after="0" w:line="240" w:lineRule="auto"/>
              <w:ind w:left="0" w:right="0" w:firstLine="0"/>
              <w:jc w:val="left"/>
            </w:pPr>
            <w:r>
              <w:rPr>
                <w:sz w:val="18"/>
                <w:rFonts w:ascii="Consolas" w:hAnsi="Consolas" w:cs="Consolas"/>
                <w:sz w:val="19"/>
              </w:rPr>
              <w:t xml:space="preserve">840</w:t>
            </w:r>
          </w:p>
        </w:tc>
      </w:tr>
    </w:tbl>
    <w:p>
      <w:pPr>
        <w:spacing w:after="0" w:line="160" w:lineRule="exact"/>
        <w:ind w:left="0" w:firstLine="0"/>
      </w:pPr>
    </w:p>
    <w:p>
      <w:pPr>
        <w:pStyle w:val="Ttulo2"/>
        <w:keepNext/>
        <w:spacing w:before="200"/>
      </w:pPr>
      <w:bookmarkStart w:id="520" w:name="_Toc900520"/>
      <w:r>
        <w:t xml:space="preserve">Modelo Físico</w:t>
      </w:r>
      <w:bookmarkEnd w:id="520"/>
    </w:p>
    <w:p>
      <w:pPr>
        <w:spacing w:after="120"/>
        <w:ind w:left="941" w:right="421" w:firstLine="720"/>
      </w:pPr>
      <w:r>
        <w:t xml:space="preserve">Fisicamente, os únicos dados persistidos são arquivos versionados no repositório ou mantidos no ambiente de treino:</w:t>
      </w:r>
    </w:p>
    <w:p>
      <w:pPr>
        <w:keepNext/>
        <w:spacing w:before="120" w:after="60"/>
        <w:ind w:left="941" w:firstLine="0"/>
        <w:jc w:val="left"/>
      </w:pPr>
      <w:r>
        <w:rPr>
          <w:sz w:val="18"/>
          <w:color w:val="555555"/>
          <w:b/>
          <w:bCs/>
        </w:rPr>
        <w:t xml:space="preserve">Tabela 10</w:t>
      </w:r>
      <w:r>
        <w:rPr>
          <w:sz w:val="18"/>
          <w:color w:val="555555"/>
        </w:rPr>
        <w:t xml:space="preserve"> – Artefatos de dados em arquivo</w:t>
      </w:r>
    </w:p>
    <w:tbl>
      <w:tblPr>
        <w:tblW w:w="9040" w:type="dxa"/>
        <w:tblInd w:w="941" w:type="dxa"/>
        <w:tblBorders>
          <w:top w:val="single" w:sz="4" w:space="0" w:color="C9B9C6"/>
          <w:left w:val="single" w:sz="4" w:space="0" w:color="C9B9C6"/>
          <w:bottom w:val="single" w:sz="4" w:space="0" w:color="C9B9C6"/>
          <w:right w:val="single" w:sz="4" w:space="0" w:color="C9B9C6"/>
          <w:insideH w:val="single" w:sz="4" w:space="0" w:color="C9B9C6"/>
          <w:insideV w:val="single" w:sz="4" w:space="0" w:color="C9B9C6"/>
        </w:tblBorders>
        <w:tblLayout w:type="fixed"/>
        <w:tblCellMar>
          <w:top w:w="50" w:type="dxa"/>
          <w:left w:w="90" w:type="dxa"/>
          <w:bottom w:w="50" w:type="dxa"/>
          <w:right w:w="90" w:type="dxa"/>
        </w:tblCellMar>
      </w:tblPr>
      <w:tblGrid>
        <w:gridCol w:w="3415"/>
        <w:gridCol w:w="1507"/>
        <w:gridCol w:w="4118"/>
      </w:tblGrid>
      <w:tr>
        <w:trPr>
          <w:tblHeader/>
          <w:cantSplit/>
        </w:trPr>
        <w:tc>
          <w:tcPr>
            <w:tcW w:w="3415" w:type="dxa"/>
            <w:shd w:val="clear" w:color="auto" w:fill="F6E6F3"/>
          </w:tcPr>
          <w:p>
            <w:pPr>
              <w:keepNext/>
              <w:spacing w:before="0" w:after="0" w:line="240" w:lineRule="auto"/>
              <w:ind w:left="0" w:right="0" w:firstLine="0"/>
              <w:jc w:val="left"/>
            </w:pPr>
            <w:r>
              <w:rPr>
                <w:sz w:val="18"/>
                <w:b/>
                <w:color w:val="5E1754"/>
              </w:rPr>
              <w:t xml:space="preserve">Artefato</w:t>
            </w:r>
          </w:p>
        </w:tc>
        <w:tc>
          <w:tcPr>
            <w:tcW w:w="1507" w:type="dxa"/>
            <w:shd w:val="clear" w:color="auto" w:fill="F6E6F3"/>
          </w:tcPr>
          <w:p>
            <w:pPr>
              <w:keepNext/>
              <w:spacing w:before="0" w:after="0" w:line="240" w:lineRule="auto"/>
              <w:ind w:left="0" w:right="0" w:firstLine="0"/>
              <w:jc w:val="left"/>
            </w:pPr>
            <w:r>
              <w:rPr>
                <w:sz w:val="18"/>
                <w:b/>
                <w:color w:val="5E1754"/>
              </w:rPr>
              <w:t xml:space="preserve">Formato</w:t>
            </w:r>
          </w:p>
        </w:tc>
        <w:tc>
          <w:tcPr>
            <w:tcW w:w="4118" w:type="dxa"/>
            <w:shd w:val="clear" w:color="auto" w:fill="F6E6F3"/>
          </w:tcPr>
          <w:p>
            <w:pPr>
              <w:keepNext/>
              <w:spacing w:before="0" w:after="0" w:line="240" w:lineRule="auto"/>
              <w:ind w:left="0" w:right="0" w:firstLine="0"/>
              <w:jc w:val="left"/>
            </w:pPr>
            <w:r>
              <w:rPr>
                <w:sz w:val="18"/>
                <w:b/>
                <w:color w:val="5E1754"/>
              </w:rPr>
              <w:t xml:space="preserve">Conteúdo</w:t>
            </w:r>
          </w:p>
        </w:tc>
      </w:tr>
      <w:tr>
        <w:trPr>
          <w:cantSplit/>
        </w:trPr>
        <w:tc>
          <w:tcPr>
            <w:tcW w:w="3415" w:type="dxa"/>
            <w:shd w:val="clear" w:color="auto" w:fill="FFFFFF"/>
          </w:tcPr>
          <w:p>
            <w:pPr>
              <w:keepNext/>
              <w:spacing w:before="0" w:after="0" w:line="240" w:lineRule="auto"/>
              <w:ind w:left="0" w:right="0" w:firstLine="0"/>
              <w:jc w:val="left"/>
            </w:pPr>
            <w:r>
              <w:rPr>
                <w:sz w:val="18"/>
              </w:rPr>
              <w:t xml:space="preserve">modelos/modelo_pecas.onnx</w:t>
            </w:r>
          </w:p>
        </w:tc>
        <w:tc>
          <w:tcPr>
            <w:tcW w:w="1507" w:type="dxa"/>
            <w:shd w:val="clear" w:color="auto" w:fill="FFFFFF"/>
          </w:tcPr>
          <w:p>
            <w:pPr>
              <w:keepNext/>
              <w:spacing w:before="0" w:after="0" w:line="240" w:lineRule="auto"/>
              <w:ind w:left="0" w:right="0" w:firstLine="0"/>
              <w:jc w:val="left"/>
            </w:pPr>
            <w:r>
              <w:rPr>
                <w:sz w:val="18"/>
              </w:rPr>
              <w:t xml:space="preserve">ONNX (binário)</w:t>
            </w:r>
          </w:p>
        </w:tc>
        <w:tc>
          <w:tcPr>
            <w:tcW w:w="4118" w:type="dxa"/>
            <w:shd w:val="clear" w:color="auto" w:fill="FFFFFF"/>
          </w:tcPr>
          <w:p>
            <w:pPr>
              <w:keepNext/>
              <w:spacing w:before="0" w:after="0" w:line="240" w:lineRule="auto"/>
              <w:ind w:left="0" w:right="0" w:firstLine="0"/>
              <w:jc w:val="left"/>
            </w:pPr>
            <w:r>
              <w:rPr>
                <w:sz w:val="18"/>
              </w:rPr>
              <w:t xml:space="preserve">Pesos da CNN; entrada 64×64×3, saída 13 probabilidades</w:t>
            </w:r>
          </w:p>
        </w:tc>
      </w:tr>
      <w:tr>
        <w:trPr>
          <w:cantSplit/>
        </w:trPr>
        <w:tc>
          <w:tcPr>
            <w:tcW w:w="3415" w:type="dxa"/>
            <w:shd w:val="clear" w:color="auto" w:fill="FBFAF7"/>
          </w:tcPr>
          <w:p>
            <w:pPr>
              <w:keepNext/>
              <w:spacing w:before="0" w:after="0" w:line="240" w:lineRule="auto"/>
              <w:ind w:left="0" w:right="0" w:firstLine="0"/>
              <w:jc w:val="left"/>
            </w:pPr>
            <w:r>
              <w:rPr>
                <w:sz w:val="18"/>
              </w:rPr>
              <w:t xml:space="preserve">modelos/classes.json</w:t>
            </w:r>
          </w:p>
        </w:tc>
        <w:tc>
          <w:tcPr>
            <w:tcW w:w="1507" w:type="dxa"/>
            <w:shd w:val="clear" w:color="auto" w:fill="FBFAF7"/>
          </w:tcPr>
          <w:p>
            <w:pPr>
              <w:keepNext/>
              <w:spacing w:before="0" w:after="0" w:line="240" w:lineRule="auto"/>
              <w:ind w:left="0" w:right="0" w:firstLine="0"/>
              <w:jc w:val="left"/>
            </w:pPr>
            <w:r>
              <w:rPr>
                <w:sz w:val="18"/>
              </w:rPr>
              <w:t xml:space="preserve">JSON</w:t>
            </w:r>
          </w:p>
        </w:tc>
        <w:tc>
          <w:tcPr>
            <w:tcW w:w="4118" w:type="dxa"/>
            <w:shd w:val="clear" w:color="auto" w:fill="FBFAF7"/>
          </w:tcPr>
          <w:p>
            <w:pPr>
              <w:keepNext/>
              <w:spacing w:before="0" w:after="0" w:line="240" w:lineRule="auto"/>
              <w:ind w:left="0" w:right="0" w:firstLine="0"/>
              <w:jc w:val="left"/>
            </w:pPr>
            <w:r>
              <w:rPr>
                <w:sz w:val="18"/>
              </w:rPr>
              <w:t xml:space="preserve">Ordem das 13 classes: </w:t>
            </w:r>
            <w:r>
              <w:rPr>
                <w:sz w:val="18"/>
                <w:rFonts w:ascii="Consolas" w:hAnsi="Consolas" w:cs="Consolas"/>
                <w:sz w:val="19"/>
              </w:rPr>
              <w:t xml:space="preserve">K Q R B N P k q r b n p vazio</w:t>
            </w:r>
          </w:p>
        </w:tc>
      </w:tr>
      <w:tr>
        <w:trPr>
          <w:cantSplit/>
        </w:trPr>
        <w:tc>
          <w:tcPr>
            <w:tcW w:w="3415" w:type="dxa"/>
            <w:shd w:val="clear" w:color="auto" w:fill="FFFFFF"/>
          </w:tcPr>
          <w:p>
            <w:pPr>
              <w:keepNext/>
              <w:spacing w:before="0" w:after="0" w:line="240" w:lineRule="auto"/>
              <w:ind w:left="0" w:right="0" w:firstLine="0"/>
              <w:jc w:val="left"/>
            </w:pPr>
            <w:r>
              <w:rPr>
                <w:sz w:val="18"/>
              </w:rPr>
              <w:t xml:space="preserve">dataset/{treino,validacao}/&lt;classe&gt;/*.png</w:t>
            </w:r>
          </w:p>
        </w:tc>
        <w:tc>
          <w:tcPr>
            <w:tcW w:w="1507" w:type="dxa"/>
            <w:shd w:val="clear" w:color="auto" w:fill="FFFFFF"/>
          </w:tcPr>
          <w:p>
            <w:pPr>
              <w:keepNext/>
              <w:spacing w:before="0" w:after="0" w:line="240" w:lineRule="auto"/>
              <w:ind w:left="0" w:right="0" w:firstLine="0"/>
              <w:jc w:val="left"/>
            </w:pPr>
            <w:r>
              <w:rPr>
                <w:sz w:val="18"/>
              </w:rPr>
              <w:t xml:space="preserve">PNG 64×64</w:t>
            </w:r>
          </w:p>
        </w:tc>
        <w:tc>
          <w:tcPr>
            <w:tcW w:w="4118" w:type="dxa"/>
            <w:shd w:val="clear" w:color="auto" w:fill="FFFFFF"/>
          </w:tcPr>
          <w:p>
            <w:pPr>
              <w:keepNext/>
              <w:spacing w:before="0" w:after="0" w:line="240" w:lineRule="auto"/>
              <w:ind w:left="0" w:right="0" w:firstLine="0"/>
              <w:jc w:val="left"/>
            </w:pPr>
            <w:r>
              <w:rPr>
                <w:sz w:val="18"/>
              </w:rPr>
              <w:t xml:space="preserve">Casas rotuladas pela pasta (geradas sinteticamente)</w:t>
            </w:r>
          </w:p>
        </w:tc>
      </w:tr>
      <w:tr>
        <w:trPr>
          <w:cantSplit/>
        </w:trPr>
        <w:tc>
          <w:tcPr>
            <w:tcW w:w="3415" w:type="dxa"/>
            <w:shd w:val="clear" w:color="auto" w:fill="FBFAF7"/>
          </w:tcPr>
          <w:p>
            <w:pPr>
              <w:keepNext/>
              <w:spacing w:before="0" w:after="0" w:line="240" w:lineRule="auto"/>
              <w:ind w:left="0" w:right="0" w:firstLine="0"/>
              <w:jc w:val="left"/>
            </w:pPr>
            <w:r>
              <w:rPr>
                <w:sz w:val="18"/>
              </w:rPr>
              <w:t xml:space="preserve">dataset/teste/prints/*.png</w:t>
            </w:r>
          </w:p>
        </w:tc>
        <w:tc>
          <w:tcPr>
            <w:tcW w:w="1507" w:type="dxa"/>
            <w:shd w:val="clear" w:color="auto" w:fill="FBFAF7"/>
          </w:tcPr>
          <w:p>
            <w:pPr>
              <w:keepNext/>
              <w:spacing w:before="0" w:after="0" w:line="240" w:lineRule="auto"/>
              <w:ind w:left="0" w:right="0" w:firstLine="0"/>
              <w:jc w:val="left"/>
            </w:pPr>
            <w:r>
              <w:rPr>
                <w:sz w:val="18"/>
              </w:rPr>
              <w:t xml:space="preserve">PNG</w:t>
            </w:r>
          </w:p>
        </w:tc>
        <w:tc>
          <w:tcPr>
            <w:tcW w:w="4118" w:type="dxa"/>
            <w:shd w:val="clear" w:color="auto" w:fill="FBFAF7"/>
          </w:tcPr>
          <w:p>
            <w:pPr>
              <w:keepNext/>
              <w:spacing w:before="0" w:after="0" w:line="240" w:lineRule="auto"/>
              <w:ind w:left="0" w:right="0" w:firstLine="0"/>
              <w:jc w:val="left"/>
            </w:pPr>
            <w:r>
              <w:rPr>
                <w:sz w:val="18"/>
              </w:rPr>
              <w:t xml:space="preserve">Prints reais fornecidos pelo usuário parceiro</w:t>
            </w:r>
          </w:p>
        </w:tc>
      </w:tr>
      <w:tr>
        <w:trPr>
          <w:cantSplit/>
        </w:trPr>
        <w:tc>
          <w:tcPr>
            <w:tcW w:w="3415" w:type="dxa"/>
            <w:shd w:val="clear" w:color="auto" w:fill="FFFFFF"/>
          </w:tcPr>
          <w:p>
            <w:pPr>
              <w:spacing w:before="0" w:after="0" w:line="240" w:lineRule="auto"/>
              <w:ind w:left="0" w:right="0" w:firstLine="0"/>
              <w:jc w:val="left"/>
            </w:pPr>
            <w:r>
              <w:rPr>
                <w:sz w:val="18"/>
              </w:rPr>
              <w:t xml:space="preserve">dataset/teste/gabarito.csv</w:t>
            </w:r>
          </w:p>
        </w:tc>
        <w:tc>
          <w:tcPr>
            <w:tcW w:w="1507" w:type="dxa"/>
            <w:shd w:val="clear" w:color="auto" w:fill="FFFFFF"/>
          </w:tcPr>
          <w:p>
            <w:pPr>
              <w:spacing w:before="0" w:after="0" w:line="240" w:lineRule="auto"/>
              <w:ind w:left="0" w:right="0" w:firstLine="0"/>
              <w:jc w:val="left"/>
            </w:pPr>
            <w:r>
              <w:rPr>
                <w:sz w:val="18"/>
              </w:rPr>
              <w:t xml:space="preserve">CSV</w:t>
            </w:r>
          </w:p>
        </w:tc>
        <w:tc>
          <w:tcPr>
            <w:tcW w:w="4118" w:type="dxa"/>
            <w:shd w:val="clear" w:color="auto" w:fill="FFFFFF"/>
          </w:tcPr>
          <w:p>
            <w:pPr>
              <w:spacing w:before="0" w:after="0" w:line="240" w:lineRule="auto"/>
              <w:ind w:left="0" w:right="0" w:firstLine="0"/>
              <w:jc w:val="left"/>
            </w:pPr>
            <w:r>
              <w:rPr>
                <w:sz w:val="18"/>
              </w:rPr>
              <w:t xml:space="preserve">Colunas: </w:t>
            </w:r>
            <w:r>
              <w:rPr>
                <w:sz w:val="18"/>
                <w:rFonts w:ascii="Consolas" w:hAnsi="Consolas" w:cs="Consolas"/>
                <w:sz w:val="19"/>
              </w:rPr>
              <w:t xml:space="preserve">arquivo, fen_esperado, plataforma, tema, lado_baixo</w:t>
            </w:r>
          </w:p>
        </w:tc>
      </w:tr>
    </w:tbl>
    <w:p>
      <w:pPr>
        <w:spacing w:after="0" w:line="160" w:lineRule="exact"/>
        <w:ind w:left="0" w:firstLine="0"/>
      </w:pPr>
    </w:p>
    <w:p>
      <w:pPr>
        <w:spacing w:after="120"/>
        <w:ind w:left="941" w:right="421" w:firstLine="720"/>
      </w:pPr>
      <w:r>
        <w:t xml:space="preserve">O dataset fica fora do repositório de código (Google Drive usado pelo Colab), por ser volumoso; somente o gabarito de teste e o modelo final são versionados.</w:t>
      </w:r>
    </w:p>
    <w:p>
      <w:pPr>
        <w:pStyle w:val="Ttulo1"/>
        <w:keepNext/>
      </w:pPr>
      <w:bookmarkStart w:id="521" w:name="_Toc900521"/>
      <w:r>
        <w:t xml:space="preserve">Protótipo</w:t>
      </w:r>
      <w:bookmarkEnd w:id="521"/>
    </w:p>
    <w:p>
      <w:pPr>
        <w:spacing w:after="120"/>
        <w:ind w:left="941" w:right="421" w:firstLine="720"/>
      </w:pPr>
      <w:r>
        <w:t xml:space="preserve">O protótipo em alta fidelidade foi elaborado em HTML e CSS, com as mesmas cores, tipografia e componentes que serão usados na implementação; o arquivo-fonte fica em </w:t>
      </w:r>
      <w:r>
        <w:rPr>
          <w:rFonts w:ascii="Consolas" w:hAnsi="Consolas" w:cs="Consolas"/>
          <w:sz w:val="19"/>
        </w:rPr>
        <w:t xml:space="preserve">docs/prototipo</w:t>
      </w:r>
      <w:r>
        <w:t xml:space="preserve"> no repositório. O fluxo principal tem três estados de uma mesma página — envio, processamento e resultado — além do estado de erro e da versão para celular.</w:t>
      </w:r>
    </w:p>
    <w:p>
      <w:pPr>
        <w:keepNext/>
        <w:spacing w:before="120" w:after="60"/>
        <w:ind w:left="0" w:right="0" w:firstLine="0"/>
        <w:jc w:val="center"/>
      </w:pPr>
      <w:r>
        <w:rPr>
          <w:noProof/>
        </w:rPr>
        <w:drawing>
          <wp:inline distT="0" distB="0" distL="0" distR="0">
            <wp:extent cx="5760720" cy="3600450"/>
            <wp:effectExtent l="0" t="0" r="0" b="0"/>
            <wp:docPr id="1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09_s1.png"/>
                    <pic:cNvPicPr/>
                  </pic:nvPicPr>
                  <pic:blipFill>
                    <a:blip r:embed="rId209"/>
                    <a:stretch>
                      <a:fillRect/>
                    </a:stretch>
                  </pic:blipFill>
                  <pic:spPr>
                    <a:xfrm>
                      <a:off x="0" y="0"/>
                      <a:ext cx="5760720" cy="3600450"/>
                    </a:xfrm>
                    <a:prstGeom prst="rect">
                      <a:avLst/>
                    </a:prstGeom>
                  </pic:spPr>
                </pic:pic>
              </a:graphicData>
            </a:graphic>
          </wp:inline>
        </w:drawing>
      </w:r>
    </w:p>
    <w:p>
      <w:pPr>
        <w:spacing w:before="0" w:after="200"/>
        <w:ind w:left="0" w:right="0" w:firstLine="0"/>
        <w:jc w:val="center"/>
      </w:pPr>
      <w:r>
        <w:rPr>
          <w:i/>
          <w:iCs/>
          <w:color w:val="555555"/>
          <w:sz w:val="18"/>
        </w:rPr>
        <w:t xml:space="preserve">Figura 9 – Tela inicial: envio do print por arquivo, arrastar e soltar ou Ctrl+V (UC01)</w:t>
      </w:r>
    </w:p>
    <w:p>
      <w:pPr>
        <w:keepNext/>
        <w:spacing w:before="120" w:after="60"/>
        <w:ind w:left="0" w:right="0" w:firstLine="0"/>
        <w:jc w:val="center"/>
      </w:pPr>
      <w:r>
        <w:rPr>
          <w:noProof/>
        </w:rPr>
        <w:drawing>
          <wp:inline distT="0" distB="0" distL="0" distR="0">
            <wp:extent cx="5760720" cy="3600450"/>
            <wp:effectExtent l="0" t="0" r="0" b="0"/>
            <wp:docPr id="1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_s2.png"/>
                    <pic:cNvPicPr/>
                  </pic:nvPicPr>
                  <pic:blipFill>
                    <a:blip r:embed="rId210"/>
                    <a:stretch>
                      <a:fillRect/>
                    </a:stretch>
                  </pic:blipFill>
                  <pic:spPr>
                    <a:xfrm>
                      <a:off x="0" y="0"/>
                      <a:ext cx="5760720" cy="3600450"/>
                    </a:xfrm>
                    <a:prstGeom prst="rect">
                      <a:avLst/>
                    </a:prstGeom>
                  </pic:spPr>
                </pic:pic>
              </a:graphicData>
            </a:graphic>
          </wp:inline>
        </w:drawing>
      </w:r>
    </w:p>
    <w:p>
      <w:pPr>
        <w:spacing w:before="0" w:after="200"/>
        <w:ind w:left="0" w:right="0" w:firstLine="0"/>
        <w:jc w:val="center"/>
      </w:pPr>
      <w:r>
        <w:rPr>
          <w:i/>
          <w:iCs/>
          <w:color w:val="555555"/>
          <w:sz w:val="18"/>
        </w:rPr>
        <w:t xml:space="preserve">Figura 10 – Processamento: pré-visualização do print e etapas do reconhecimento (UC02)</w:t>
      </w:r>
    </w:p>
    <w:p>
      <w:pPr>
        <w:keepNext/>
        <w:spacing w:before="120" w:after="60"/>
        <w:ind w:left="0" w:right="0" w:firstLine="0"/>
        <w:jc w:val="center"/>
      </w:pPr>
      <w:r>
        <w:rPr>
          <w:noProof/>
        </w:rPr>
        <w:drawing>
          <wp:inline distT="0" distB="0" distL="0" distR="0">
            <wp:extent cx="5760720" cy="3600450"/>
            <wp:effectExtent l="0" t="0" r="0" b="0"/>
            <wp:docPr id="1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_s3.png"/>
                    <pic:cNvPicPr/>
                  </pic:nvPicPr>
                  <pic:blipFill>
                    <a:blip r:embed="rId211"/>
                    <a:stretch>
                      <a:fillRect/>
                    </a:stretch>
                  </pic:blipFill>
                  <pic:spPr>
                    <a:xfrm>
                      <a:off x="0" y="0"/>
                      <a:ext cx="5760720" cy="3600450"/>
                    </a:xfrm>
                    <a:prstGeom prst="rect">
                      <a:avLst/>
                    </a:prstGeom>
                  </pic:spPr>
                </pic:pic>
              </a:graphicData>
            </a:graphic>
          </wp:inline>
        </w:drawing>
      </w:r>
    </w:p>
    <w:p>
      <w:pPr>
        <w:spacing w:before="0" w:after="200"/>
        <w:ind w:left="0" w:right="0" w:firstLine="0"/>
        <w:jc w:val="center"/>
      </w:pPr>
      <w:r>
        <w:rPr>
          <w:i/>
          <w:iCs/>
          <w:color w:val="555555"/>
          <w:sz w:val="18"/>
        </w:rPr>
        <w:t xml:space="preserve">Figura 11 – Resultado: tabuleiro reconstruído, FEN, orientação e acesso ao Lichess (UC03, UC04, UC05)</w:t>
      </w:r>
    </w:p>
    <w:p>
      <w:pPr>
        <w:keepNext/>
        <w:spacing w:before="120" w:after="60"/>
        <w:ind w:left="0" w:right="0" w:firstLine="0"/>
        <w:jc w:val="center"/>
      </w:pPr>
      <w:r>
        <w:rPr>
          <w:noProof/>
        </w:rPr>
        <w:drawing>
          <wp:inline distT="0" distB="0" distL="0" distR="0">
            <wp:extent cx="5760720" cy="3600450"/>
            <wp:effectExtent l="0" t="0" r="0" b="0"/>
            <wp:docPr id="1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2_s4.png"/>
                    <pic:cNvPicPr/>
                  </pic:nvPicPr>
                  <pic:blipFill>
                    <a:blip r:embed="rId212"/>
                    <a:stretch>
                      <a:fillRect/>
                    </a:stretch>
                  </pic:blipFill>
                  <pic:spPr>
                    <a:xfrm>
                      <a:off x="0" y="0"/>
                      <a:ext cx="5760720" cy="3600450"/>
                    </a:xfrm>
                    <a:prstGeom prst="rect">
                      <a:avLst/>
                    </a:prstGeom>
                  </pic:spPr>
                </pic:pic>
              </a:graphicData>
            </a:graphic>
          </wp:inline>
        </w:drawing>
      </w:r>
    </w:p>
    <w:p>
      <w:pPr>
        <w:spacing w:before="0" w:after="200"/>
        <w:ind w:left="0" w:right="0" w:firstLine="0"/>
        <w:jc w:val="center"/>
      </w:pPr>
      <w:r>
        <w:rPr>
          <w:i/>
          <w:iCs/>
          <w:color w:val="555555"/>
          <w:sz w:val="18"/>
        </w:rPr>
        <w:t xml:space="preserve">Figura 12 – Erro: tabuleiro não encontrado, com orientações ao usuário</w:t>
      </w:r>
    </w:p>
    <w:p>
      <w:pPr>
        <w:keepNext/>
        <w:spacing w:before="120" w:after="60"/>
        <w:ind w:left="0" w:right="0" w:firstLine="0"/>
        <w:jc w:val="center"/>
      </w:pPr>
      <w:r>
        <w:rPr>
          <w:noProof/>
        </w:rPr>
        <w:drawing>
          <wp:inline distT="0" distB="0" distL="0" distR="0">
            <wp:extent cx="5760720" cy="3780472"/>
            <wp:effectExtent l="0" t="0" r="0" b="0"/>
            <wp:docPr id="1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13_s5.png"/>
                    <pic:cNvPicPr/>
                  </pic:nvPicPr>
                  <pic:blipFill>
                    <a:blip r:embed="rId213"/>
                    <a:stretch>
                      <a:fillRect/>
                    </a:stretch>
                  </pic:blipFill>
                  <pic:spPr>
                    <a:xfrm>
                      <a:off x="0" y="0"/>
                      <a:ext cx="5760720" cy="3780472"/>
                    </a:xfrm>
                    <a:prstGeom prst="rect">
                      <a:avLst/>
                    </a:prstGeom>
                  </pic:spPr>
                </pic:pic>
              </a:graphicData>
            </a:graphic>
          </wp:inline>
        </w:drawing>
      </w:r>
    </w:p>
    <w:p>
      <w:pPr>
        <w:spacing w:before="0" w:after="200"/>
        <w:ind w:left="0" w:right="0" w:firstLine="0"/>
        <w:jc w:val="center"/>
      </w:pPr>
      <w:r>
        <w:rPr>
          <w:i/>
          <w:iCs/>
          <w:color w:val="555555"/>
          <w:sz w:val="18"/>
        </w:rPr>
        <w:t xml:space="preserve">Figura 13 – Versão para celular: envio e resultado</w:t>
      </w:r>
    </w:p>
    <w:p>
      <w:pPr>
        <w:spacing w:after="120"/>
        <w:ind w:left="941" w:right="421" w:firstLine="720"/>
      </w:pPr>
      <w:r>
        <w:t xml:space="preserve">O tabuleiro reconstruído na tela de resultado permite ao usuário comparar visualmente com o print antes de copiar o FEN, o que torna perceptível qualquer erro de reconhecimento. O aviso sobre turno e roque deixa explícito o limite do escopo: esses campos não são lidos do print e devem ser ajustados no Lichess quando necessário.</w:t>
      </w:r>
    </w:p>
    <w:p>
      <w:pPr>
        <w:pStyle w:val="Ttulo1"/>
        <w:keepNext/>
      </w:pPr>
      <w:bookmarkStart w:id="522" w:name="_Toc900522"/>
      <w:r>
        <w:t xml:space="preserve">Roadmap</w:t>
      </w:r>
      <w:bookmarkEnd w:id="522"/>
    </w:p>
    <w:p>
      <w:pPr>
        <w:spacing w:after="120"/>
        <w:ind w:left="941" w:right="421" w:firstLine="720"/>
      </w:pPr>
      <w:r>
        <w:t xml:space="preserve">O infográfico abaixo apresenta as fases do desenvolvimento do projeto, incluindo as sprints definidas no plano de aula da disciplina. As datas das Sprints 4 e 5 são estimativas e serão confirmadas no Backlog do Produto.</w:t>
      </w:r>
    </w:p>
    <w:p>
      <w:pPr>
        <w:keepNext/>
        <w:spacing w:before="120" w:after="60"/>
        <w:ind w:left="0" w:right="0" w:firstLine="0"/>
        <w:jc w:val="center"/>
      </w:pPr>
      <w:r>
        <w:rPr>
          <w:noProof/>
        </w:rPr>
        <w:drawing>
          <wp:inline distT="0" distB="0" distL="0" distR="0">
            <wp:extent cx="6126480" cy="2725602"/>
            <wp:effectExtent l="0" t="0" r="0" b="0"/>
            <wp:docPr id="1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14_rm.png"/>
                    <pic:cNvPicPr/>
                  </pic:nvPicPr>
                  <pic:blipFill>
                    <a:blip r:embed="rId214"/>
                    <a:stretch>
                      <a:fillRect/>
                    </a:stretch>
                  </pic:blipFill>
                  <pic:spPr>
                    <a:xfrm>
                      <a:off x="0" y="0"/>
                      <a:ext cx="6126480" cy="2725602"/>
                    </a:xfrm>
                    <a:prstGeom prst="rect">
                      <a:avLst/>
                    </a:prstGeom>
                  </pic:spPr>
                </pic:pic>
              </a:graphicData>
            </a:graphic>
          </wp:inline>
        </w:drawing>
      </w:r>
    </w:p>
    <w:p>
      <w:pPr>
        <w:spacing w:before="0" w:after="200"/>
        <w:ind w:left="0" w:right="0" w:firstLine="0"/>
        <w:jc w:val="center"/>
      </w:pPr>
      <w:r>
        <w:rPr>
          <w:i/>
          <w:iCs/>
          <w:color w:val="555555"/>
          <w:sz w:val="18"/>
        </w:rPr>
        <w:t xml:space="preserve">Figura 14 – Roadmap do projeto por sprint</w:t>
      </w:r>
    </w:p>
    <w:sectPr w:rsidR="004577ED" w:rsidSect="008A2DA1">
      <w:headerReference w:type="default" r:id="rId10"/>
      <w:footerReference w:type="default" r:id="rId11"/>
      <w:pgSz w:w="12240" w:h="15840"/>
      <w:pgMar w:top="1264" w:right="616" w:bottom="1989" w:left="12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D760E4" w14:textId="77777777" w:rsidR="0014146E" w:rsidRDefault="0014146E" w:rsidP="007F3FF1">
      <w:pPr>
        <w:spacing w:after="0" w:line="240" w:lineRule="auto"/>
      </w:pPr>
      <w:r>
        <w:separator/>
      </w:r>
    </w:p>
  </w:endnote>
  <w:endnote w:type="continuationSeparator" w:id="0">
    <w:p w14:paraId="34990598" w14:textId="77777777" w:rsidR="0014146E" w:rsidRDefault="0014146E" w:rsidP="007F3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6974F6" w14:textId="77777777" w:rsidR="007F3FF1" w:rsidRDefault="007F3FF1" w:rsidP="007F3FF1">
    <w:pPr>
      <w:jc w:val="center"/>
      <w:rPr>
        <w:color w:val="999999"/>
        <w:sz w:val="20"/>
        <w:szCs w:val="20"/>
      </w:rPr>
    </w:pPr>
    <w:r>
      <w:rPr>
        <w:b/>
        <w:color w:val="3D0E4B"/>
        <w:sz w:val="20"/>
        <w:szCs w:val="20"/>
      </w:rPr>
      <w:t>ceub</w:t>
    </w:r>
    <w:r>
      <w:rPr>
        <w:b/>
        <w:color w:val="AE1280"/>
        <w:sz w:val="20"/>
        <w:szCs w:val="20"/>
      </w:rPr>
      <w:t>.br |</w:t>
    </w:r>
    <w:r>
      <w:rPr>
        <w:color w:val="999999"/>
        <w:sz w:val="20"/>
        <w:szCs w:val="20"/>
      </w:rPr>
      <w:t xml:space="preserve"> QS1, Lote 1/17, Rua 214, campus Taguatinga, CEP: 71.950-770, Brasília - DF </w:t>
    </w:r>
    <w:proofErr w:type="gramStart"/>
    <w:r>
      <w:rPr>
        <w:color w:val="999999"/>
        <w:sz w:val="20"/>
        <w:szCs w:val="20"/>
      </w:rPr>
      <w:t>•  3966</w:t>
    </w:r>
    <w:proofErr w:type="gramEnd"/>
    <w:r>
      <w:rPr>
        <w:color w:val="999999"/>
        <w:sz w:val="20"/>
        <w:szCs w:val="20"/>
      </w:rPr>
      <w:t>-1201</w:t>
    </w:r>
  </w:p>
  <w:p w14:paraId="69C0FE71" w14:textId="77777777" w:rsidR="007F3FF1" w:rsidRDefault="007F3FF1">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46CC33" w14:textId="77777777" w:rsidR="0014146E" w:rsidRDefault="0014146E" w:rsidP="007F3FF1">
      <w:pPr>
        <w:spacing w:after="0" w:line="240" w:lineRule="auto"/>
      </w:pPr>
      <w:r>
        <w:separator/>
      </w:r>
    </w:p>
  </w:footnote>
  <w:footnote w:type="continuationSeparator" w:id="0">
    <w:p w14:paraId="324D247C" w14:textId="77777777" w:rsidR="0014146E" w:rsidRDefault="0014146E" w:rsidP="007F3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93402" w14:textId="20934EE4" w:rsidR="007F3FF1" w:rsidRDefault="007F3FF1">
    <w:pPr>
      <w:pStyle w:val="Cabealho"/>
    </w:pPr>
    <w:r>
      <w:rPr>
        <w:noProof/>
      </w:rPr>
      <w:drawing>
        <wp:anchor distT="114300" distB="114300" distL="114300" distR="114300" simplePos="0" relativeHeight="251659264" behindDoc="0" locked="0" layoutInCell="1" hidden="0" allowOverlap="1" wp14:anchorId="4E4647EF" wp14:editId="1730C7CD">
          <wp:simplePos x="0" y="0"/>
          <wp:positionH relativeFrom="margin">
            <wp:align>center</wp:align>
          </wp:positionH>
          <wp:positionV relativeFrom="page">
            <wp:posOffset>9525</wp:posOffset>
          </wp:positionV>
          <wp:extent cx="7548563" cy="1085897"/>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48563" cy="10858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044A9"/>
    <w:multiLevelType w:val="multilevel"/>
    <w:tmpl w:val="985227F6"/>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DC7FD4"/>
    <w:multiLevelType w:val="hybridMultilevel"/>
    <w:tmpl w:val="708ABEF6"/>
    <w:lvl w:ilvl="0" w:tplc="63EA8880">
      <w:start w:val="8"/>
      <w:numFmt w:val="decimal"/>
      <w:lvlText w:val="%1."/>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87608">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0157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85EEC">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4AA22">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4EFEC">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83EDA">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A13A6">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2FD42">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EE6CEF"/>
    <w:multiLevelType w:val="hybridMultilevel"/>
    <w:tmpl w:val="D7D6EAA2"/>
    <w:lvl w:ilvl="0" w:tplc="01103EDA">
      <w:start w:val="1"/>
      <w:numFmt w:val="bullet"/>
      <w:lvlText w:val="•"/>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C9D24">
      <w:start w:val="1"/>
      <w:numFmt w:val="bullet"/>
      <w:lvlText w:val="o"/>
      <w:lvlJc w:val="left"/>
      <w:pPr>
        <w:ind w:left="2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F47444">
      <w:start w:val="1"/>
      <w:numFmt w:val="bullet"/>
      <w:lvlText w:val="▪"/>
      <w:lvlJc w:val="left"/>
      <w:pPr>
        <w:ind w:left="2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9E6C30">
      <w:start w:val="1"/>
      <w:numFmt w:val="bullet"/>
      <w:lvlText w:val="•"/>
      <w:lvlJc w:val="left"/>
      <w:pPr>
        <w:ind w:left="3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44920">
      <w:start w:val="1"/>
      <w:numFmt w:val="bullet"/>
      <w:lvlText w:val="o"/>
      <w:lvlJc w:val="left"/>
      <w:pPr>
        <w:ind w:left="4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4C2E0">
      <w:start w:val="1"/>
      <w:numFmt w:val="bullet"/>
      <w:lvlText w:val="▪"/>
      <w:lvlJc w:val="left"/>
      <w:pPr>
        <w:ind w:left="51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D6AEA8">
      <w:start w:val="1"/>
      <w:numFmt w:val="bullet"/>
      <w:lvlText w:val="•"/>
      <w:lvlJc w:val="left"/>
      <w:pPr>
        <w:ind w:left="5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C8B9C4">
      <w:start w:val="1"/>
      <w:numFmt w:val="bullet"/>
      <w:lvlText w:val="o"/>
      <w:lvlJc w:val="left"/>
      <w:pPr>
        <w:ind w:left="6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18A296">
      <w:start w:val="1"/>
      <w:numFmt w:val="bullet"/>
      <w:lvlText w:val="▪"/>
      <w:lvlJc w:val="left"/>
      <w:pPr>
        <w:ind w:left="72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E716D3"/>
    <w:multiLevelType w:val="hybridMultilevel"/>
    <w:tmpl w:val="93B03FB8"/>
    <w:lvl w:ilvl="0" w:tplc="09323DEE">
      <w:start w:val="1"/>
      <w:numFmt w:val="bullet"/>
      <w:lvlText w:val="•"/>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72A686">
      <w:start w:val="1"/>
      <w:numFmt w:val="bullet"/>
      <w:lvlText w:val="o"/>
      <w:lvlJc w:val="left"/>
      <w:pPr>
        <w:ind w:left="2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76CE76">
      <w:start w:val="1"/>
      <w:numFmt w:val="bullet"/>
      <w:lvlText w:val="▪"/>
      <w:lvlJc w:val="left"/>
      <w:pPr>
        <w:ind w:left="3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4C2D9C">
      <w:start w:val="1"/>
      <w:numFmt w:val="bullet"/>
      <w:lvlText w:val="•"/>
      <w:lvlJc w:val="left"/>
      <w:pPr>
        <w:ind w:left="3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DC77B0">
      <w:start w:val="1"/>
      <w:numFmt w:val="bullet"/>
      <w:lvlText w:val="o"/>
      <w:lvlJc w:val="left"/>
      <w:pPr>
        <w:ind w:left="4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DE1588">
      <w:start w:val="1"/>
      <w:numFmt w:val="bullet"/>
      <w:lvlText w:val="▪"/>
      <w:lvlJc w:val="left"/>
      <w:pPr>
        <w:ind w:left="5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22EB12">
      <w:start w:val="1"/>
      <w:numFmt w:val="bullet"/>
      <w:lvlText w:val="•"/>
      <w:lvlJc w:val="left"/>
      <w:pPr>
        <w:ind w:left="5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FE3042">
      <w:start w:val="1"/>
      <w:numFmt w:val="bullet"/>
      <w:lvlText w:val="o"/>
      <w:lvlJc w:val="left"/>
      <w:pPr>
        <w:ind w:left="6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1EB106">
      <w:start w:val="1"/>
      <w:numFmt w:val="bullet"/>
      <w:lvlText w:val="▪"/>
      <w:lvlJc w:val="left"/>
      <w:pPr>
        <w:ind w:left="7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F466D7"/>
    <w:multiLevelType w:val="hybridMultilevel"/>
    <w:tmpl w:val="2BD6360A"/>
    <w:lvl w:ilvl="0" w:tplc="887A340C">
      <w:start w:val="1"/>
      <w:numFmt w:val="bullet"/>
      <w:lvlText w:val="•"/>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26B72">
      <w:start w:val="1"/>
      <w:numFmt w:val="bullet"/>
      <w:lvlText w:val="o"/>
      <w:lvlJc w:val="left"/>
      <w:pPr>
        <w:ind w:left="2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78F56E">
      <w:start w:val="1"/>
      <w:numFmt w:val="bullet"/>
      <w:lvlText w:val="▪"/>
      <w:lvlJc w:val="left"/>
      <w:pPr>
        <w:ind w:left="3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56339E">
      <w:start w:val="1"/>
      <w:numFmt w:val="bullet"/>
      <w:lvlText w:val="•"/>
      <w:lvlJc w:val="left"/>
      <w:pPr>
        <w:ind w:left="3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EE66D0">
      <w:start w:val="1"/>
      <w:numFmt w:val="bullet"/>
      <w:lvlText w:val="o"/>
      <w:lvlJc w:val="left"/>
      <w:pPr>
        <w:ind w:left="4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D66942">
      <w:start w:val="1"/>
      <w:numFmt w:val="bullet"/>
      <w:lvlText w:val="▪"/>
      <w:lvlJc w:val="left"/>
      <w:pPr>
        <w:ind w:left="5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70C2B8">
      <w:start w:val="1"/>
      <w:numFmt w:val="bullet"/>
      <w:lvlText w:val="•"/>
      <w:lvlJc w:val="left"/>
      <w:pPr>
        <w:ind w:left="5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052DA">
      <w:start w:val="1"/>
      <w:numFmt w:val="bullet"/>
      <w:lvlText w:val="o"/>
      <w:lvlJc w:val="left"/>
      <w:pPr>
        <w:ind w:left="6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98CDD8">
      <w:start w:val="1"/>
      <w:numFmt w:val="bullet"/>
      <w:lvlText w:val="▪"/>
      <w:lvlJc w:val="left"/>
      <w:pPr>
        <w:ind w:left="7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6113B42"/>
    <w:multiLevelType w:val="hybridMultilevel"/>
    <w:tmpl w:val="292E45B2"/>
    <w:lvl w:ilvl="0" w:tplc="1B46C182">
      <w:start w:val="8"/>
      <w:numFmt w:val="decimal"/>
      <w:lvlText w:val="%1."/>
      <w:lvlJc w:val="left"/>
      <w:pPr>
        <w:ind w:left="56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1C8478C">
      <w:start w:val="1"/>
      <w:numFmt w:val="lowerLetter"/>
      <w:lvlText w:val="%2"/>
      <w:lvlJc w:val="left"/>
      <w:pPr>
        <w:ind w:left="13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41720040">
      <w:start w:val="1"/>
      <w:numFmt w:val="lowerRoman"/>
      <w:lvlText w:val="%3"/>
      <w:lvlJc w:val="left"/>
      <w:pPr>
        <w:ind w:left="20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0CC2F058">
      <w:start w:val="1"/>
      <w:numFmt w:val="decimal"/>
      <w:lvlText w:val="%4"/>
      <w:lvlJc w:val="left"/>
      <w:pPr>
        <w:ind w:left="27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F476D33A">
      <w:start w:val="1"/>
      <w:numFmt w:val="lowerLetter"/>
      <w:lvlText w:val="%5"/>
      <w:lvlJc w:val="left"/>
      <w:pPr>
        <w:ind w:left="34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E88A788C">
      <w:start w:val="1"/>
      <w:numFmt w:val="lowerRoman"/>
      <w:lvlText w:val="%6"/>
      <w:lvlJc w:val="left"/>
      <w:pPr>
        <w:ind w:left="41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06F8CD32">
      <w:start w:val="1"/>
      <w:numFmt w:val="decimal"/>
      <w:lvlText w:val="%7"/>
      <w:lvlJc w:val="left"/>
      <w:pPr>
        <w:ind w:left="49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77BCF492">
      <w:start w:val="1"/>
      <w:numFmt w:val="lowerLetter"/>
      <w:lvlText w:val="%8"/>
      <w:lvlJc w:val="left"/>
      <w:pPr>
        <w:ind w:left="56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850FD46">
      <w:start w:val="1"/>
      <w:numFmt w:val="lowerRoman"/>
      <w:lvlText w:val="%9"/>
      <w:lvlJc w:val="left"/>
      <w:pPr>
        <w:ind w:left="63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4C8"/>
    <w:rsid w:val="00110CA7"/>
    <w:rsid w:val="0014146E"/>
    <w:rsid w:val="00336D9E"/>
    <w:rsid w:val="003B34C8"/>
    <w:rsid w:val="004577ED"/>
    <w:rsid w:val="0050040D"/>
    <w:rsid w:val="005C2FA4"/>
    <w:rsid w:val="007F3FF1"/>
    <w:rsid w:val="00851E48"/>
    <w:rsid w:val="008A2DA1"/>
    <w:rsid w:val="00CA6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51FC"/>
  <w15:docId w15:val="{8239C3BD-F8D1-4609-AB04-2866D8D6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7" w:lineRule="auto"/>
      <w:ind w:left="713"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numPr>
        <w:numId w:val="6"/>
      </w:numPr>
      <w:spacing w:after="0"/>
      <w:ind w:left="231" w:hanging="10"/>
      <w:outlineLvl w:val="0"/>
    </w:pPr>
    <w:rPr>
      <w:rFonts w:ascii="Times New Roman" w:eastAsia="Times New Roman" w:hAnsi="Times New Roman" w:cs="Times New Roman"/>
      <w:b/>
      <w:color w:val="000000"/>
      <w:sz w:val="32"/>
    </w:rPr>
  </w:style>
  <w:style w:type="paragraph" w:styleId="Ttulo2">
    <w:name w:val="heading 2"/>
    <w:next w:val="Normal"/>
    <w:link w:val="Ttulo2Char"/>
    <w:uiPriority w:val="9"/>
    <w:unhideWhenUsed/>
    <w:qFormat/>
    <w:pPr>
      <w:keepNext/>
      <w:keepLines/>
      <w:numPr>
        <w:ilvl w:val="1"/>
        <w:numId w:val="6"/>
      </w:numPr>
      <w:spacing w:after="0"/>
      <w:ind w:left="10" w:right="307" w:hanging="10"/>
      <w:outlineLvl w:val="1"/>
    </w:pPr>
    <w:rPr>
      <w:rFonts w:ascii="Times New Roman" w:eastAsia="Times New Roman" w:hAnsi="Times New Roman" w:cs="Times New Roman"/>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8"/>
    </w:rPr>
  </w:style>
  <w:style w:type="character" w:customStyle="1" w:styleId="Ttulo1Char">
    <w:name w:val="Título 1 Char"/>
    <w:link w:val="Ttulo1"/>
    <w:rPr>
      <w:rFonts w:ascii="Times New Roman" w:eastAsia="Times New Roman" w:hAnsi="Times New Roman" w:cs="Times New Roman"/>
      <w:b/>
      <w:color w:val="000000"/>
      <w:sz w:val="32"/>
    </w:rPr>
  </w:style>
  <w:style w:type="paragraph" w:styleId="Sumrio1">
    <w:name w:val="toc 1"/>
    <w:hidden/>
    <w:uiPriority w:val="39"/>
    <w:pPr>
      <w:spacing w:after="15" w:line="247" w:lineRule="auto"/>
      <w:ind w:left="728" w:right="797" w:hanging="10"/>
      <w:jc w:val="both"/>
    </w:pPr>
    <w:rPr>
      <w:rFonts w:ascii="Times New Roman" w:eastAsia="Times New Roman" w:hAnsi="Times New Roman" w:cs="Times New Roman"/>
      <w:color w:val="000000"/>
      <w:sz w:val="24"/>
    </w:rPr>
  </w:style>
  <w:style w:type="paragraph" w:styleId="Sumrio2">
    <w:name w:val="toc 2"/>
    <w:hidden/>
    <w:uiPriority w:val="39"/>
    <w:pPr>
      <w:spacing w:after="15" w:line="247" w:lineRule="auto"/>
      <w:ind w:left="1160" w:right="797"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5C2FA4"/>
    <w:rPr>
      <w:color w:val="0563C1" w:themeColor="hyperlink"/>
      <w:u w:val="single"/>
    </w:rPr>
  </w:style>
  <w:style w:type="paragraph" w:styleId="Cabealho">
    <w:name w:val="header"/>
    <w:basedOn w:val="Normal"/>
    <w:link w:val="CabealhoChar"/>
    <w:uiPriority w:val="99"/>
    <w:unhideWhenUsed/>
    <w:rsid w:val="007F3FF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3FF1"/>
    <w:rPr>
      <w:rFonts w:ascii="Times New Roman" w:eastAsia="Times New Roman" w:hAnsi="Times New Roman" w:cs="Times New Roman"/>
      <w:color w:val="000000"/>
      <w:sz w:val="24"/>
    </w:rPr>
  </w:style>
  <w:style w:type="paragraph" w:styleId="Rodap">
    <w:name w:val="footer"/>
    <w:basedOn w:val="Normal"/>
    <w:link w:val="RodapChar"/>
    <w:uiPriority w:val="99"/>
    <w:unhideWhenUsed/>
    <w:rsid w:val="007F3FF1"/>
    <w:pPr>
      <w:tabs>
        <w:tab w:val="center" w:pos="4252"/>
        <w:tab w:val="right" w:pos="8504"/>
      </w:tabs>
      <w:spacing w:after="0" w:line="240" w:lineRule="auto"/>
    </w:pPr>
  </w:style>
  <w:style w:type="character" w:customStyle="1" w:styleId="RodapChar">
    <w:name w:val="Rodapé Char"/>
    <w:basedOn w:val="Fontepargpadro"/>
    <w:link w:val="Rodap"/>
    <w:uiPriority w:val="99"/>
    <w:rsid w:val="007F3FF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201" Type="http://schemas.openxmlformats.org/officeDocument/2006/relationships/image" Target="media/fig01_01_casos_uso.png"/><Relationship Id="rId202" Type="http://schemas.openxmlformats.org/officeDocument/2006/relationships/image" Target="media/fig02_02_pacotes.png"/><Relationship Id="rId203" Type="http://schemas.openxmlformats.org/officeDocument/2006/relationships/image" Target="media/fig03_03a_classes.png"/><Relationship Id="rId204" Type="http://schemas.openxmlformats.org/officeDocument/2006/relationships/image" Target="media/fig04_03b_classes.png"/><Relationship Id="rId205" Type="http://schemas.openxmlformats.org/officeDocument/2006/relationships/image" Target="media/fig05_04_sequencia.png"/><Relationship Id="rId206" Type="http://schemas.openxmlformats.org/officeDocument/2006/relationships/image" Target="media/fig06_05_implantacao.png"/><Relationship Id="rId207" Type="http://schemas.openxmlformats.org/officeDocument/2006/relationships/image" Target="media/fig07_06_componentes.png"/><Relationship Id="rId208" Type="http://schemas.openxmlformats.org/officeDocument/2006/relationships/image" Target="media/fig08_07_conceitual.png"/><Relationship Id="rId209" Type="http://schemas.openxmlformats.org/officeDocument/2006/relationships/image" Target="media/fig09_s1.png"/><Relationship Id="rId210" Type="http://schemas.openxmlformats.org/officeDocument/2006/relationships/image" Target="media/fig10_s2.png"/><Relationship Id="rId211" Type="http://schemas.openxmlformats.org/officeDocument/2006/relationships/image" Target="media/fig11_s3.png"/><Relationship Id="rId212" Type="http://schemas.openxmlformats.org/officeDocument/2006/relationships/image" Target="media/fig12_s4.png"/><Relationship Id="rId213" Type="http://schemas.openxmlformats.org/officeDocument/2006/relationships/image" Target="media/fig13_s5.png"/><Relationship Id="rId214" Type="http://schemas.openxmlformats.org/officeDocument/2006/relationships/image" Target="media/fig14_rm.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1000</Words>
  <Characters>5401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Documento de Arquitetura de Software</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de Software</dc:title>
  <dc:subject>&lt;Nome do Projeto&gt;</dc:subject>
  <dc:creator>Usuario</dc:creator>
  <cp:keywords/>
  <cp:lastModifiedBy>VALDEMIRSS</cp:lastModifiedBy>
  <cp:revision>8</cp:revision>
  <dcterms:created xsi:type="dcterms:W3CDTF">2021-03-30T18:24:00Z</dcterms:created>
  <dcterms:modified xsi:type="dcterms:W3CDTF">2026-09-21T11:15:00Z</dcterms:modified>
</cp:coreProperties>
</file>