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14312C1C" w:rsidR="009E5C67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UNIVERSIDADE FEDERAL DE SANTA CATARINA</w:t>
      </w:r>
    </w:p>
    <w:p w14:paraId="60CB3890" w14:textId="763A0AA6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CAMPUS DE JOINVILLE</w:t>
      </w:r>
    </w:p>
    <w:p w14:paraId="7A413075" w14:textId="3C174EC8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DEPARTAMENTO DE ENGENHARIAS DA MOBILIDADE</w:t>
      </w:r>
    </w:p>
    <w:p w14:paraId="1A8EE429" w14:textId="28B5AF26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CURSO: ENGENHARIA MECATRÔNICA</w:t>
      </w:r>
    </w:p>
    <w:p w14:paraId="12E10515" w14:textId="69042D38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EMB 5016: CÁLCULO NUMÉRICO</w:t>
      </w:r>
    </w:p>
    <w:p w14:paraId="040E0ACD" w14:textId="1D935BAD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PROF.: ALEXANDRE ZABOT</w:t>
      </w:r>
    </w:p>
    <w:p w14:paraId="42DC8E12" w14:textId="4D3987DA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2D093E5" w14:textId="6C0A8404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D144E7D" w14:textId="492156C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GABRIEL SARTORI MAÇANEIRO</w:t>
      </w:r>
    </w:p>
    <w:p w14:paraId="122FE3B0" w14:textId="67A0387F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MATRÍCULA: 20101957</w:t>
      </w:r>
    </w:p>
    <w:p w14:paraId="2DE5D7AF" w14:textId="5FF2837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6AF2CE4" w14:textId="0CB11CFC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18CFB40" w14:textId="615BDE0A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28BB692" w14:textId="2A68C15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DEF962D" w14:textId="5BBC78DC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AFFDEE8" w14:textId="1D407AA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0179EB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TRABALHO PRÁTICO </w:t>
      </w:r>
      <w:r w:rsidR="00A70D9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FINAL</w:t>
      </w:r>
    </w:p>
    <w:p w14:paraId="0620FA42" w14:textId="28E4460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71A819B" w14:textId="3809A38F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8BCDC15" w14:textId="7DBD34B5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88D779B" w14:textId="6FC7AC11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A5766E3" w14:textId="7EA093F4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6F3B468" w14:textId="2429E197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9D06422" w14:textId="134955BB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1DD6D7D" w14:textId="4CB73E8C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CB4E30D" w14:textId="08B2D66F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8EB58F3" w14:textId="6C5785ED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FEA9A7A" w14:textId="198A4488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C28B104" w14:textId="19CB4E8C" w:rsidR="60179EB4" w:rsidRDefault="60179EB4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4415B0D" w14:textId="77777777" w:rsidR="002D5670" w:rsidRDefault="002D5670" w:rsidP="60179EB4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7C78647" w14:textId="77777777" w:rsidR="002D5670" w:rsidRDefault="41762A5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1762A5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4983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21BCC" w14:textId="22D16520" w:rsidR="002D4F76" w:rsidRDefault="002D4F76">
          <w:pPr>
            <w:pStyle w:val="CabealhodoSumrio"/>
          </w:pPr>
          <w:r>
            <w:t>Sumário</w:t>
          </w:r>
        </w:p>
        <w:p w14:paraId="6D7E3261" w14:textId="77777777" w:rsidR="00516A0E" w:rsidRDefault="002D4F7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08193" w:history="1">
            <w:r w:rsidR="00516A0E" w:rsidRPr="00F10CF0">
              <w:rPr>
                <w:rStyle w:val="Hyperlink"/>
                <w:rFonts w:ascii="Arial Black" w:eastAsia="Arial Black" w:hAnsi="Arial Black"/>
                <w:b/>
                <w:noProof/>
              </w:rPr>
              <w:t>1 INTRODUÇÃO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_Toc82008193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3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1D5FAB0D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4" w:history="1">
            <w:r w:rsidR="00516A0E" w:rsidRPr="00F10CF0">
              <w:rPr>
                <w:rStyle w:val="Hyperlink"/>
                <w:rFonts w:ascii="Arial Black" w:eastAsia="Arial Black" w:hAnsi="Arial Black" w:cs="Arial Black"/>
                <w:b/>
                <w:bCs/>
                <w:noProof/>
              </w:rPr>
              <w:t>2 SOLUÇÕES DOS PROBLEMAS PROPOSTOS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_Toc82008194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4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7A31D647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5" w:history="1">
            <w:r w:rsidR="00516A0E" w:rsidRPr="00F10CF0">
              <w:rPr>
                <w:rStyle w:val="Hyperlink"/>
                <w:rFonts w:ascii="Arial Black" w:eastAsia="Arial Black" w:hAnsi="Arial Black" w:cs="Arial Black"/>
                <w:b/>
                <w:bCs/>
                <w:noProof/>
              </w:rPr>
              <w:t>2.1 Parâmetros da órbita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_Toc82008195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4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64F669B6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6" w:history="1">
            <w:r w:rsidR="00516A0E" w:rsidRPr="00F10CF0">
              <w:rPr>
                <w:rStyle w:val="Hyperlink"/>
                <w:rFonts w:ascii="Arial Black" w:eastAsia="Arial Black" w:hAnsi="Arial Black" w:cs="Arial Black"/>
                <w:b/>
                <w:bCs/>
                <w:noProof/>
              </w:rPr>
              <w:t>2.2 Figura da órbita simples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_Toc82008196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6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5C425823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7" w:history="1">
            <w:r w:rsidR="00516A0E" w:rsidRPr="00F10CF0">
              <w:rPr>
                <w:rStyle w:val="Hyperlink"/>
                <w:rFonts w:ascii="Arial Black" w:hAnsi="Arial Black"/>
                <w:b/>
                <w:noProof/>
              </w:rPr>
              <w:t>2.3 Figura da órbita pontual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_Toc82008197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7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783C1B91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8" w:history="1">
            <w:r w:rsidR="00516A0E" w:rsidRPr="00F10CF0">
              <w:rPr>
                <w:rStyle w:val="Hyperlink"/>
                <w:rFonts w:ascii="Arial Black" w:eastAsia="Arial" w:hAnsi="Arial Black"/>
                <w:b/>
                <w:noProof/>
              </w:rPr>
              <w:t>3 VERIFICAÇÃO DA SEGUNDA LEI DE KEPLER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_Toc82008198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11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34FA763F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199" w:history="1">
            <w:r w:rsidR="00516A0E" w:rsidRPr="00F10CF0">
              <w:rPr>
                <w:rStyle w:val="Hyperlink"/>
                <w:rFonts w:ascii="Arial Black" w:hAnsi="Arial Black"/>
                <w:b/>
                <w:noProof/>
              </w:rPr>
              <w:t>3.1 Comprovação das áreas iguais pela equação da elipse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_Toc82008199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11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0797305F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200" w:history="1">
            <w:r w:rsidR="00516A0E" w:rsidRPr="00F10CF0">
              <w:rPr>
                <w:rStyle w:val="Hyperlink"/>
                <w:rFonts w:ascii="Arial Black" w:hAnsi="Arial Black" w:cs="Arial"/>
                <w:b/>
                <w:noProof/>
              </w:rPr>
              <w:t>3.2 Comprovação das áreas iguais interpolando pontos pelo método da Spline Cúbica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_Toc82008200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13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4E276C0D" w14:textId="77777777" w:rsidR="00516A0E" w:rsidRDefault="00E4540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2008201" w:history="1">
            <w:r w:rsidR="00516A0E" w:rsidRPr="00F10CF0">
              <w:rPr>
                <w:rStyle w:val="Hyperlink"/>
                <w:rFonts w:ascii="Arial Black" w:eastAsia="Arial" w:hAnsi="Arial Black"/>
                <w:b/>
                <w:noProof/>
              </w:rPr>
              <w:t>4 CONCLUSÃO</w:t>
            </w:r>
            <w:r w:rsidR="00516A0E">
              <w:rPr>
                <w:noProof/>
                <w:webHidden/>
              </w:rPr>
              <w:tab/>
            </w:r>
            <w:r w:rsidR="00516A0E">
              <w:rPr>
                <w:noProof/>
                <w:webHidden/>
              </w:rPr>
              <w:fldChar w:fldCharType="begin"/>
            </w:r>
            <w:r w:rsidR="00516A0E">
              <w:rPr>
                <w:noProof/>
                <w:webHidden/>
              </w:rPr>
              <w:instrText xml:space="preserve"> PAGEREF _Toc82008201 \h </w:instrText>
            </w:r>
            <w:r w:rsidR="00516A0E">
              <w:rPr>
                <w:noProof/>
                <w:webHidden/>
              </w:rPr>
            </w:r>
            <w:r w:rsidR="00516A0E">
              <w:rPr>
                <w:noProof/>
                <w:webHidden/>
              </w:rPr>
              <w:fldChar w:fldCharType="separate"/>
            </w:r>
            <w:r w:rsidR="00532E87">
              <w:rPr>
                <w:noProof/>
                <w:webHidden/>
              </w:rPr>
              <w:t>15</w:t>
            </w:r>
            <w:r w:rsidR="00516A0E">
              <w:rPr>
                <w:noProof/>
                <w:webHidden/>
              </w:rPr>
              <w:fldChar w:fldCharType="end"/>
            </w:r>
          </w:hyperlink>
        </w:p>
        <w:p w14:paraId="5388AA41" w14:textId="264269A4" w:rsidR="002D4F76" w:rsidRPr="002D4F76" w:rsidRDefault="002D4F76" w:rsidP="002D4F76">
          <w:r>
            <w:rPr>
              <w:b/>
              <w:bCs/>
            </w:rPr>
            <w:fldChar w:fldCharType="end"/>
          </w:r>
        </w:p>
      </w:sdtContent>
    </w:sdt>
    <w:p w14:paraId="3CF8539C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DAC52E7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6F5297A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6452B0D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69163C6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2AD526F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E404C4F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3BC4052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7FC90E3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4F1B1F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8D0591E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F79A1B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4DFDF37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C221D67" w14:textId="77777777" w:rsidR="002D4F76" w:rsidRDefault="002D4F76" w:rsidP="002D4F7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DB8441" w14:textId="77777777" w:rsidR="002D4F76" w:rsidRDefault="002D4F76" w:rsidP="002D4F7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3CEDCBF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1F76D8B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C324563" w14:textId="77777777" w:rsidR="002D4F76" w:rsidRDefault="002D4F76" w:rsidP="002D5670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97E4678" w14:textId="77777777" w:rsidR="002D4F76" w:rsidRDefault="002D4F76" w:rsidP="00BF34F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3B0F11" w14:textId="3C773F30" w:rsidR="60179EB4" w:rsidRPr="002D5670" w:rsidRDefault="60179EB4" w:rsidP="002D5670">
      <w:pPr>
        <w:pStyle w:val="Ttulo1"/>
        <w:rPr>
          <w:rFonts w:ascii="Arial Black" w:eastAsia="Arial" w:hAnsi="Arial Black" w:cs="Arial"/>
          <w:b/>
          <w:color w:val="000000" w:themeColor="text1"/>
          <w:sz w:val="24"/>
          <w:szCs w:val="24"/>
        </w:rPr>
      </w:pPr>
      <w:bookmarkStart w:id="1" w:name="_Toc82008193"/>
      <w:r w:rsidRPr="002D5670">
        <w:rPr>
          <w:rFonts w:ascii="Arial Black" w:eastAsia="Arial Black" w:hAnsi="Arial Black"/>
          <w:b/>
          <w:color w:val="000000" w:themeColor="text1"/>
          <w:sz w:val="24"/>
          <w:szCs w:val="24"/>
        </w:rPr>
        <w:lastRenderedPageBreak/>
        <w:t>1 INTRODUÇÃO</w:t>
      </w:r>
      <w:bookmarkEnd w:id="1"/>
    </w:p>
    <w:p w14:paraId="322240D7" w14:textId="1F62D2E6" w:rsidR="60179EB4" w:rsidRDefault="60179EB4" w:rsidP="60179EB4"/>
    <w:p w14:paraId="1E2C5D55" w14:textId="020F7C2F" w:rsidR="60179EB4" w:rsidRDefault="60179EB4" w:rsidP="00ED4109">
      <w:pPr>
        <w:ind w:firstLine="708"/>
        <w:jc w:val="both"/>
      </w:pPr>
      <w:r w:rsidRPr="60179EB4">
        <w:rPr>
          <w:rFonts w:ascii="Arial" w:eastAsia="Arial" w:hAnsi="Arial" w:cs="Arial"/>
          <w:sz w:val="24"/>
          <w:szCs w:val="24"/>
        </w:rPr>
        <w:t>No trabalho a seguir, será apresentado a solução para o problema proposto da órbita do satélite. A partir das coordenadas de três pontos do satélite, foi calculado todos os parâmetros que descrevem sua órbita elíptica, assim como foram criadas duas figuras: a primeira, representa a órbita simples do satélite ao redor do planeta Terra, a segunda, representa trinta pontos equidistantes em tempo</w:t>
      </w:r>
      <w:r>
        <w:t xml:space="preserve"> </w:t>
      </w:r>
      <w:r w:rsidRPr="60179EB4">
        <w:rPr>
          <w:rFonts w:ascii="Arial" w:eastAsia="Arial" w:hAnsi="Arial" w:cs="Arial"/>
          <w:sz w:val="24"/>
          <w:szCs w:val="24"/>
        </w:rPr>
        <w:t>por onde o satélite percorre.</w:t>
      </w:r>
      <w:r w:rsidR="00344D4B">
        <w:rPr>
          <w:rFonts w:ascii="Arial" w:eastAsia="Arial" w:hAnsi="Arial" w:cs="Arial"/>
          <w:sz w:val="24"/>
          <w:szCs w:val="24"/>
        </w:rPr>
        <w:t xml:space="preserve"> Logo após, foi comprovado a segunda lei de Kepler, primeiramente, integrando a equação da elipse, depois, interpolando polinômios </w:t>
      </w:r>
      <w:r w:rsidR="00516A0E">
        <w:rPr>
          <w:rFonts w:ascii="Arial" w:eastAsia="Arial" w:hAnsi="Arial" w:cs="Arial"/>
          <w:sz w:val="24"/>
          <w:szCs w:val="24"/>
        </w:rPr>
        <w:t>de terceiro grau entre quatro</w:t>
      </w:r>
      <w:r w:rsidR="00344D4B">
        <w:rPr>
          <w:rFonts w:ascii="Arial" w:eastAsia="Arial" w:hAnsi="Arial" w:cs="Arial"/>
          <w:sz w:val="24"/>
          <w:szCs w:val="24"/>
        </w:rPr>
        <w:t xml:space="preserve"> pontos pelo método da </w:t>
      </w:r>
      <w:proofErr w:type="spellStart"/>
      <w:r w:rsidR="00344D4B">
        <w:rPr>
          <w:rFonts w:ascii="Arial" w:eastAsia="Arial" w:hAnsi="Arial" w:cs="Arial"/>
          <w:sz w:val="24"/>
          <w:szCs w:val="24"/>
        </w:rPr>
        <w:t>Spline</w:t>
      </w:r>
      <w:proofErr w:type="spellEnd"/>
      <w:r w:rsidR="00344D4B">
        <w:rPr>
          <w:rFonts w:ascii="Arial" w:eastAsia="Arial" w:hAnsi="Arial" w:cs="Arial"/>
          <w:sz w:val="24"/>
          <w:szCs w:val="24"/>
        </w:rPr>
        <w:t xml:space="preserve"> Cúbica</w:t>
      </w:r>
      <w:r w:rsidR="0038449A">
        <w:rPr>
          <w:rFonts w:ascii="Arial" w:eastAsia="Arial" w:hAnsi="Arial" w:cs="Arial"/>
          <w:sz w:val="24"/>
          <w:szCs w:val="24"/>
        </w:rPr>
        <w:t>. Por fim, foram criadas mais três figuras para representar as áreas de seções entre pontos equidistantes</w:t>
      </w:r>
      <w:r w:rsidR="00344D4B">
        <w:rPr>
          <w:rFonts w:ascii="Arial" w:eastAsia="Arial" w:hAnsi="Arial" w:cs="Arial"/>
          <w:sz w:val="24"/>
          <w:szCs w:val="24"/>
        </w:rPr>
        <w:t>.</w:t>
      </w:r>
    </w:p>
    <w:p w14:paraId="046CE6B2" w14:textId="2E916B70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5A6E4920" w14:textId="0BF41B8F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22BB0160" w14:textId="135EB7F0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2B2ED81B" w14:textId="62332896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49CF5781" w14:textId="47FA0D58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24B09DB" w14:textId="587E19FE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0A49AE9" w14:textId="680055A0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1FE3C53E" w14:textId="0D2F5B39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EDAA84B" w14:textId="30D91585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947911D" w14:textId="1D2C93A8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1C540BAB" w14:textId="31AE5C3F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00DF8D4A" w14:textId="06E3D3CF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784650BD" w14:textId="443B1307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1595E8B4" w14:textId="2BC42245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17BB0472" w14:textId="51C58207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C117E0B" w14:textId="613B9932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4F1A1DB8" w14:textId="5F09838E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7C25899E" w14:textId="68B361ED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676920DD" w14:textId="35F21DA9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34EB9934" w14:textId="59678C6D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4B4BA032" w14:textId="04FE4906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23BECAAC" w14:textId="5136542A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5F77B541" w14:textId="760158B9" w:rsidR="60179EB4" w:rsidRDefault="60179EB4" w:rsidP="002D5670">
      <w:pPr>
        <w:pStyle w:val="Ttulo1"/>
        <w:rPr>
          <w:rFonts w:ascii="Arial" w:eastAsia="Arial" w:hAnsi="Arial" w:cs="Arial"/>
          <w:sz w:val="24"/>
          <w:szCs w:val="24"/>
        </w:rPr>
      </w:pPr>
      <w:bookmarkStart w:id="2" w:name="_Toc82008194"/>
      <w:r w:rsidRPr="60179EB4">
        <w:rPr>
          <w:rFonts w:ascii="Arial Black" w:eastAsia="Arial Black" w:hAnsi="Arial Black" w:cs="Arial Black"/>
          <w:b/>
          <w:bCs/>
          <w:color w:val="auto"/>
          <w:sz w:val="24"/>
          <w:szCs w:val="24"/>
        </w:rPr>
        <w:lastRenderedPageBreak/>
        <w:t>2 SOLUÇÕES DOS PROBLEMAS PROPOSTOS</w:t>
      </w:r>
      <w:bookmarkEnd w:id="2"/>
    </w:p>
    <w:p w14:paraId="612D73BE" w14:textId="2E02DB69" w:rsidR="60179EB4" w:rsidRDefault="002D4F76" w:rsidP="60179EB4">
      <w:pPr>
        <w:pStyle w:val="Ttulo1"/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3" w:name="_Toc82008195"/>
      <w:r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  <w:t>2.1 Parâmetros da órbita</w:t>
      </w:r>
      <w:bookmarkEnd w:id="3"/>
    </w:p>
    <w:p w14:paraId="6C29EE73" w14:textId="03CD48E7" w:rsidR="60179EB4" w:rsidRDefault="60179EB4" w:rsidP="60179EB4">
      <w:pPr>
        <w:pStyle w:val="Subttulo"/>
        <w:rPr>
          <w:rFonts w:ascii="Calibri" w:hAnsi="Calibri"/>
          <w:color w:val="5A5A5A"/>
        </w:rPr>
      </w:pPr>
    </w:p>
    <w:p w14:paraId="7A840913" w14:textId="7463EF16" w:rsidR="60179EB4" w:rsidRDefault="41762A56" w:rsidP="41762A56">
      <w:pPr>
        <w:ind w:firstLine="708"/>
        <w:jc w:val="both"/>
      </w:pPr>
      <w:r w:rsidRPr="41762A56">
        <w:rPr>
          <w:rFonts w:ascii="Arial" w:eastAsia="Arial" w:hAnsi="Arial" w:cs="Arial"/>
          <w:sz w:val="24"/>
          <w:szCs w:val="24"/>
        </w:rPr>
        <w:t>Primeiramente, foram obtidos três pontos - que pertencem a elipse a qual representa a órbita do satélite - a partir do arquivo chamado “pontos.dat” e salvos em uma matriz A do tipo “</w:t>
      </w:r>
      <w:proofErr w:type="spellStart"/>
      <w:r w:rsidRPr="41762A56">
        <w:rPr>
          <w:rFonts w:ascii="Arial" w:eastAsia="Arial" w:hAnsi="Arial" w:cs="Arial"/>
          <w:sz w:val="24"/>
          <w:szCs w:val="24"/>
        </w:rPr>
        <w:t>float</w:t>
      </w:r>
      <w:proofErr w:type="spellEnd"/>
      <w:r w:rsidRPr="41762A56">
        <w:rPr>
          <w:rFonts w:ascii="Arial" w:eastAsia="Arial" w:hAnsi="Arial" w:cs="Arial"/>
          <w:sz w:val="24"/>
          <w:szCs w:val="24"/>
        </w:rPr>
        <w:t>”, como mostra a figura a seguir.</w:t>
      </w:r>
    </w:p>
    <w:p w14:paraId="42A5DEBE" w14:textId="50A89974" w:rsidR="60179EB4" w:rsidRDefault="60179EB4" w:rsidP="60179EB4">
      <w:pPr>
        <w:jc w:val="both"/>
        <w:rPr>
          <w:rFonts w:ascii="Arial" w:eastAsia="Arial" w:hAnsi="Arial" w:cs="Arial"/>
          <w:sz w:val="24"/>
          <w:szCs w:val="24"/>
        </w:rPr>
      </w:pPr>
    </w:p>
    <w:p w14:paraId="4620937B" w14:textId="642F8E80" w:rsidR="60179EB4" w:rsidRDefault="41762A56" w:rsidP="60179EB4">
      <w:pPr>
        <w:jc w:val="center"/>
      </w:pPr>
      <w:r w:rsidRPr="41762A56">
        <w:rPr>
          <w:rFonts w:ascii="Arial" w:eastAsia="Arial" w:hAnsi="Arial" w:cs="Arial"/>
          <w:sz w:val="24"/>
          <w:szCs w:val="24"/>
        </w:rPr>
        <w:t>Figura 1 – Pontos pertencentes à órbita</w:t>
      </w:r>
    </w:p>
    <w:p w14:paraId="15A4B2A8" w14:textId="1D495ADD" w:rsidR="60179EB4" w:rsidRDefault="60179EB4" w:rsidP="60179EB4">
      <w:pPr>
        <w:jc w:val="center"/>
      </w:pPr>
      <w:r>
        <w:rPr>
          <w:noProof/>
          <w:lang w:eastAsia="pt-BR"/>
        </w:rPr>
        <w:drawing>
          <wp:inline distT="0" distB="0" distL="0" distR="0" wp14:anchorId="4A891965" wp14:editId="5667ACC9">
            <wp:extent cx="2790825" cy="674363"/>
            <wp:effectExtent l="0" t="0" r="0" b="0"/>
            <wp:docPr id="571312000" name="Imagem 57131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AE8" w14:textId="5EBBF9E0" w:rsidR="60179EB4" w:rsidRDefault="60179EB4" w:rsidP="60179EB4">
      <w:pPr>
        <w:jc w:val="center"/>
        <w:rPr>
          <w:rFonts w:ascii="Arial" w:eastAsia="Arial" w:hAnsi="Arial" w:cs="Arial"/>
          <w:color w:val="000000" w:themeColor="text1"/>
        </w:rPr>
      </w:pPr>
      <w:r w:rsidRPr="60179EB4">
        <w:rPr>
          <w:rFonts w:ascii="Arial" w:eastAsia="Arial" w:hAnsi="Arial" w:cs="Arial"/>
          <w:color w:val="000000" w:themeColor="text1"/>
        </w:rPr>
        <w:t>Fonte: Elaborado pelo autor.</w:t>
      </w:r>
    </w:p>
    <w:p w14:paraId="26CC42E8" w14:textId="6E7CACFA" w:rsidR="60179EB4" w:rsidRDefault="60179EB4" w:rsidP="60179EB4">
      <w:pPr>
        <w:jc w:val="center"/>
        <w:rPr>
          <w:rFonts w:ascii="Arial" w:eastAsia="Arial" w:hAnsi="Arial" w:cs="Arial"/>
          <w:color w:val="000000" w:themeColor="text1"/>
        </w:rPr>
      </w:pPr>
    </w:p>
    <w:p w14:paraId="70B6535A" w14:textId="7CE00860" w:rsidR="60179EB4" w:rsidRDefault="41762A56" w:rsidP="41762A56">
      <w:pPr>
        <w:ind w:firstLine="708"/>
        <w:jc w:val="both"/>
        <w:rPr>
          <w:rFonts w:ascii="Arial" w:eastAsia="Arial" w:hAnsi="Arial" w:cs="Arial"/>
          <w:color w:val="000000" w:themeColor="text1"/>
        </w:rPr>
      </w:pPr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A seguir, a partir da equação da elipse, foi construído um sistema linear com os três pontos e armazenado na matriz “</w:t>
      </w:r>
      <w:proofErr w:type="spellStart"/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matrix</w:t>
      </w:r>
      <w:proofErr w:type="spellEnd"/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” como mostra a Figura 2.</w:t>
      </w:r>
    </w:p>
    <w:p w14:paraId="0E5BE1F1" w14:textId="297F6453" w:rsidR="41762A56" w:rsidRDefault="41762A56" w:rsidP="41762A5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74DCF0" w14:textId="1E5EB097" w:rsidR="41762A56" w:rsidRDefault="41762A56" w:rsidP="41762A56">
      <w:pPr>
        <w:ind w:firstLine="70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Figura 2 – Sistema linear com a equação da elipse</w:t>
      </w:r>
    </w:p>
    <w:p w14:paraId="7A150B22" w14:textId="1C78195D" w:rsidR="41762A56" w:rsidRDefault="41762A56" w:rsidP="41762A56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0663C105" wp14:editId="4D019704">
            <wp:extent cx="4772025" cy="666095"/>
            <wp:effectExtent l="0" t="0" r="0" b="0"/>
            <wp:docPr id="79255044" name="Imagem 7925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AAB7" w14:textId="1FC86BEE" w:rsidR="41762A56" w:rsidRDefault="41762A56" w:rsidP="41762A56">
      <w:pPr>
        <w:ind w:firstLine="708"/>
        <w:jc w:val="center"/>
      </w:pPr>
      <w:r w:rsidRPr="41762A56">
        <w:rPr>
          <w:rFonts w:ascii="Arial" w:eastAsia="Arial" w:hAnsi="Arial" w:cs="Arial"/>
        </w:rPr>
        <w:t>Fonte: Elaborado pelo autor.</w:t>
      </w:r>
    </w:p>
    <w:p w14:paraId="5224137A" w14:textId="3292B15B" w:rsidR="41762A56" w:rsidRDefault="41762A56" w:rsidP="41762A56">
      <w:pPr>
        <w:ind w:firstLine="708"/>
        <w:jc w:val="center"/>
        <w:rPr>
          <w:rFonts w:ascii="Arial" w:eastAsia="Arial" w:hAnsi="Arial" w:cs="Arial"/>
        </w:rPr>
      </w:pPr>
    </w:p>
    <w:p w14:paraId="16828475" w14:textId="6235284C" w:rsidR="41762A56" w:rsidRDefault="41762A56" w:rsidP="41762A56">
      <w:pPr>
        <w:ind w:firstLine="708"/>
        <w:jc w:val="both"/>
        <w:rPr>
          <w:rFonts w:ascii="Arial" w:eastAsia="Arial" w:hAnsi="Arial" w:cs="Arial"/>
        </w:rPr>
      </w:pPr>
      <w:r w:rsidRPr="41762A56">
        <w:rPr>
          <w:rFonts w:ascii="Arial" w:eastAsia="Arial" w:hAnsi="Arial" w:cs="Arial"/>
          <w:sz w:val="24"/>
          <w:szCs w:val="24"/>
        </w:rPr>
        <w:t>Então, essa matriz com os coeficientes do sistema linear foi enviada para um algoritmo de eliminação gaussiana, isto é, que resolve o sistema linear e retorna um vetor com o valor das variáveis A, B e C. O valor dessas variáveis é representado na Figura 3.</w:t>
      </w:r>
    </w:p>
    <w:p w14:paraId="45BFF5C5" w14:textId="77777777" w:rsidR="002D5670" w:rsidRDefault="002D5670" w:rsidP="002D5670">
      <w:pPr>
        <w:rPr>
          <w:rFonts w:ascii="Arial" w:eastAsia="Arial" w:hAnsi="Arial" w:cs="Arial"/>
          <w:sz w:val="24"/>
          <w:szCs w:val="24"/>
        </w:rPr>
      </w:pPr>
    </w:p>
    <w:p w14:paraId="1CDE283B" w14:textId="2AFBEB14" w:rsidR="41762A56" w:rsidRDefault="41762A56" w:rsidP="002D5670">
      <w:pPr>
        <w:jc w:val="center"/>
        <w:rPr>
          <w:rFonts w:ascii="Arial" w:eastAsia="Arial" w:hAnsi="Arial" w:cs="Arial"/>
          <w:sz w:val="24"/>
          <w:szCs w:val="24"/>
        </w:rPr>
      </w:pPr>
      <w:r w:rsidRPr="41762A56">
        <w:rPr>
          <w:rFonts w:ascii="Arial" w:eastAsia="Arial" w:hAnsi="Arial" w:cs="Arial"/>
          <w:sz w:val="24"/>
          <w:szCs w:val="24"/>
        </w:rPr>
        <w:t>Figura 3 - Soluções do sistema linear</w:t>
      </w:r>
    </w:p>
    <w:p w14:paraId="3E080EC1" w14:textId="4F2B87DC" w:rsidR="41762A56" w:rsidRDefault="41762A56" w:rsidP="41762A56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6AC828C5" wp14:editId="0B2CB68A">
            <wp:extent cx="4524375" cy="273023"/>
            <wp:effectExtent l="0" t="0" r="0" b="0"/>
            <wp:docPr id="827378537" name="Imagem 827378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9C0" w14:textId="28DA284A" w:rsidR="41762A56" w:rsidRDefault="41762A56" w:rsidP="41762A56">
      <w:pPr>
        <w:ind w:firstLine="708"/>
        <w:jc w:val="center"/>
      </w:pPr>
      <w:r w:rsidRPr="41762A56">
        <w:rPr>
          <w:rFonts w:ascii="Arial" w:eastAsia="Arial" w:hAnsi="Arial" w:cs="Arial"/>
        </w:rPr>
        <w:t>Fonte: Elaborado pelo autor.</w:t>
      </w:r>
    </w:p>
    <w:p w14:paraId="6D7808BD" w14:textId="1D44ED87" w:rsidR="41762A56" w:rsidRDefault="41762A56" w:rsidP="41762A56">
      <w:pPr>
        <w:ind w:firstLine="708"/>
        <w:jc w:val="center"/>
        <w:rPr>
          <w:rFonts w:ascii="Arial" w:eastAsia="Arial" w:hAnsi="Arial" w:cs="Arial"/>
        </w:rPr>
      </w:pPr>
    </w:p>
    <w:p w14:paraId="42055873" w14:textId="77777777" w:rsidR="002D5670" w:rsidRDefault="41762A56" w:rsidP="002D567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41762A56">
        <w:rPr>
          <w:rFonts w:ascii="Arial" w:eastAsia="Arial" w:hAnsi="Arial" w:cs="Arial"/>
          <w:sz w:val="24"/>
          <w:szCs w:val="24"/>
        </w:rPr>
        <w:t>Com esses valores, é possível calcular todos os parâmetros da elipse que representa a órbita do satélite. A tabela 1, mostra todos os cálculos necessários para encontrar os parâmetros.</w:t>
      </w:r>
    </w:p>
    <w:p w14:paraId="30A7633D" w14:textId="621EFA0F" w:rsidR="60179EB4" w:rsidRPr="002D5670" w:rsidRDefault="41762A56" w:rsidP="002D5670">
      <w:pPr>
        <w:ind w:firstLine="708"/>
        <w:rPr>
          <w:rFonts w:ascii="Arial" w:eastAsia="Arial" w:hAnsi="Arial" w:cs="Arial"/>
        </w:rPr>
      </w:pPr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Tabela 1 - Cálculos utilizados para determinar os parâmetros da órbita</w:t>
      </w:r>
    </w:p>
    <w:p w14:paraId="1D20AEE6" w14:textId="7B85F11D" w:rsidR="60179EB4" w:rsidRDefault="60179EB4" w:rsidP="60179EB4">
      <w:pPr>
        <w:jc w:val="center"/>
      </w:pPr>
      <w:r>
        <w:rPr>
          <w:noProof/>
          <w:lang w:eastAsia="pt-BR"/>
        </w:rPr>
        <w:drawing>
          <wp:inline distT="0" distB="0" distL="0" distR="0" wp14:anchorId="6838079C" wp14:editId="27F82407">
            <wp:extent cx="4572000" cy="1171575"/>
            <wp:effectExtent l="0" t="0" r="0" b="0"/>
            <wp:docPr id="498757641" name="Imagem 498757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881" w14:textId="0D1C5796" w:rsidR="60179EB4" w:rsidRDefault="41762A56" w:rsidP="60179EB4">
      <w:pPr>
        <w:jc w:val="center"/>
      </w:pPr>
      <w:r w:rsidRPr="41762A56">
        <w:rPr>
          <w:rFonts w:ascii="Arial" w:eastAsia="Arial" w:hAnsi="Arial" w:cs="Arial"/>
          <w:color w:val="000000" w:themeColor="text1"/>
        </w:rPr>
        <w:t>Fonte: Elaborado pelo autor.</w:t>
      </w:r>
    </w:p>
    <w:p w14:paraId="60D900B3" w14:textId="1A83961B" w:rsidR="41762A56" w:rsidRDefault="41762A56" w:rsidP="41762A56">
      <w:pPr>
        <w:jc w:val="center"/>
        <w:rPr>
          <w:rFonts w:ascii="Arial" w:eastAsia="Arial" w:hAnsi="Arial" w:cs="Arial"/>
          <w:color w:val="000000" w:themeColor="text1"/>
        </w:rPr>
      </w:pPr>
    </w:p>
    <w:p w14:paraId="35BA0364" w14:textId="780871BA" w:rsidR="41762A56" w:rsidRDefault="41762A56" w:rsidP="41762A56">
      <w:pPr>
        <w:jc w:val="both"/>
        <w:rPr>
          <w:rFonts w:ascii="Arial" w:eastAsia="Arial" w:hAnsi="Arial" w:cs="Arial"/>
          <w:color w:val="000000" w:themeColor="text1"/>
        </w:rPr>
      </w:pPr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Portanto, a tabela 2 representa os valores dos parâmetros encontrados a partir dos cálculos acima.</w:t>
      </w:r>
    </w:p>
    <w:p w14:paraId="433D9D09" w14:textId="6003B616" w:rsidR="41762A56" w:rsidRDefault="41762A56" w:rsidP="41762A5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41F662" w14:textId="612F0D1A" w:rsidR="41762A56" w:rsidRDefault="41762A56" w:rsidP="41762A56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1762A56">
        <w:rPr>
          <w:rFonts w:ascii="Arial" w:eastAsia="Arial" w:hAnsi="Arial" w:cs="Arial"/>
          <w:color w:val="000000" w:themeColor="text1"/>
          <w:sz w:val="24"/>
          <w:szCs w:val="24"/>
        </w:rPr>
        <w:t>Tabela 2 - Parâmetros da órbita</w:t>
      </w:r>
    </w:p>
    <w:p w14:paraId="66D56625" w14:textId="08153BB9" w:rsidR="41762A56" w:rsidRDefault="41762A56" w:rsidP="41762A56">
      <w:pPr>
        <w:jc w:val="center"/>
      </w:pPr>
      <w:r>
        <w:rPr>
          <w:noProof/>
          <w:lang w:eastAsia="pt-BR"/>
        </w:rPr>
        <w:drawing>
          <wp:inline distT="0" distB="0" distL="0" distR="0" wp14:anchorId="290CB53D" wp14:editId="6D291ACA">
            <wp:extent cx="3838575" cy="1408173"/>
            <wp:effectExtent l="0" t="0" r="0" b="0"/>
            <wp:docPr id="491110798" name="Imagem 49111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E00" w14:textId="5F99B155" w:rsidR="41762A56" w:rsidRDefault="41762A56" w:rsidP="41762A56">
      <w:pPr>
        <w:jc w:val="center"/>
      </w:pPr>
      <w:r w:rsidRPr="41762A56">
        <w:rPr>
          <w:rFonts w:ascii="Arial" w:eastAsia="Arial" w:hAnsi="Arial" w:cs="Arial"/>
        </w:rPr>
        <w:t>Fonte: Elaborado pelo autor.</w:t>
      </w:r>
    </w:p>
    <w:p w14:paraId="64BCF556" w14:textId="462EFAF5" w:rsidR="41762A56" w:rsidRDefault="41762A56" w:rsidP="41762A56">
      <w:pPr>
        <w:jc w:val="center"/>
        <w:rPr>
          <w:rFonts w:ascii="Arial" w:eastAsia="Arial" w:hAnsi="Arial" w:cs="Arial"/>
        </w:rPr>
      </w:pPr>
    </w:p>
    <w:p w14:paraId="23185A5D" w14:textId="7349BC3A" w:rsidR="41762A56" w:rsidRDefault="41762A56" w:rsidP="41762A56">
      <w:pPr>
        <w:jc w:val="center"/>
        <w:rPr>
          <w:rFonts w:ascii="Arial" w:eastAsia="Arial" w:hAnsi="Arial" w:cs="Arial"/>
        </w:rPr>
      </w:pPr>
    </w:p>
    <w:p w14:paraId="6B23807E" w14:textId="4404DB26" w:rsidR="41762A56" w:rsidRDefault="41762A56" w:rsidP="41762A56">
      <w:pPr>
        <w:jc w:val="center"/>
        <w:rPr>
          <w:rFonts w:ascii="Arial" w:eastAsia="Arial" w:hAnsi="Arial" w:cs="Arial"/>
        </w:rPr>
      </w:pPr>
    </w:p>
    <w:p w14:paraId="1280F63F" w14:textId="6305FC90" w:rsidR="41762A56" w:rsidRDefault="41762A56" w:rsidP="41762A56">
      <w:pPr>
        <w:jc w:val="center"/>
        <w:rPr>
          <w:rFonts w:ascii="Arial" w:eastAsia="Arial" w:hAnsi="Arial" w:cs="Arial"/>
        </w:rPr>
      </w:pPr>
    </w:p>
    <w:p w14:paraId="6AEBBB25" w14:textId="4413DCF7" w:rsidR="41762A56" w:rsidRDefault="41762A56" w:rsidP="41762A56">
      <w:pPr>
        <w:jc w:val="center"/>
        <w:rPr>
          <w:rFonts w:ascii="Arial" w:eastAsia="Arial" w:hAnsi="Arial" w:cs="Arial"/>
        </w:rPr>
      </w:pPr>
    </w:p>
    <w:p w14:paraId="6A389229" w14:textId="30A50BC4" w:rsidR="41762A56" w:rsidRDefault="41762A56" w:rsidP="41762A56">
      <w:pPr>
        <w:jc w:val="center"/>
        <w:rPr>
          <w:rFonts w:ascii="Arial" w:eastAsia="Arial" w:hAnsi="Arial" w:cs="Arial"/>
        </w:rPr>
      </w:pPr>
    </w:p>
    <w:p w14:paraId="2B566B5C" w14:textId="77777777" w:rsidR="002D5670" w:rsidRDefault="002D5670" w:rsidP="41762A56">
      <w:pPr>
        <w:pStyle w:val="Ttulo1"/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</w:pPr>
    </w:p>
    <w:p w14:paraId="2D616F28" w14:textId="77777777" w:rsidR="002D5670" w:rsidRDefault="002D5670" w:rsidP="41762A56">
      <w:pPr>
        <w:pStyle w:val="Ttulo1"/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</w:pPr>
    </w:p>
    <w:p w14:paraId="1E5BEE78" w14:textId="77777777" w:rsidR="002D5670" w:rsidRDefault="002D5670" w:rsidP="41762A56">
      <w:pPr>
        <w:pStyle w:val="Ttulo1"/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</w:pPr>
    </w:p>
    <w:p w14:paraId="334C33BC" w14:textId="77777777" w:rsidR="002D5670" w:rsidRDefault="002D5670" w:rsidP="002D5670"/>
    <w:p w14:paraId="0D698340" w14:textId="77777777" w:rsidR="002D5670" w:rsidRDefault="002D5670" w:rsidP="002D5670"/>
    <w:p w14:paraId="23DCDA76" w14:textId="77777777" w:rsidR="002D5670" w:rsidRPr="002D5670" w:rsidRDefault="002D5670" w:rsidP="002D5670"/>
    <w:p w14:paraId="47D82AC4" w14:textId="77777777" w:rsidR="002D5670" w:rsidRPr="002D5670" w:rsidRDefault="002D5670" w:rsidP="002D5670"/>
    <w:p w14:paraId="22FF058B" w14:textId="518D66FA" w:rsidR="41762A56" w:rsidRDefault="002D4F76" w:rsidP="41762A56">
      <w:pPr>
        <w:pStyle w:val="Ttulo1"/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</w:pPr>
      <w:bookmarkStart w:id="4" w:name="_Toc82008196"/>
      <w:r>
        <w:rPr>
          <w:rFonts w:ascii="Arial Black" w:eastAsia="Arial Black" w:hAnsi="Arial Black" w:cs="Arial Black"/>
          <w:b/>
          <w:bCs/>
          <w:color w:val="000000" w:themeColor="text1"/>
          <w:sz w:val="24"/>
          <w:szCs w:val="24"/>
        </w:rPr>
        <w:lastRenderedPageBreak/>
        <w:t>2.2 Figura da órbita simples</w:t>
      </w:r>
      <w:bookmarkEnd w:id="4"/>
    </w:p>
    <w:p w14:paraId="551AA4B5" w14:textId="6B4D94E9" w:rsidR="41762A56" w:rsidRDefault="41762A56" w:rsidP="41762A56"/>
    <w:p w14:paraId="64D006B2" w14:textId="2FFB03FD" w:rsidR="41762A56" w:rsidRDefault="41762A56" w:rsidP="41762A56">
      <w:pPr>
        <w:jc w:val="both"/>
        <w:rPr>
          <w:rFonts w:ascii="Arial" w:eastAsia="Arial" w:hAnsi="Arial" w:cs="Arial"/>
          <w:sz w:val="24"/>
          <w:szCs w:val="24"/>
        </w:rPr>
      </w:pPr>
      <w:r w:rsidRPr="41762A56">
        <w:rPr>
          <w:rFonts w:ascii="Arial" w:eastAsia="Arial" w:hAnsi="Arial" w:cs="Arial"/>
          <w:sz w:val="24"/>
          <w:szCs w:val="24"/>
        </w:rPr>
        <w:t>A partir dos parâmetros da órbita obtidos acima, é feita uma figura representativa do movimento do satélite no espaço. Uma observação importante é que os eixos estão em escalas diferentes para facilitar a visualização.</w:t>
      </w:r>
    </w:p>
    <w:p w14:paraId="0136D38F" w14:textId="4E2278F5" w:rsidR="41762A56" w:rsidRDefault="41762A56" w:rsidP="41762A56">
      <w:pPr>
        <w:jc w:val="both"/>
        <w:rPr>
          <w:rFonts w:ascii="Arial" w:eastAsia="Arial" w:hAnsi="Arial" w:cs="Arial"/>
          <w:sz w:val="24"/>
          <w:szCs w:val="24"/>
        </w:rPr>
      </w:pPr>
    </w:p>
    <w:p w14:paraId="556C8B90" w14:textId="316230BF" w:rsidR="41762A56" w:rsidRDefault="41762A56" w:rsidP="41762A56">
      <w:pPr>
        <w:jc w:val="center"/>
        <w:rPr>
          <w:rFonts w:ascii="Arial" w:eastAsia="Arial" w:hAnsi="Arial" w:cs="Arial"/>
          <w:sz w:val="24"/>
          <w:szCs w:val="24"/>
        </w:rPr>
      </w:pPr>
      <w:r w:rsidRPr="41762A56">
        <w:rPr>
          <w:rFonts w:ascii="Arial" w:eastAsia="Arial" w:hAnsi="Arial" w:cs="Arial"/>
          <w:sz w:val="24"/>
          <w:szCs w:val="24"/>
        </w:rPr>
        <w:t>Figura 4 - Órbita do satélite</w:t>
      </w:r>
    </w:p>
    <w:p w14:paraId="62D7AA44" w14:textId="55D5170B" w:rsidR="41762A56" w:rsidRDefault="41762A56" w:rsidP="002D5670">
      <w:pPr>
        <w:jc w:val="center"/>
      </w:pPr>
      <w:r>
        <w:rPr>
          <w:noProof/>
          <w:lang w:eastAsia="pt-BR"/>
        </w:rPr>
        <w:drawing>
          <wp:inline distT="0" distB="0" distL="0" distR="0" wp14:anchorId="7B6CB13B" wp14:editId="7DBC13B0">
            <wp:extent cx="6035040" cy="3432430"/>
            <wp:effectExtent l="0" t="0" r="3810" b="0"/>
            <wp:docPr id="811090462" name="Imagem 81109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607" cy="34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B62" w14:textId="6E7AF374" w:rsidR="002D5670" w:rsidRDefault="002D5670" w:rsidP="002D56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7EFD28D5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511480EB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1AA295DC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6A5BCE45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5F05137E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60C9AE3A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342DBEAA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59F84032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23C3A019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22E1A212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45134EDA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10C4D186" w14:textId="77777777" w:rsidR="00E57D26" w:rsidRDefault="00E57D26" w:rsidP="002D5670">
      <w:pPr>
        <w:jc w:val="center"/>
        <w:rPr>
          <w:rFonts w:ascii="Arial" w:hAnsi="Arial" w:cs="Arial"/>
        </w:rPr>
      </w:pPr>
    </w:p>
    <w:p w14:paraId="69A6AA5D" w14:textId="49D45976" w:rsidR="00E57D26" w:rsidRPr="00E57D26" w:rsidRDefault="002D4F76" w:rsidP="00E57D26">
      <w:pPr>
        <w:pStyle w:val="Ttulo1"/>
        <w:rPr>
          <w:rFonts w:ascii="Arial Black" w:hAnsi="Arial Black"/>
          <w:b/>
          <w:color w:val="000000" w:themeColor="text1"/>
          <w:sz w:val="24"/>
          <w:szCs w:val="24"/>
        </w:rPr>
      </w:pPr>
      <w:bookmarkStart w:id="5" w:name="_Toc82008197"/>
      <w:r>
        <w:rPr>
          <w:rFonts w:ascii="Arial Black" w:hAnsi="Arial Black"/>
          <w:b/>
          <w:color w:val="000000" w:themeColor="text1"/>
          <w:sz w:val="24"/>
          <w:szCs w:val="24"/>
        </w:rPr>
        <w:lastRenderedPageBreak/>
        <w:t>2.3 Figura da órbita pontual</w:t>
      </w:r>
      <w:bookmarkEnd w:id="5"/>
    </w:p>
    <w:p w14:paraId="3DF349A8" w14:textId="3D92C8BC" w:rsidR="60179EB4" w:rsidRDefault="60179EB4" w:rsidP="00BA4E35"/>
    <w:p w14:paraId="63681A89" w14:textId="671D4853" w:rsidR="00BA4E35" w:rsidRDefault="00BA4E35" w:rsidP="00BA4E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fazer a figura dos trinta pontos equidistantes em tempo, primeiramente se converte todos parâmetros para metros e logo após se calcula o período orbital P a partir da fórmula expressa na figura 5.</w:t>
      </w:r>
    </w:p>
    <w:p w14:paraId="49B95C78" w14:textId="77777777" w:rsidR="00BA4E35" w:rsidRDefault="00BA4E35" w:rsidP="00BA4E35">
      <w:pPr>
        <w:jc w:val="both"/>
        <w:rPr>
          <w:rFonts w:ascii="Arial" w:hAnsi="Arial" w:cs="Arial"/>
          <w:sz w:val="24"/>
          <w:szCs w:val="24"/>
        </w:rPr>
      </w:pPr>
    </w:p>
    <w:p w14:paraId="696C8519" w14:textId="3D3A5DD2" w:rsidR="00BA4E35" w:rsidRDefault="00BA4E35" w:rsidP="00BA4E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– Fórmula para calcular o período orbital</w:t>
      </w:r>
    </w:p>
    <w:p w14:paraId="0415390D" w14:textId="5601D8B4" w:rsidR="00BA4E35" w:rsidRDefault="00BA4E35" w:rsidP="00BA4E35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A4E35"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FE3557F" wp14:editId="6F53B663">
            <wp:extent cx="4629796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D837" w14:textId="06926062" w:rsidR="00BA4E35" w:rsidRDefault="00BA4E35" w:rsidP="00BA4E35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388853B6" w14:textId="77777777" w:rsidR="00BA4E35" w:rsidRDefault="00BA4E35" w:rsidP="00BA4E35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61004B3A" w14:textId="141F2B62" w:rsidR="00BA4E35" w:rsidRDefault="00A62D03" w:rsidP="00A62D03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 xml:space="preserve">A seguir, divide-se esse período em trinta vezes e se armazena num vetor “t” que é utilizado para calcular a anomalia média “M” a partir da fórmula </w:t>
      </w:r>
      <w:r>
        <w:rPr>
          <w:rFonts w:ascii="Arial" w:hAnsi="Arial" w:cs="Arial"/>
          <w:sz w:val="24"/>
          <w:szCs w:val="24"/>
        </w:rPr>
        <w:t>M = (2</w:t>
      </w:r>
      <w:r>
        <w:t>π</w:t>
      </w:r>
      <w:r w:rsidR="00806892"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806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t)</w:t>
      </w:r>
      <w:r w:rsidR="00806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806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resultado dessa contas está expresso na figura abaixo.</w:t>
      </w:r>
    </w:p>
    <w:p w14:paraId="2E621C64" w14:textId="77777777" w:rsidR="00A62D03" w:rsidRDefault="00A62D03" w:rsidP="00A62D03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2C7C761" w14:textId="772423E6" w:rsidR="00A62D03" w:rsidRDefault="00A62D03" w:rsidP="00A62D03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6 – Vetor tempo e anomalia média</w:t>
      </w:r>
    </w:p>
    <w:p w14:paraId="397275F6" w14:textId="78125998" w:rsidR="00A62D03" w:rsidRDefault="00806892" w:rsidP="00A62D03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06892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3040424" wp14:editId="6A43F05E">
            <wp:extent cx="4492487" cy="1928196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479" cy="19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24C8" w14:textId="77721E33" w:rsidR="00806892" w:rsidRDefault="00806892" w:rsidP="00A62D03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6FFD7D64" w14:textId="77777777" w:rsidR="00806892" w:rsidRDefault="00806892" w:rsidP="00A62D03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6AC050B3" w14:textId="0DBA6E9B" w:rsidR="00806892" w:rsidRDefault="00806892" w:rsidP="00806892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>A partir desses trinta valores da anomalia média, e a partir da fórmula</w:t>
      </w:r>
    </w:p>
    <w:p w14:paraId="4447B368" w14:textId="5F705ABD" w:rsidR="00806892" w:rsidRDefault="00806892" w:rsidP="00806892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M = E – e *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sin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(E), utiliza-se um algoritmo de bissecção, isto é, um algoritmo que encontra as raízes de funções para chegar aos trinta valores da anomalia excêntrica E, como é mostrado na figura 7.</w:t>
      </w:r>
    </w:p>
    <w:p w14:paraId="6549E8AE" w14:textId="77777777" w:rsidR="00806892" w:rsidRDefault="00806892" w:rsidP="00806892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04D26CF" w14:textId="77777777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AD69AC1" w14:textId="77777777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5FBC9DD" w14:textId="77777777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455E457" w14:textId="1464017F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Figura 7 – Anomalia excêntrica</w:t>
      </w:r>
    </w:p>
    <w:p w14:paraId="3EAD2B54" w14:textId="7C38B1AD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06892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605448B" wp14:editId="3BD5B352">
            <wp:extent cx="4508389" cy="1212259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0545" cy="12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E8D" w14:textId="1EE2BDA1" w:rsidR="00806892" w:rsidRDefault="00806892" w:rsidP="00806892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265F7A8B" w14:textId="77777777" w:rsidR="00CB1970" w:rsidRDefault="00CB1970" w:rsidP="00806892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37ECF59F" w14:textId="06424BB4" w:rsidR="00CB1970" w:rsidRDefault="00CB1970" w:rsidP="00CB1970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>Então, a partir dos trinta valores da anomalia excêntrica e a partir das fórmulas apresentadas nas figura 8 e 9</w:t>
      </w:r>
      <w:r w:rsidR="0069547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dos parâmetros da elipse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chega-se aos valores da anomalia verdadeira “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theta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” e a distância “r” dos pontos até o planeta Terra representados na figura 10.</w:t>
      </w:r>
    </w:p>
    <w:p w14:paraId="6E37583E" w14:textId="77777777" w:rsidR="00CB1970" w:rsidRDefault="00CB1970" w:rsidP="00CB1970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F0B66EB" w14:textId="411C653B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8 – Fórmula da anomalia verdadeira</w:t>
      </w:r>
    </w:p>
    <w:p w14:paraId="3D02675E" w14:textId="40488958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B1970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9C9D10E" wp14:editId="0E65E8FF">
            <wp:extent cx="2000529" cy="609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91E" w14:textId="7C536CD1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roteiro ela</w:t>
      </w:r>
      <w:r w:rsidR="0069547A">
        <w:rPr>
          <w:rFonts w:ascii="Arial" w:eastAsia="Arial" w:hAnsi="Arial" w:cs="Arial"/>
          <w:bCs/>
          <w:color w:val="000000" w:themeColor="text1"/>
        </w:rPr>
        <w:t xml:space="preserve">borado pelo professor </w:t>
      </w:r>
      <w:proofErr w:type="spellStart"/>
      <w:r>
        <w:rPr>
          <w:rFonts w:ascii="Arial" w:eastAsia="Arial" w:hAnsi="Arial" w:cs="Arial"/>
          <w:bCs/>
          <w:color w:val="000000" w:themeColor="text1"/>
        </w:rPr>
        <w:t>Zabot</w:t>
      </w:r>
      <w:proofErr w:type="spellEnd"/>
      <w:r>
        <w:rPr>
          <w:rFonts w:ascii="Arial" w:eastAsia="Arial" w:hAnsi="Arial" w:cs="Arial"/>
          <w:bCs/>
          <w:color w:val="000000" w:themeColor="text1"/>
        </w:rPr>
        <w:t>.</w:t>
      </w:r>
    </w:p>
    <w:p w14:paraId="3CA1B257" w14:textId="77777777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636ED56" w14:textId="12E55C0B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9 – Fórmula para cálculo da distância do ponto à Terra</w:t>
      </w:r>
    </w:p>
    <w:p w14:paraId="7BEB749B" w14:textId="02BA7755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B1970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680B28C" wp14:editId="197A7B5C">
            <wp:extent cx="1654888" cy="532738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884" cy="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2BAD" w14:textId="25EFCC06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roteiro ela</w:t>
      </w:r>
      <w:r w:rsidR="0069547A">
        <w:rPr>
          <w:rFonts w:ascii="Arial" w:eastAsia="Arial" w:hAnsi="Arial" w:cs="Arial"/>
          <w:bCs/>
          <w:color w:val="000000" w:themeColor="text1"/>
        </w:rPr>
        <w:t xml:space="preserve">borado pelo professor </w:t>
      </w:r>
      <w:proofErr w:type="spellStart"/>
      <w:r>
        <w:rPr>
          <w:rFonts w:ascii="Arial" w:eastAsia="Arial" w:hAnsi="Arial" w:cs="Arial"/>
          <w:bCs/>
          <w:color w:val="000000" w:themeColor="text1"/>
        </w:rPr>
        <w:t>Zabot</w:t>
      </w:r>
      <w:proofErr w:type="spellEnd"/>
      <w:r>
        <w:rPr>
          <w:rFonts w:ascii="Arial" w:eastAsia="Arial" w:hAnsi="Arial" w:cs="Arial"/>
          <w:bCs/>
          <w:color w:val="000000" w:themeColor="text1"/>
        </w:rPr>
        <w:t>.</w:t>
      </w:r>
    </w:p>
    <w:p w14:paraId="1CC5264E" w14:textId="77777777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32AA0DA" w14:textId="55CE9377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10 – Anomalia verdadeira e distância do ponto à Terra</w:t>
      </w:r>
    </w:p>
    <w:p w14:paraId="72B503F6" w14:textId="5223A81A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B1970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44DDA2A" wp14:editId="6CA7BB29">
            <wp:extent cx="4373218" cy="189154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927" cy="19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12" w14:textId="12198463" w:rsidR="00CB1970" w:rsidRDefault="00CB1970" w:rsidP="00CB1970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071B7ACF" w14:textId="5BDEE85E" w:rsidR="0069547A" w:rsidRDefault="0069547A" w:rsidP="0069547A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ab/>
        <w:t>A partir da anomalia verdadeira, da distância do ponto até a terra, dos parâmetros da elipse e da fórmula apresentada na figura 11, é possível obter as coordenadas no eixo x e y dos trinta pontos equidistantes em tempo</w:t>
      </w:r>
      <w:r w:rsidR="002D4F7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representados na figura 12.</w:t>
      </w:r>
    </w:p>
    <w:p w14:paraId="2B80F58F" w14:textId="77777777" w:rsidR="0069547A" w:rsidRDefault="0069547A" w:rsidP="0069547A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5D438D9" w14:textId="27F3FD80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11 – Fórmula das coordenadas x e y</w:t>
      </w:r>
    </w:p>
    <w:p w14:paraId="018D61F7" w14:textId="4908DD1E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9547A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41799B8" wp14:editId="48710F2B">
            <wp:extent cx="1476581" cy="5715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D10B" w14:textId="54E64882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Fonte: roteiro elaborado pelo professor </w:t>
      </w:r>
      <w:proofErr w:type="spellStart"/>
      <w:r>
        <w:rPr>
          <w:rFonts w:ascii="Arial" w:eastAsia="Arial" w:hAnsi="Arial" w:cs="Arial"/>
          <w:bCs/>
          <w:color w:val="000000" w:themeColor="text1"/>
        </w:rPr>
        <w:t>Zabot</w:t>
      </w:r>
      <w:proofErr w:type="spellEnd"/>
      <w:r>
        <w:rPr>
          <w:rFonts w:ascii="Arial" w:eastAsia="Arial" w:hAnsi="Arial" w:cs="Arial"/>
          <w:bCs/>
          <w:color w:val="000000" w:themeColor="text1"/>
        </w:rPr>
        <w:t>.</w:t>
      </w:r>
    </w:p>
    <w:p w14:paraId="278299D2" w14:textId="77777777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5853C58F" w14:textId="45826392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Figura 12 – Coordenadas x e y dos pontos equidistantes em tempo</w:t>
      </w:r>
    </w:p>
    <w:p w14:paraId="06755308" w14:textId="5043EA10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9547A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77361D" wp14:editId="473DDBCA">
            <wp:extent cx="4699221" cy="2143440"/>
            <wp:effectExtent l="0" t="0" r="635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989" cy="21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BABD" w14:textId="14302465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7A045B51" w14:textId="77777777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5F0F4CF" w14:textId="1D701C93" w:rsidR="0069547A" w:rsidRDefault="0069547A" w:rsidP="0069547A">
      <w:pPr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>Por fim, com as coordenadas dos trinta pontos equidistantes em tempo é possível construir a figura 13 representada logo abaixo.</w:t>
      </w:r>
    </w:p>
    <w:p w14:paraId="13011533" w14:textId="77777777" w:rsidR="00985ACC" w:rsidRDefault="00985ACC" w:rsidP="00985ACC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4CE3757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62DA92B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0BFC909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8904631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1E1C389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D170A4D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7F31A46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1A811A3" w14:textId="77777777" w:rsidR="00985ACC" w:rsidRDefault="00985ACC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104E97F" w14:textId="29D35A4C" w:rsidR="0069547A" w:rsidRDefault="0069547A" w:rsidP="00985ACC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Figura 13 – Órbita pontual do satélite</w:t>
      </w:r>
    </w:p>
    <w:p w14:paraId="663F6A06" w14:textId="64C63A51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9547A"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3B82EE3" wp14:editId="665A7952">
            <wp:extent cx="5410220" cy="3236181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3291" cy="33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C285" w14:textId="35D45299" w:rsidR="0069547A" w:rsidRDefault="0069547A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>Fonte: Elaborado pelo autor.</w:t>
      </w:r>
    </w:p>
    <w:p w14:paraId="02B911D6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0EDF764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4387719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553DB44D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3B3ACCFB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59D69F4F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9AA89A5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3E6F40A7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4D102BF8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0073B91E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72915636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4CA55D2A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7EF3E9E6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6E610DFE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C62C9C7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14E39E8D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7B465718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548825AF" w14:textId="77777777" w:rsidR="00ED4109" w:rsidRDefault="00ED4109" w:rsidP="0069547A">
      <w:pPr>
        <w:jc w:val="center"/>
        <w:rPr>
          <w:rFonts w:ascii="Arial" w:eastAsia="Arial" w:hAnsi="Arial" w:cs="Arial"/>
          <w:bCs/>
          <w:color w:val="000000" w:themeColor="text1"/>
        </w:rPr>
      </w:pPr>
    </w:p>
    <w:p w14:paraId="4DAEA226" w14:textId="0EA31F90" w:rsidR="00A70D91" w:rsidRDefault="00A70D91" w:rsidP="00A70D91">
      <w:pPr>
        <w:pStyle w:val="Ttulo1"/>
        <w:rPr>
          <w:rFonts w:ascii="Arial Black" w:eastAsia="Arial" w:hAnsi="Arial Black"/>
          <w:b/>
          <w:color w:val="auto"/>
          <w:sz w:val="24"/>
          <w:szCs w:val="24"/>
        </w:rPr>
      </w:pPr>
      <w:bookmarkStart w:id="6" w:name="_Toc82008198"/>
      <w:r>
        <w:rPr>
          <w:rFonts w:ascii="Arial Black" w:eastAsia="Arial" w:hAnsi="Arial Black"/>
          <w:b/>
          <w:color w:val="auto"/>
          <w:sz w:val="24"/>
          <w:szCs w:val="24"/>
        </w:rPr>
        <w:lastRenderedPageBreak/>
        <w:t>3 VERIFICAÇÃO DA SEGUNDA LEI DE KEPLER</w:t>
      </w:r>
      <w:bookmarkEnd w:id="6"/>
    </w:p>
    <w:p w14:paraId="57B1AF58" w14:textId="4D1D2588" w:rsidR="00A2548D" w:rsidRDefault="00A2548D" w:rsidP="00A2548D">
      <w:pPr>
        <w:pStyle w:val="Ttulo1"/>
        <w:rPr>
          <w:rFonts w:ascii="Arial Black" w:hAnsi="Arial Black"/>
          <w:b/>
          <w:color w:val="auto"/>
          <w:sz w:val="24"/>
          <w:szCs w:val="24"/>
        </w:rPr>
      </w:pPr>
      <w:bookmarkStart w:id="7" w:name="_Toc82008199"/>
      <w:r>
        <w:rPr>
          <w:rFonts w:ascii="Arial Black" w:hAnsi="Arial Black"/>
          <w:b/>
          <w:color w:val="auto"/>
          <w:sz w:val="24"/>
          <w:szCs w:val="24"/>
        </w:rPr>
        <w:t>3.1 Comprovação das áreas iguais pela equação da elipse</w:t>
      </w:r>
      <w:bookmarkEnd w:id="7"/>
    </w:p>
    <w:p w14:paraId="7235B755" w14:textId="77777777" w:rsidR="00A2548D" w:rsidRDefault="00A2548D" w:rsidP="00A2548D">
      <w:pPr>
        <w:jc w:val="both"/>
        <w:rPr>
          <w:rFonts w:ascii="Arial" w:hAnsi="Arial" w:cs="Arial"/>
          <w:sz w:val="24"/>
          <w:szCs w:val="24"/>
        </w:rPr>
      </w:pPr>
    </w:p>
    <w:p w14:paraId="5B0CBC83" w14:textId="49A156AE" w:rsidR="00A2548D" w:rsidRDefault="00A2548D" w:rsidP="00A254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comprovar que as áreas são iguais pela equação da elipse, primeiro se define uma forma de calcular essa área. A figura 14 será utilizada para facilitar a explicação do método utilizado para calcular a área de uma seção.</w:t>
      </w:r>
    </w:p>
    <w:p w14:paraId="4363C703" w14:textId="77777777" w:rsidR="00C93490" w:rsidRDefault="00C93490" w:rsidP="00A2548D">
      <w:pPr>
        <w:jc w:val="both"/>
        <w:rPr>
          <w:rFonts w:ascii="Arial" w:hAnsi="Arial" w:cs="Arial"/>
          <w:sz w:val="24"/>
          <w:szCs w:val="24"/>
        </w:rPr>
      </w:pPr>
    </w:p>
    <w:p w14:paraId="4D8724C1" w14:textId="116C1143" w:rsidR="00A2548D" w:rsidRDefault="00A2548D" w:rsidP="00A254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– Como calcular a área de uma seção</w:t>
      </w:r>
    </w:p>
    <w:p w14:paraId="79DEF7ED" w14:textId="7B2D08C2" w:rsidR="00A2548D" w:rsidRDefault="00A2548D" w:rsidP="00A2548D">
      <w:pPr>
        <w:jc w:val="center"/>
        <w:rPr>
          <w:rFonts w:ascii="Arial" w:hAnsi="Arial" w:cs="Arial"/>
          <w:sz w:val="24"/>
          <w:szCs w:val="24"/>
        </w:rPr>
      </w:pPr>
      <w:r w:rsidRPr="00A254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B5EE18" wp14:editId="2CAEEE00">
            <wp:extent cx="5259629" cy="30732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72" cy="30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F2B" w14:textId="783B16F3" w:rsidR="00A2548D" w:rsidRDefault="00A2548D" w:rsidP="00A254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76D6DF52" w14:textId="77777777" w:rsidR="00C93490" w:rsidRDefault="00C93490" w:rsidP="00A2548D">
      <w:pPr>
        <w:jc w:val="center"/>
        <w:rPr>
          <w:rFonts w:ascii="Arial" w:hAnsi="Arial" w:cs="Arial"/>
        </w:rPr>
      </w:pPr>
    </w:p>
    <w:p w14:paraId="2C424FFD" w14:textId="6D8753CE" w:rsidR="00C93490" w:rsidRDefault="00C93490" w:rsidP="00C93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Dessa forma, para calcular a área da seção Tx1x2, separamos em uma seção denominada abx1x2, um triângulo retângulo Tx1b e outro triângulo retângulo Tx2a. Então, a área da seção Tx1x2 é a soma da área da seção abx1x2 com o </w:t>
      </w:r>
      <w:r w:rsidR="0038449A">
        <w:rPr>
          <w:rFonts w:ascii="Arial" w:hAnsi="Arial" w:cs="Arial"/>
          <w:sz w:val="24"/>
          <w:szCs w:val="24"/>
        </w:rPr>
        <w:t>triângulo retângulo Tx1b seguida</w:t>
      </w:r>
      <w:r>
        <w:rPr>
          <w:rFonts w:ascii="Arial" w:hAnsi="Arial" w:cs="Arial"/>
          <w:sz w:val="24"/>
          <w:szCs w:val="24"/>
        </w:rPr>
        <w:t xml:space="preserve"> da subtração do triângulo retângulo Tx2a. A área dos triângulos retângulos é calculada pela fórmula “base*altura/2”. Já a área da seção abx1x2 é calculada a partir da integral da equação da elipse no intervalo de a até b.</w:t>
      </w:r>
      <w:r w:rsidR="00F6592E">
        <w:rPr>
          <w:rFonts w:ascii="Arial" w:hAnsi="Arial" w:cs="Arial"/>
          <w:sz w:val="24"/>
          <w:szCs w:val="24"/>
        </w:rPr>
        <w:t xml:space="preserve"> Essa integral foi calculada utilizando método de Gauss Legendre com um grau de integração n = 5. A figura 15 mostra o resultado do cálculo das áreas da seção Tx1x2 e da seção Tx7x8.</w:t>
      </w:r>
    </w:p>
    <w:p w14:paraId="7BA6E9B6" w14:textId="77777777" w:rsidR="0038449A" w:rsidRDefault="0038449A" w:rsidP="0038449A">
      <w:pPr>
        <w:rPr>
          <w:rFonts w:ascii="Arial" w:hAnsi="Arial" w:cs="Arial"/>
          <w:sz w:val="24"/>
          <w:szCs w:val="24"/>
        </w:rPr>
      </w:pPr>
    </w:p>
    <w:p w14:paraId="35500592" w14:textId="77777777" w:rsidR="0038449A" w:rsidRDefault="0038449A" w:rsidP="0038449A">
      <w:pPr>
        <w:jc w:val="center"/>
        <w:rPr>
          <w:rFonts w:ascii="Arial" w:hAnsi="Arial" w:cs="Arial"/>
          <w:sz w:val="24"/>
          <w:szCs w:val="24"/>
        </w:rPr>
      </w:pPr>
    </w:p>
    <w:p w14:paraId="59F29039" w14:textId="77777777" w:rsidR="0038449A" w:rsidRDefault="0038449A" w:rsidP="0038449A">
      <w:pPr>
        <w:jc w:val="center"/>
        <w:rPr>
          <w:rFonts w:ascii="Arial" w:hAnsi="Arial" w:cs="Arial"/>
          <w:sz w:val="24"/>
          <w:szCs w:val="24"/>
        </w:rPr>
      </w:pPr>
    </w:p>
    <w:p w14:paraId="4993C0E9" w14:textId="77777777" w:rsidR="0038449A" w:rsidRDefault="0038449A" w:rsidP="0038449A">
      <w:pPr>
        <w:jc w:val="center"/>
        <w:rPr>
          <w:rFonts w:ascii="Arial" w:hAnsi="Arial" w:cs="Arial"/>
          <w:sz w:val="24"/>
          <w:szCs w:val="24"/>
        </w:rPr>
      </w:pPr>
    </w:p>
    <w:p w14:paraId="0347668C" w14:textId="6EB88568" w:rsidR="00F6592E" w:rsidRDefault="00F6592E" w:rsidP="003844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15 – Áreas das seções Tx1x2 e Tx7x8</w:t>
      </w:r>
    </w:p>
    <w:p w14:paraId="149326F5" w14:textId="1827C2E9" w:rsidR="00F6592E" w:rsidRDefault="00F6592E" w:rsidP="00F6592E">
      <w:pPr>
        <w:jc w:val="center"/>
        <w:rPr>
          <w:rFonts w:ascii="Arial" w:hAnsi="Arial" w:cs="Arial"/>
          <w:sz w:val="24"/>
          <w:szCs w:val="24"/>
        </w:rPr>
      </w:pPr>
      <w:r w:rsidRPr="00F6592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6C9A50A" wp14:editId="68267B82">
            <wp:extent cx="3296513" cy="4389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891" cy="5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A48" w14:textId="547DFD77" w:rsidR="00F6592E" w:rsidRDefault="00F6592E" w:rsidP="00F65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1EC707AB" w14:textId="77777777" w:rsidR="00F6592E" w:rsidRDefault="00F6592E" w:rsidP="00F6592E">
      <w:pPr>
        <w:jc w:val="center"/>
        <w:rPr>
          <w:rFonts w:ascii="Arial" w:hAnsi="Arial" w:cs="Arial"/>
        </w:rPr>
      </w:pPr>
    </w:p>
    <w:p w14:paraId="0071AFFA" w14:textId="15458828" w:rsidR="00F6592E" w:rsidRDefault="00F6592E" w:rsidP="00F65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fim</w:t>
      </w:r>
      <w:r w:rsidR="00E86CEC">
        <w:rPr>
          <w:rFonts w:ascii="Arial" w:hAnsi="Arial" w:cs="Arial"/>
          <w:sz w:val="24"/>
          <w:szCs w:val="24"/>
        </w:rPr>
        <w:t>, a figura 16</w:t>
      </w:r>
      <w:r>
        <w:rPr>
          <w:rFonts w:ascii="Arial" w:hAnsi="Arial" w:cs="Arial"/>
          <w:sz w:val="24"/>
          <w:szCs w:val="24"/>
        </w:rPr>
        <w:t xml:space="preserve"> traz uma representação das áreas das seções Tx1x2 e Tx7x8 </w:t>
      </w:r>
      <w:r w:rsidR="00E86CEC">
        <w:rPr>
          <w:rFonts w:ascii="Arial" w:hAnsi="Arial" w:cs="Arial"/>
          <w:sz w:val="24"/>
          <w:szCs w:val="24"/>
        </w:rPr>
        <w:t>e a figura 17 traz algumas observações importantes sobre o método adotado para calcular a área.</w:t>
      </w:r>
    </w:p>
    <w:p w14:paraId="03880C1E" w14:textId="77777777" w:rsidR="00E86CEC" w:rsidRDefault="00E86CEC" w:rsidP="00F6592E">
      <w:pPr>
        <w:jc w:val="both"/>
        <w:rPr>
          <w:rFonts w:ascii="Arial" w:hAnsi="Arial" w:cs="Arial"/>
          <w:sz w:val="24"/>
          <w:szCs w:val="24"/>
        </w:rPr>
      </w:pPr>
    </w:p>
    <w:p w14:paraId="27853548" w14:textId="58322547" w:rsidR="00E86CEC" w:rsidRDefault="00E86CEC" w:rsidP="00E86C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– Representação das áreas das seções Tx1x2 e Tx7x8</w:t>
      </w:r>
    </w:p>
    <w:p w14:paraId="6A65A32F" w14:textId="3E09BD5C" w:rsidR="00E86CEC" w:rsidRDefault="00E86CEC" w:rsidP="00E86CEC">
      <w:pPr>
        <w:jc w:val="center"/>
        <w:rPr>
          <w:rFonts w:ascii="Arial" w:hAnsi="Arial" w:cs="Arial"/>
          <w:sz w:val="24"/>
          <w:szCs w:val="24"/>
        </w:rPr>
      </w:pPr>
      <w:r w:rsidRPr="00E86CE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B25195" wp14:editId="2EEBDE68">
            <wp:extent cx="5398618" cy="316344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1796" cy="31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0A4" w14:textId="5CB2270E" w:rsidR="00E86CEC" w:rsidRDefault="00E86CEC" w:rsidP="00E86C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39913E12" w14:textId="77777777" w:rsidR="00E86CEC" w:rsidRDefault="00E86CEC" w:rsidP="00E86CEC">
      <w:pPr>
        <w:jc w:val="center"/>
        <w:rPr>
          <w:rFonts w:ascii="Arial" w:hAnsi="Arial" w:cs="Arial"/>
        </w:rPr>
      </w:pPr>
    </w:p>
    <w:p w14:paraId="1407074B" w14:textId="418878C5" w:rsidR="00E86CEC" w:rsidRPr="00E86CEC" w:rsidRDefault="00E86CEC" w:rsidP="00E86CEC">
      <w:pPr>
        <w:jc w:val="center"/>
        <w:rPr>
          <w:rFonts w:ascii="Arial" w:hAnsi="Arial" w:cs="Arial"/>
          <w:sz w:val="24"/>
          <w:szCs w:val="24"/>
        </w:rPr>
      </w:pPr>
      <w:r w:rsidRPr="00E86CEC">
        <w:rPr>
          <w:rFonts w:ascii="Arial" w:hAnsi="Arial" w:cs="Arial"/>
          <w:sz w:val="24"/>
          <w:szCs w:val="24"/>
        </w:rPr>
        <w:t>Figura 17 – Observações importantes sobre o método adotado para calcular uma área</w:t>
      </w:r>
    </w:p>
    <w:p w14:paraId="2B8DE5F3" w14:textId="71C0C7AF" w:rsidR="00E86CEC" w:rsidRDefault="00E86CEC" w:rsidP="00E86CEC">
      <w:pPr>
        <w:jc w:val="center"/>
        <w:rPr>
          <w:rFonts w:ascii="Arial" w:hAnsi="Arial" w:cs="Arial"/>
        </w:rPr>
      </w:pPr>
      <w:r w:rsidRPr="00E86CEC">
        <w:rPr>
          <w:rFonts w:ascii="Arial" w:hAnsi="Arial" w:cs="Arial"/>
          <w:noProof/>
          <w:lang w:eastAsia="pt-BR"/>
        </w:rPr>
        <w:drawing>
          <wp:inline distT="0" distB="0" distL="0" distR="0" wp14:anchorId="0BB97A11" wp14:editId="47BD7865">
            <wp:extent cx="5731510" cy="80073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59D" w14:textId="45E1B605" w:rsidR="00E86CEC" w:rsidRDefault="00E86CEC" w:rsidP="00E86C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7F10B807" w14:textId="77777777" w:rsidR="00E86CEC" w:rsidRDefault="00E86CEC" w:rsidP="00E86CEC">
      <w:pPr>
        <w:jc w:val="center"/>
        <w:rPr>
          <w:rFonts w:ascii="Arial" w:hAnsi="Arial" w:cs="Arial"/>
        </w:rPr>
      </w:pPr>
    </w:p>
    <w:p w14:paraId="3F70D90F" w14:textId="77777777" w:rsidR="00E86CEC" w:rsidRDefault="00E86CEC" w:rsidP="00E86CEC">
      <w:pPr>
        <w:jc w:val="center"/>
        <w:rPr>
          <w:rFonts w:ascii="Arial" w:hAnsi="Arial" w:cs="Arial"/>
        </w:rPr>
      </w:pPr>
    </w:p>
    <w:p w14:paraId="6743D94E" w14:textId="3C17448D" w:rsidR="00E86CEC" w:rsidRDefault="00E86CEC" w:rsidP="00E86CEC">
      <w:pPr>
        <w:pStyle w:val="Ttulo1"/>
        <w:rPr>
          <w:rFonts w:ascii="Arial Black" w:hAnsi="Arial Black" w:cs="Arial"/>
          <w:b/>
          <w:color w:val="auto"/>
          <w:sz w:val="24"/>
          <w:szCs w:val="24"/>
        </w:rPr>
      </w:pPr>
      <w:bookmarkStart w:id="8" w:name="_Toc82008200"/>
      <w:r>
        <w:rPr>
          <w:rFonts w:ascii="Arial Black" w:hAnsi="Arial Black" w:cs="Arial"/>
          <w:b/>
          <w:color w:val="auto"/>
          <w:sz w:val="24"/>
          <w:szCs w:val="24"/>
        </w:rPr>
        <w:lastRenderedPageBreak/>
        <w:t xml:space="preserve">3.2 Comprovação das áreas iguais interpolando pontos pelo método da </w:t>
      </w:r>
      <w:proofErr w:type="spellStart"/>
      <w:r>
        <w:rPr>
          <w:rFonts w:ascii="Arial Black" w:hAnsi="Arial Black" w:cs="Arial"/>
          <w:b/>
          <w:color w:val="auto"/>
          <w:sz w:val="24"/>
          <w:szCs w:val="24"/>
        </w:rPr>
        <w:t>Spline</w:t>
      </w:r>
      <w:proofErr w:type="spellEnd"/>
      <w:r>
        <w:rPr>
          <w:rFonts w:ascii="Arial Black" w:hAnsi="Arial Black" w:cs="Arial"/>
          <w:b/>
          <w:color w:val="auto"/>
          <w:sz w:val="24"/>
          <w:szCs w:val="24"/>
        </w:rPr>
        <w:t xml:space="preserve"> Cúbica</w:t>
      </w:r>
      <w:bookmarkEnd w:id="8"/>
    </w:p>
    <w:p w14:paraId="79AEA5B0" w14:textId="63ADB98D" w:rsidR="00E86CEC" w:rsidRDefault="00E86CEC" w:rsidP="00E86CEC">
      <w:pPr>
        <w:rPr>
          <w:rFonts w:ascii="Arial" w:hAnsi="Arial" w:cs="Arial"/>
          <w:sz w:val="24"/>
          <w:szCs w:val="24"/>
        </w:rPr>
      </w:pPr>
      <w:r>
        <w:tab/>
      </w:r>
    </w:p>
    <w:p w14:paraId="7365FA99" w14:textId="786DC18C" w:rsidR="00E86CEC" w:rsidRDefault="00E86CEC" w:rsidP="00E86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comprovar que as áreas são iguais interpolando pontos na elipse, foram escolhidos os pontos x1, x2, x3 e x4 </w:t>
      </w:r>
      <w:r w:rsidR="00655464">
        <w:rPr>
          <w:rFonts w:ascii="Arial" w:hAnsi="Arial" w:cs="Arial"/>
          <w:sz w:val="24"/>
          <w:szCs w:val="24"/>
        </w:rPr>
        <w:t xml:space="preserve">equidistantes em tempo </w:t>
      </w:r>
      <w:r>
        <w:rPr>
          <w:rFonts w:ascii="Arial" w:hAnsi="Arial" w:cs="Arial"/>
          <w:sz w:val="24"/>
          <w:szCs w:val="24"/>
        </w:rPr>
        <w:t>para interpolar três polinômios d</w:t>
      </w:r>
      <w:r w:rsidR="00655464">
        <w:rPr>
          <w:rFonts w:ascii="Arial" w:hAnsi="Arial" w:cs="Arial"/>
          <w:sz w:val="24"/>
          <w:szCs w:val="24"/>
        </w:rPr>
        <w:t xml:space="preserve">e terceiro grau pelo método da </w:t>
      </w:r>
      <w:proofErr w:type="spellStart"/>
      <w:r w:rsidR="00655464">
        <w:rPr>
          <w:rFonts w:ascii="Arial" w:hAnsi="Arial" w:cs="Arial"/>
          <w:sz w:val="24"/>
          <w:szCs w:val="24"/>
        </w:rPr>
        <w:t>Spline</w:t>
      </w:r>
      <w:proofErr w:type="spellEnd"/>
      <w:r w:rsidR="00655464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úbica.</w:t>
      </w:r>
      <w:r w:rsidR="00655464">
        <w:rPr>
          <w:rFonts w:ascii="Arial" w:hAnsi="Arial" w:cs="Arial"/>
          <w:sz w:val="24"/>
          <w:szCs w:val="24"/>
        </w:rPr>
        <w:t xml:space="preserve"> Logo, chama-se o algoritmo da </w:t>
      </w:r>
      <w:proofErr w:type="spellStart"/>
      <w:r w:rsidR="00655464">
        <w:rPr>
          <w:rFonts w:ascii="Arial" w:hAnsi="Arial" w:cs="Arial"/>
          <w:sz w:val="24"/>
          <w:szCs w:val="24"/>
        </w:rPr>
        <w:t>Spline</w:t>
      </w:r>
      <w:proofErr w:type="spellEnd"/>
      <w:r w:rsidR="00655464">
        <w:rPr>
          <w:rFonts w:ascii="Arial" w:hAnsi="Arial" w:cs="Arial"/>
          <w:sz w:val="24"/>
          <w:szCs w:val="24"/>
        </w:rPr>
        <w:t xml:space="preserve"> Cúbica passando as coordenadas dos quatro pontos e se recebe uma matriz com os coeficientes dos três polinômios assim como representado pela figura 18.</w:t>
      </w:r>
    </w:p>
    <w:p w14:paraId="020C61CD" w14:textId="77777777" w:rsidR="00655464" w:rsidRDefault="00655464" w:rsidP="00E86CEC">
      <w:pPr>
        <w:jc w:val="both"/>
        <w:rPr>
          <w:rFonts w:ascii="Arial" w:hAnsi="Arial" w:cs="Arial"/>
          <w:sz w:val="24"/>
          <w:szCs w:val="24"/>
        </w:rPr>
      </w:pPr>
    </w:p>
    <w:p w14:paraId="0AB55DE0" w14:textId="61C3C704" w:rsidR="00655464" w:rsidRDefault="00655464" w:rsidP="00655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– Matriz dos coeficientes dos polinômios</w:t>
      </w:r>
    </w:p>
    <w:p w14:paraId="2EB6CBEE" w14:textId="151225D3" w:rsidR="00655464" w:rsidRDefault="00655464" w:rsidP="00655464">
      <w:pPr>
        <w:jc w:val="center"/>
        <w:rPr>
          <w:rFonts w:ascii="Arial" w:hAnsi="Arial" w:cs="Arial"/>
          <w:sz w:val="24"/>
          <w:szCs w:val="24"/>
        </w:rPr>
      </w:pPr>
      <w:r w:rsidRPr="0065546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41CFB7" wp14:editId="42410D69">
            <wp:extent cx="5731510" cy="51752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5F3E" w14:textId="1D521CE4" w:rsidR="00655464" w:rsidRDefault="00655464" w:rsidP="006554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160832ED" w14:textId="77777777" w:rsidR="00655464" w:rsidRDefault="00655464" w:rsidP="00655464">
      <w:pPr>
        <w:jc w:val="center"/>
        <w:rPr>
          <w:rFonts w:ascii="Arial" w:hAnsi="Arial" w:cs="Arial"/>
        </w:rPr>
      </w:pPr>
    </w:p>
    <w:p w14:paraId="53966026" w14:textId="5ECD8610" w:rsidR="00655464" w:rsidRPr="00AB31C2" w:rsidRDefault="00655464" w:rsidP="006554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AB31C2" w:rsidRPr="00AB31C2">
        <w:rPr>
          <w:rFonts w:ascii="Arial" w:hAnsi="Arial" w:cs="Arial"/>
          <w:sz w:val="24"/>
          <w:szCs w:val="24"/>
        </w:rPr>
        <w:t xml:space="preserve">Com esses coeficientes, para calcular a área da seção entre os pontos 1 e 4, adota-se o mesmo método citado no cálculo das seções pela equação da elipse. Entretanto, dessa vez, integra-se os três polinômios cada um em seu intervalo específico. </w:t>
      </w:r>
      <w:r w:rsidR="00516A0E">
        <w:rPr>
          <w:rFonts w:ascii="Arial" w:hAnsi="Arial" w:cs="Arial"/>
          <w:sz w:val="24"/>
          <w:szCs w:val="24"/>
        </w:rPr>
        <w:t xml:space="preserve">E se integra a equação da elipse entre os pontos 7 e 10 para efeito de comparação. </w:t>
      </w:r>
      <w:r w:rsidR="00AB31C2" w:rsidRPr="00AB31C2">
        <w:rPr>
          <w:rFonts w:ascii="Arial" w:hAnsi="Arial" w:cs="Arial"/>
          <w:sz w:val="24"/>
          <w:szCs w:val="24"/>
        </w:rPr>
        <w:t>O resultado do cálculo dessa</w:t>
      </w:r>
      <w:r w:rsidR="00516A0E">
        <w:rPr>
          <w:rFonts w:ascii="Arial" w:hAnsi="Arial" w:cs="Arial"/>
          <w:sz w:val="24"/>
          <w:szCs w:val="24"/>
        </w:rPr>
        <w:t>s</w:t>
      </w:r>
      <w:r w:rsidR="00AB31C2" w:rsidRPr="00AB31C2">
        <w:rPr>
          <w:rFonts w:ascii="Arial" w:hAnsi="Arial" w:cs="Arial"/>
          <w:sz w:val="24"/>
          <w:szCs w:val="24"/>
        </w:rPr>
        <w:t xml:space="preserve"> área</w:t>
      </w:r>
      <w:r w:rsidR="00516A0E">
        <w:rPr>
          <w:rFonts w:ascii="Arial" w:hAnsi="Arial" w:cs="Arial"/>
          <w:sz w:val="24"/>
          <w:szCs w:val="24"/>
        </w:rPr>
        <w:t>s</w:t>
      </w:r>
      <w:r w:rsidR="00AB31C2" w:rsidRPr="00AB31C2">
        <w:rPr>
          <w:rFonts w:ascii="Arial" w:hAnsi="Arial" w:cs="Arial"/>
          <w:sz w:val="24"/>
          <w:szCs w:val="24"/>
        </w:rPr>
        <w:t xml:space="preserve"> pode ser visto na figura 19.</w:t>
      </w:r>
    </w:p>
    <w:p w14:paraId="65D65C60" w14:textId="77777777" w:rsidR="00AB31C2" w:rsidRDefault="00AB31C2" w:rsidP="00655464">
      <w:pPr>
        <w:jc w:val="both"/>
        <w:rPr>
          <w:rFonts w:ascii="Arial" w:hAnsi="Arial" w:cs="Arial"/>
        </w:rPr>
      </w:pPr>
    </w:p>
    <w:p w14:paraId="5E0659EC" w14:textId="48A23ECD" w:rsidR="00AB31C2" w:rsidRPr="00AB31C2" w:rsidRDefault="00AB31C2" w:rsidP="00AB31C2">
      <w:pPr>
        <w:jc w:val="center"/>
        <w:rPr>
          <w:rFonts w:ascii="Arial" w:hAnsi="Arial" w:cs="Arial"/>
          <w:sz w:val="24"/>
          <w:szCs w:val="24"/>
        </w:rPr>
      </w:pPr>
      <w:r w:rsidRPr="00AB31C2">
        <w:rPr>
          <w:rFonts w:ascii="Arial" w:hAnsi="Arial" w:cs="Arial"/>
          <w:sz w:val="24"/>
          <w:szCs w:val="24"/>
        </w:rPr>
        <w:t>Figura 19 – Área</w:t>
      </w:r>
      <w:r w:rsidR="00516A0E">
        <w:rPr>
          <w:rFonts w:ascii="Arial" w:hAnsi="Arial" w:cs="Arial"/>
          <w:sz w:val="24"/>
          <w:szCs w:val="24"/>
        </w:rPr>
        <w:t>s</w:t>
      </w:r>
      <w:r w:rsidRPr="00AB31C2">
        <w:rPr>
          <w:rFonts w:ascii="Arial" w:hAnsi="Arial" w:cs="Arial"/>
          <w:sz w:val="24"/>
          <w:szCs w:val="24"/>
        </w:rPr>
        <w:t xml:space="preserve"> </w:t>
      </w:r>
      <w:r w:rsidR="00516A0E">
        <w:rPr>
          <w:rFonts w:ascii="Arial" w:hAnsi="Arial" w:cs="Arial"/>
          <w:sz w:val="24"/>
          <w:szCs w:val="24"/>
        </w:rPr>
        <w:t>das seções Tx1x4 e da seção Tx7x10</w:t>
      </w:r>
    </w:p>
    <w:p w14:paraId="7568F4D7" w14:textId="2624635D" w:rsidR="00AB31C2" w:rsidRDefault="00516A0E" w:rsidP="00AB31C2">
      <w:pPr>
        <w:jc w:val="center"/>
        <w:rPr>
          <w:rFonts w:ascii="Arial" w:hAnsi="Arial" w:cs="Arial"/>
        </w:rPr>
      </w:pPr>
      <w:r w:rsidRPr="00516A0E">
        <w:rPr>
          <w:rFonts w:ascii="Arial" w:hAnsi="Arial" w:cs="Arial"/>
          <w:noProof/>
          <w:lang w:eastAsia="pt-BR"/>
        </w:rPr>
        <w:drawing>
          <wp:inline distT="0" distB="0" distL="0" distR="0" wp14:anchorId="5D04BC34" wp14:editId="19B4F36E">
            <wp:extent cx="5001323" cy="438211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10E5" w14:textId="0FE74F69" w:rsidR="00AB31C2" w:rsidRDefault="00AB31C2" w:rsidP="00AB31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37DE33B4" w14:textId="77777777" w:rsidR="00AB31C2" w:rsidRDefault="00AB31C2" w:rsidP="00AB31C2">
      <w:pPr>
        <w:jc w:val="center"/>
        <w:rPr>
          <w:rFonts w:ascii="Arial" w:hAnsi="Arial" w:cs="Arial"/>
        </w:rPr>
      </w:pPr>
    </w:p>
    <w:p w14:paraId="627261F2" w14:textId="45591D2F" w:rsidR="00AB31C2" w:rsidRDefault="00AB31C2" w:rsidP="00AB3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a figura 20 traz uma representação dos três polinômios encontrados por meio da </w:t>
      </w:r>
      <w:proofErr w:type="spellStart"/>
      <w:r>
        <w:rPr>
          <w:rFonts w:ascii="Arial" w:hAnsi="Arial" w:cs="Arial"/>
          <w:sz w:val="24"/>
          <w:szCs w:val="24"/>
        </w:rPr>
        <w:t>Spline</w:t>
      </w:r>
      <w:proofErr w:type="spellEnd"/>
      <w:r>
        <w:rPr>
          <w:rFonts w:ascii="Arial" w:hAnsi="Arial" w:cs="Arial"/>
          <w:sz w:val="24"/>
          <w:szCs w:val="24"/>
        </w:rPr>
        <w:t xml:space="preserve"> Cúbica</w:t>
      </w:r>
      <w:r w:rsidR="00BF34FE">
        <w:rPr>
          <w:rFonts w:ascii="Arial" w:hAnsi="Arial" w:cs="Arial"/>
          <w:sz w:val="24"/>
          <w:szCs w:val="24"/>
        </w:rPr>
        <w:t>. Já a figura 21 traz a mesma representação mas com uma aproximação mostrando o porquê de a área da</w:t>
      </w:r>
      <w:r w:rsidR="00516A0E">
        <w:rPr>
          <w:rFonts w:ascii="Arial" w:hAnsi="Arial" w:cs="Arial"/>
          <w:sz w:val="24"/>
          <w:szCs w:val="24"/>
        </w:rPr>
        <w:t>s seções</w:t>
      </w:r>
      <w:r w:rsidR="00BF34FE">
        <w:rPr>
          <w:rFonts w:ascii="Arial" w:hAnsi="Arial" w:cs="Arial"/>
          <w:sz w:val="24"/>
          <w:szCs w:val="24"/>
        </w:rPr>
        <w:t xml:space="preserve"> ter uma diferença de aproximadamente 0.36%, já que os três polinômios não interpolam os pontos exatamente sobre a equação da elipse.</w:t>
      </w:r>
    </w:p>
    <w:p w14:paraId="3EE4520F" w14:textId="77777777" w:rsidR="00BF34FE" w:rsidRDefault="00BF34FE" w:rsidP="00AB31C2">
      <w:pPr>
        <w:jc w:val="both"/>
        <w:rPr>
          <w:rFonts w:ascii="Arial" w:hAnsi="Arial" w:cs="Arial"/>
          <w:sz w:val="24"/>
          <w:szCs w:val="24"/>
        </w:rPr>
      </w:pPr>
    </w:p>
    <w:p w14:paraId="1323A926" w14:textId="77777777" w:rsidR="00516A0E" w:rsidRDefault="00516A0E" w:rsidP="00516A0E">
      <w:pPr>
        <w:jc w:val="center"/>
        <w:rPr>
          <w:rFonts w:ascii="Arial" w:hAnsi="Arial" w:cs="Arial"/>
          <w:sz w:val="24"/>
          <w:szCs w:val="24"/>
        </w:rPr>
      </w:pPr>
    </w:p>
    <w:p w14:paraId="5A1CC1E3" w14:textId="77777777" w:rsidR="00516A0E" w:rsidRDefault="00516A0E" w:rsidP="00516A0E">
      <w:pPr>
        <w:jc w:val="center"/>
        <w:rPr>
          <w:rFonts w:ascii="Arial" w:hAnsi="Arial" w:cs="Arial"/>
          <w:sz w:val="24"/>
          <w:szCs w:val="24"/>
        </w:rPr>
      </w:pPr>
    </w:p>
    <w:p w14:paraId="1C470C51" w14:textId="77777777" w:rsidR="00516A0E" w:rsidRDefault="00516A0E" w:rsidP="00516A0E">
      <w:pPr>
        <w:jc w:val="center"/>
        <w:rPr>
          <w:rFonts w:ascii="Arial" w:hAnsi="Arial" w:cs="Arial"/>
          <w:sz w:val="24"/>
          <w:szCs w:val="24"/>
        </w:rPr>
      </w:pPr>
    </w:p>
    <w:p w14:paraId="6CB033A6" w14:textId="77777777" w:rsidR="00516A0E" w:rsidRDefault="00516A0E" w:rsidP="00516A0E">
      <w:pPr>
        <w:jc w:val="center"/>
        <w:rPr>
          <w:rFonts w:ascii="Arial" w:hAnsi="Arial" w:cs="Arial"/>
          <w:sz w:val="24"/>
          <w:szCs w:val="24"/>
        </w:rPr>
      </w:pPr>
    </w:p>
    <w:p w14:paraId="356D8376" w14:textId="5BC5F081" w:rsidR="00BF34FE" w:rsidRDefault="00BF34FE" w:rsidP="00516A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20 – Representação dos polinômios encontrados pela </w:t>
      </w:r>
      <w:proofErr w:type="spellStart"/>
      <w:r>
        <w:rPr>
          <w:rFonts w:ascii="Arial" w:hAnsi="Arial" w:cs="Arial"/>
          <w:sz w:val="24"/>
          <w:szCs w:val="24"/>
        </w:rPr>
        <w:t>Spline</w:t>
      </w:r>
      <w:proofErr w:type="spellEnd"/>
      <w:r>
        <w:rPr>
          <w:rFonts w:ascii="Arial" w:hAnsi="Arial" w:cs="Arial"/>
          <w:sz w:val="24"/>
          <w:szCs w:val="24"/>
        </w:rPr>
        <w:t xml:space="preserve"> Cúbica</w:t>
      </w:r>
    </w:p>
    <w:p w14:paraId="3E68F684" w14:textId="3B49CCDA" w:rsidR="00BF34FE" w:rsidRDefault="00BF34FE" w:rsidP="00BF34FE">
      <w:pPr>
        <w:jc w:val="center"/>
        <w:rPr>
          <w:rFonts w:ascii="Arial" w:hAnsi="Arial" w:cs="Arial"/>
          <w:sz w:val="24"/>
          <w:szCs w:val="24"/>
        </w:rPr>
      </w:pPr>
      <w:r w:rsidRPr="00BF34F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44AB4D" wp14:editId="09CD2875">
            <wp:extent cx="5551051" cy="3328416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5655" cy="33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232C" w14:textId="2517CB58" w:rsidR="00BF34FE" w:rsidRDefault="00BF34FE" w:rsidP="00BF34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1CE0C7E9" w14:textId="77777777" w:rsidR="00BF34FE" w:rsidRDefault="00BF34FE" w:rsidP="00BF34FE">
      <w:pPr>
        <w:jc w:val="center"/>
        <w:rPr>
          <w:rFonts w:ascii="Arial" w:hAnsi="Arial" w:cs="Arial"/>
        </w:rPr>
      </w:pPr>
    </w:p>
    <w:p w14:paraId="7662006C" w14:textId="1BD37C59" w:rsidR="00BF34FE" w:rsidRDefault="00BF34FE" w:rsidP="00BF34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21 – Aproximação da representação dos polinômios</w:t>
      </w:r>
    </w:p>
    <w:p w14:paraId="1DF35A14" w14:textId="1845EF35" w:rsidR="00BF34FE" w:rsidRDefault="00BF34FE" w:rsidP="00BF34FE">
      <w:pPr>
        <w:jc w:val="center"/>
        <w:rPr>
          <w:rFonts w:ascii="Arial" w:hAnsi="Arial" w:cs="Arial"/>
          <w:sz w:val="24"/>
          <w:szCs w:val="24"/>
        </w:rPr>
      </w:pPr>
      <w:r w:rsidRPr="00BF34F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F67BB3" wp14:editId="7D2C9E3A">
            <wp:extent cx="5475642" cy="326257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5010" cy="33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C72" w14:textId="4B559BD7" w:rsidR="00BF34FE" w:rsidRDefault="00BF34FE" w:rsidP="00516A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Elaborado pelo autor.</w:t>
      </w:r>
    </w:p>
    <w:p w14:paraId="570307BB" w14:textId="77777777" w:rsidR="00516A0E" w:rsidRDefault="00516A0E" w:rsidP="00516A0E">
      <w:pPr>
        <w:jc w:val="center"/>
        <w:rPr>
          <w:rFonts w:ascii="Arial" w:hAnsi="Arial" w:cs="Arial"/>
        </w:rPr>
      </w:pPr>
    </w:p>
    <w:p w14:paraId="2A4C84A0" w14:textId="77777777" w:rsidR="00516A0E" w:rsidRPr="00BF34FE" w:rsidRDefault="00516A0E" w:rsidP="00516A0E">
      <w:pPr>
        <w:jc w:val="center"/>
        <w:rPr>
          <w:rFonts w:ascii="Arial" w:hAnsi="Arial" w:cs="Arial"/>
        </w:rPr>
      </w:pPr>
    </w:p>
    <w:p w14:paraId="19437CEB" w14:textId="4D1BF1C0" w:rsidR="00BF34FE" w:rsidRPr="00BF34FE" w:rsidRDefault="00A70D91" w:rsidP="00BF34FE">
      <w:pPr>
        <w:pStyle w:val="Ttulo1"/>
        <w:rPr>
          <w:rFonts w:ascii="Arial Black" w:eastAsia="Arial" w:hAnsi="Arial Black"/>
          <w:b/>
          <w:color w:val="000000" w:themeColor="text1"/>
          <w:sz w:val="24"/>
          <w:szCs w:val="24"/>
        </w:rPr>
      </w:pPr>
      <w:bookmarkStart w:id="9" w:name="_Toc82008201"/>
      <w:r>
        <w:rPr>
          <w:rFonts w:ascii="Arial Black" w:eastAsia="Arial" w:hAnsi="Arial Black"/>
          <w:b/>
          <w:color w:val="000000" w:themeColor="text1"/>
          <w:sz w:val="24"/>
          <w:szCs w:val="24"/>
        </w:rPr>
        <w:lastRenderedPageBreak/>
        <w:t>4</w:t>
      </w:r>
      <w:r w:rsidR="00ED4109">
        <w:rPr>
          <w:rFonts w:ascii="Arial Black" w:eastAsia="Arial" w:hAnsi="Arial Black"/>
          <w:b/>
          <w:color w:val="000000" w:themeColor="text1"/>
          <w:sz w:val="24"/>
          <w:szCs w:val="24"/>
        </w:rPr>
        <w:t xml:space="preserve"> CONCLUSÃO</w:t>
      </w:r>
      <w:bookmarkEnd w:id="9"/>
    </w:p>
    <w:p w14:paraId="5F674A0C" w14:textId="77777777" w:rsidR="00ED4109" w:rsidRDefault="00ED4109" w:rsidP="00ED4109"/>
    <w:p w14:paraId="189093AA" w14:textId="4BAC9C8E" w:rsidR="00ED4109" w:rsidRPr="00ED4109" w:rsidRDefault="00ED4109" w:rsidP="00ED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Então a partir do trabalho exposto acima, foi possível calcular todos os parâmetros da elipse que representa a órbita do satélite que será lançado ao redor do planeta Terra. Assim como fazer uma figura demonstrativa dessa órbita e também fazer uma figura representando os trinta pontos equidistantes em tempo que foram calculados a partir da Lei do período orbital proposta por </w:t>
      </w:r>
      <w:proofErr w:type="spellStart"/>
      <w:r>
        <w:rPr>
          <w:rFonts w:ascii="Arial" w:hAnsi="Arial" w:cs="Arial"/>
          <w:sz w:val="24"/>
          <w:szCs w:val="24"/>
        </w:rPr>
        <w:t>Johannes</w:t>
      </w:r>
      <w:proofErr w:type="spellEnd"/>
      <w:r>
        <w:rPr>
          <w:rFonts w:ascii="Arial" w:hAnsi="Arial" w:cs="Arial"/>
          <w:sz w:val="24"/>
          <w:szCs w:val="24"/>
        </w:rPr>
        <w:t xml:space="preserve"> Kepler e das fórmulas mostradas durante a apresentação.</w:t>
      </w:r>
      <w:r w:rsidR="00E056E9">
        <w:rPr>
          <w:rFonts w:ascii="Arial" w:hAnsi="Arial" w:cs="Arial"/>
          <w:sz w:val="24"/>
          <w:szCs w:val="24"/>
        </w:rPr>
        <w:t xml:space="preserve"> Além disso, foi possível comprovar a segunda lei de Kepler de duas formas distintas, uma delas a partir da integração da equação da elipse e, a outra, interpolando quatro pontos equidistantes em tempo por meio da </w:t>
      </w:r>
      <w:proofErr w:type="spellStart"/>
      <w:r w:rsidR="00E056E9">
        <w:rPr>
          <w:rFonts w:ascii="Arial" w:hAnsi="Arial" w:cs="Arial"/>
          <w:sz w:val="24"/>
          <w:szCs w:val="24"/>
        </w:rPr>
        <w:t>Spline</w:t>
      </w:r>
      <w:proofErr w:type="spellEnd"/>
      <w:r w:rsidR="00E056E9">
        <w:rPr>
          <w:rFonts w:ascii="Arial" w:hAnsi="Arial" w:cs="Arial"/>
          <w:sz w:val="24"/>
          <w:szCs w:val="24"/>
        </w:rPr>
        <w:t xml:space="preserve"> Cúbica.</w:t>
      </w:r>
    </w:p>
    <w:sectPr w:rsidR="00ED4109" w:rsidRPr="00ED4109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CED95" w14:textId="77777777" w:rsidR="00E45403" w:rsidRDefault="00E45403">
      <w:pPr>
        <w:spacing w:after="0" w:line="240" w:lineRule="auto"/>
      </w:pPr>
      <w:r>
        <w:separator/>
      </w:r>
    </w:p>
  </w:endnote>
  <w:endnote w:type="continuationSeparator" w:id="0">
    <w:p w14:paraId="477115ED" w14:textId="77777777" w:rsidR="00E45403" w:rsidRDefault="00E4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179EB4" w14:paraId="1271E381" w14:textId="77777777" w:rsidTr="60179EB4">
      <w:tc>
        <w:tcPr>
          <w:tcW w:w="3005" w:type="dxa"/>
        </w:tcPr>
        <w:p w14:paraId="511FAA8C" w14:textId="4F1D2319" w:rsidR="60179EB4" w:rsidRDefault="60179EB4" w:rsidP="60179EB4">
          <w:pPr>
            <w:pStyle w:val="Cabealho"/>
            <w:ind w:left="-115"/>
          </w:pPr>
        </w:p>
      </w:tc>
      <w:tc>
        <w:tcPr>
          <w:tcW w:w="3005" w:type="dxa"/>
        </w:tcPr>
        <w:p w14:paraId="066201D6" w14:textId="46BD1CC7" w:rsidR="60179EB4" w:rsidRDefault="60179EB4" w:rsidP="60179EB4">
          <w:pPr>
            <w:pStyle w:val="Cabealho"/>
            <w:jc w:val="center"/>
          </w:pPr>
        </w:p>
      </w:tc>
      <w:tc>
        <w:tcPr>
          <w:tcW w:w="3005" w:type="dxa"/>
        </w:tcPr>
        <w:p w14:paraId="47501043" w14:textId="1A041AFA" w:rsidR="60179EB4" w:rsidRDefault="60179EB4" w:rsidP="60179EB4">
          <w:pPr>
            <w:pStyle w:val="Cabealho"/>
            <w:ind w:right="-115"/>
            <w:jc w:val="right"/>
          </w:pPr>
        </w:p>
      </w:tc>
    </w:tr>
  </w:tbl>
  <w:p w14:paraId="5375D7C9" w14:textId="0CE658E5" w:rsidR="60179EB4" w:rsidRDefault="60179EB4" w:rsidP="60179E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D9D84" w14:textId="77777777" w:rsidR="00E45403" w:rsidRDefault="00E45403">
      <w:pPr>
        <w:spacing w:after="0" w:line="240" w:lineRule="auto"/>
      </w:pPr>
      <w:r>
        <w:separator/>
      </w:r>
    </w:p>
  </w:footnote>
  <w:footnote w:type="continuationSeparator" w:id="0">
    <w:p w14:paraId="1E485144" w14:textId="77777777" w:rsidR="00E45403" w:rsidRDefault="00E45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179EB4" w14:paraId="76B3678D" w14:textId="77777777" w:rsidTr="60179EB4">
      <w:tc>
        <w:tcPr>
          <w:tcW w:w="3005" w:type="dxa"/>
        </w:tcPr>
        <w:p w14:paraId="5DEC6874" w14:textId="273FA96B" w:rsidR="60179EB4" w:rsidRDefault="60179EB4" w:rsidP="60179EB4">
          <w:pPr>
            <w:pStyle w:val="Cabealho"/>
            <w:ind w:left="-115"/>
          </w:pPr>
        </w:p>
      </w:tc>
      <w:tc>
        <w:tcPr>
          <w:tcW w:w="3005" w:type="dxa"/>
        </w:tcPr>
        <w:p w14:paraId="1ACF8AE8" w14:textId="3DCF4F53" w:rsidR="60179EB4" w:rsidRDefault="60179EB4" w:rsidP="60179EB4">
          <w:pPr>
            <w:pStyle w:val="Cabealho"/>
            <w:jc w:val="center"/>
          </w:pPr>
        </w:p>
      </w:tc>
      <w:tc>
        <w:tcPr>
          <w:tcW w:w="3005" w:type="dxa"/>
        </w:tcPr>
        <w:p w14:paraId="536E40CB" w14:textId="09697BA4" w:rsidR="60179EB4" w:rsidRDefault="60179EB4" w:rsidP="60179EB4">
          <w:pPr>
            <w:pStyle w:val="Cabealho"/>
            <w:ind w:right="-115"/>
            <w:jc w:val="right"/>
          </w:pPr>
        </w:p>
      </w:tc>
    </w:tr>
  </w:tbl>
  <w:p w14:paraId="4913D0B9" w14:textId="57541D04" w:rsidR="60179EB4" w:rsidRDefault="60179EB4" w:rsidP="60179E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F1D47"/>
    <w:multiLevelType w:val="hybridMultilevel"/>
    <w:tmpl w:val="AEA2F454"/>
    <w:lvl w:ilvl="0" w:tplc="EB56C304">
      <w:start w:val="1"/>
      <w:numFmt w:val="decimal"/>
      <w:lvlText w:val="%1."/>
      <w:lvlJc w:val="left"/>
      <w:pPr>
        <w:ind w:left="720" w:hanging="360"/>
      </w:pPr>
    </w:lvl>
    <w:lvl w:ilvl="1" w:tplc="E9920C1A">
      <w:start w:val="1"/>
      <w:numFmt w:val="lowerLetter"/>
      <w:lvlText w:val="%2."/>
      <w:lvlJc w:val="left"/>
      <w:pPr>
        <w:ind w:left="1440" w:hanging="360"/>
      </w:pPr>
    </w:lvl>
    <w:lvl w:ilvl="2" w:tplc="AF42F3E2">
      <w:start w:val="1"/>
      <w:numFmt w:val="lowerRoman"/>
      <w:lvlText w:val="%3."/>
      <w:lvlJc w:val="right"/>
      <w:pPr>
        <w:ind w:left="2160" w:hanging="180"/>
      </w:pPr>
    </w:lvl>
    <w:lvl w:ilvl="3" w:tplc="F09887F8">
      <w:start w:val="1"/>
      <w:numFmt w:val="decimal"/>
      <w:lvlText w:val="%4."/>
      <w:lvlJc w:val="left"/>
      <w:pPr>
        <w:ind w:left="2880" w:hanging="360"/>
      </w:pPr>
    </w:lvl>
    <w:lvl w:ilvl="4" w:tplc="ABC04F92">
      <w:start w:val="1"/>
      <w:numFmt w:val="lowerLetter"/>
      <w:lvlText w:val="%5."/>
      <w:lvlJc w:val="left"/>
      <w:pPr>
        <w:ind w:left="3600" w:hanging="360"/>
      </w:pPr>
    </w:lvl>
    <w:lvl w:ilvl="5" w:tplc="2C261EBA">
      <w:start w:val="1"/>
      <w:numFmt w:val="lowerRoman"/>
      <w:lvlText w:val="%6."/>
      <w:lvlJc w:val="right"/>
      <w:pPr>
        <w:ind w:left="4320" w:hanging="180"/>
      </w:pPr>
    </w:lvl>
    <w:lvl w:ilvl="6" w:tplc="095C6410">
      <w:start w:val="1"/>
      <w:numFmt w:val="decimal"/>
      <w:lvlText w:val="%7."/>
      <w:lvlJc w:val="left"/>
      <w:pPr>
        <w:ind w:left="5040" w:hanging="360"/>
      </w:pPr>
    </w:lvl>
    <w:lvl w:ilvl="7" w:tplc="4CB4F640">
      <w:start w:val="1"/>
      <w:numFmt w:val="lowerLetter"/>
      <w:lvlText w:val="%8."/>
      <w:lvlJc w:val="left"/>
      <w:pPr>
        <w:ind w:left="5760" w:hanging="360"/>
      </w:pPr>
    </w:lvl>
    <w:lvl w:ilvl="8" w:tplc="786A07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3BC1C"/>
    <w:rsid w:val="00087564"/>
    <w:rsid w:val="00097907"/>
    <w:rsid w:val="001654A6"/>
    <w:rsid w:val="002D4F76"/>
    <w:rsid w:val="002D5670"/>
    <w:rsid w:val="00344D4B"/>
    <w:rsid w:val="0038449A"/>
    <w:rsid w:val="00516A0E"/>
    <w:rsid w:val="00532E87"/>
    <w:rsid w:val="00655464"/>
    <w:rsid w:val="0069547A"/>
    <w:rsid w:val="00806892"/>
    <w:rsid w:val="00985ACC"/>
    <w:rsid w:val="009B2216"/>
    <w:rsid w:val="009E5C67"/>
    <w:rsid w:val="00A2548D"/>
    <w:rsid w:val="00A62D03"/>
    <w:rsid w:val="00A70D91"/>
    <w:rsid w:val="00AB31C2"/>
    <w:rsid w:val="00BA4E35"/>
    <w:rsid w:val="00BF34FE"/>
    <w:rsid w:val="00C93490"/>
    <w:rsid w:val="00CB1970"/>
    <w:rsid w:val="00DD07EF"/>
    <w:rsid w:val="00E022D9"/>
    <w:rsid w:val="00E056E9"/>
    <w:rsid w:val="00E45403"/>
    <w:rsid w:val="00E57D26"/>
    <w:rsid w:val="00E86CEC"/>
    <w:rsid w:val="00ED4109"/>
    <w:rsid w:val="00F34C38"/>
    <w:rsid w:val="00F6592E"/>
    <w:rsid w:val="41762A56"/>
    <w:rsid w:val="60179EB4"/>
    <w:rsid w:val="6993B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BC1C"/>
  <w15:chartTrackingRefBased/>
  <w15:docId w15:val="{DD12937D-5172-43C4-8856-510CA50D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2D4F7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4F76"/>
    <w:pPr>
      <w:spacing w:after="100"/>
    </w:pPr>
  </w:style>
  <w:style w:type="character" w:styleId="Hyperlink">
    <w:name w:val="Hyperlink"/>
    <w:basedOn w:val="Fontepargpadro"/>
    <w:uiPriority w:val="99"/>
    <w:unhideWhenUsed/>
    <w:rsid w:val="002D4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62DB-4F84-4D7B-8B5B-FB8C6A35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1511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Maçaneiro</dc:creator>
  <cp:keywords/>
  <dc:description/>
  <cp:lastModifiedBy>Gabriel Maçaneiro</cp:lastModifiedBy>
  <cp:revision>10</cp:revision>
  <cp:lastPrinted>2021-09-08T18:57:00Z</cp:lastPrinted>
  <dcterms:created xsi:type="dcterms:W3CDTF">2021-07-31T01:24:00Z</dcterms:created>
  <dcterms:modified xsi:type="dcterms:W3CDTF">2021-09-08T18:58:00Z</dcterms:modified>
</cp:coreProperties>
</file>