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jc w:val="center"/>
            <w:rPr>
              <w:rFonts w:ascii="Courier New" w:cs="Courier New" w:eastAsia="Courier New" w:hAnsi="Courier New"/>
              <w:sz w:val="52"/>
              <w:szCs w:val="52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52"/>
              <w:szCs w:val="52"/>
              <w:rtl w:val="0"/>
            </w:rPr>
            <w:t xml:space="preserve">Web Hacking</w:t>
          </w:r>
        </w:p>
      </w:sdtContent>
    </w:sdt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rtl w:val="0"/>
        </w:rPr>
        <w:t xml:space="preserve">Relatório</w:t>
      </w:r>
    </w:p>
    <w:p w:rsidR="00000000" w:rsidDel="00000000" w:rsidP="00000000" w:rsidRDefault="00000000" w:rsidRPr="00000000" w14:paraId="00000003">
      <w:pPr>
        <w:jc w:val="center"/>
        <w:rPr>
          <w:rFonts w:ascii="Courier New" w:cs="Courier New" w:eastAsia="Courier New" w:hAnsi="Courier New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ourier New" w:cs="Courier New" w:eastAsia="Courier New" w:hAnsi="Courier New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ourier New" w:cs="Courier New" w:eastAsia="Courier New" w:hAnsi="Courier New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ourier New" w:cs="Courier New" w:eastAsia="Courier New" w:hAnsi="Courier New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Georgia" w:cs="Georgia" w:eastAsia="Georgia" w:hAnsi="Georgia"/>
          <w:sz w:val="52"/>
          <w:szCs w:val="52"/>
        </w:rPr>
      </w:pPr>
      <w:r w:rsidDel="00000000" w:rsidR="00000000" w:rsidRPr="00000000">
        <w:rPr>
          <w:rFonts w:ascii="Courier New" w:cs="Courier New" w:eastAsia="Courier New" w:hAnsi="Courier New"/>
          <w:sz w:val="52"/>
          <w:szCs w:val="52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ourier New" w:cs="Courier New" w:eastAsia="Courier New" w:hAnsi="Courier New"/>
          <w:sz w:val="52"/>
          <w:szCs w:val="52"/>
        </w:rPr>
      </w:pPr>
      <w:r w:rsidDel="00000000" w:rsidR="00000000" w:rsidRPr="00000000">
        <w:rPr>
          <w:rFonts w:ascii="Courier New" w:cs="Courier New" w:eastAsia="Courier New" w:hAnsi="Courier New"/>
          <w:sz w:val="52"/>
          <w:szCs w:val="52"/>
          <w:rtl w:val="0"/>
        </w:rPr>
        <w:t xml:space="preserve">Gabriel Oliveira</w:t>
      </w:r>
    </w:p>
    <w:p w:rsidR="00000000" w:rsidDel="00000000" w:rsidP="00000000" w:rsidRDefault="00000000" w:rsidRPr="00000000" w14:paraId="00000009">
      <w:pPr>
        <w:jc w:val="center"/>
        <w:rPr>
          <w:rFonts w:ascii="Georgia" w:cs="Georgia" w:eastAsia="Georgia" w:hAnsi="Georgi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Georgia" w:cs="Georgia" w:eastAsia="Georgia" w:hAnsi="Georgi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Georgia" w:cs="Georgia" w:eastAsia="Georgia" w:hAnsi="Georgi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Georgia" w:cs="Georgia" w:eastAsia="Georgia" w:hAnsi="Georgi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Georgia" w:cs="Georgia" w:eastAsia="Georgia" w:hAnsi="Georgi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ourier New" w:cs="Courier New" w:eastAsia="Courier New" w:hAnsi="Courier New"/>
          <w:b w:val="1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52"/>
          <w:szCs w:val="52"/>
          <w:rtl w:val="0"/>
        </w:rPr>
        <w:t xml:space="preserve">SQL INJECTION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ourier New" w:cs="Courier New" w:eastAsia="Courier New" w:hAnsi="Courier New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ourier New" w:cs="Courier New" w:eastAsia="Courier New" w:hAnsi="Courier New"/>
          <w:sz w:val="52"/>
          <w:szCs w:val="52"/>
        </w:rPr>
      </w:pPr>
      <w:r w:rsidDel="00000000" w:rsidR="00000000" w:rsidRPr="00000000">
        <w:rPr>
          <w:rFonts w:ascii="Courier New" w:cs="Courier New" w:eastAsia="Courier New" w:hAnsi="Courier New"/>
          <w:sz w:val="52"/>
          <w:szCs w:val="52"/>
          <w:rtl w:val="0"/>
        </w:rPr>
        <w:t xml:space="preserve">Web hacking</w:t>
      </w:r>
    </w:p>
    <w:p w:rsidR="00000000" w:rsidDel="00000000" w:rsidP="00000000" w:rsidRDefault="00000000" w:rsidRPr="00000000" w14:paraId="00000015">
      <w:pPr>
        <w:jc w:val="center"/>
        <w:rPr>
          <w:rFonts w:ascii="Courier New" w:cs="Courier New" w:eastAsia="Courier New" w:hAnsi="Courier New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rtl w:val="0"/>
        </w:rPr>
        <w:t xml:space="preserve">Relatório</w:t>
      </w:r>
    </w:p>
    <w:p w:rsidR="00000000" w:rsidDel="00000000" w:rsidP="00000000" w:rsidRDefault="00000000" w:rsidRPr="00000000" w14:paraId="00000016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Courier New" w:cs="Courier New" w:eastAsia="Courier New" w:hAnsi="Courier New"/>
          <w:b w:val="1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52"/>
          <w:szCs w:val="52"/>
          <w:rtl w:val="0"/>
        </w:rPr>
        <w:t xml:space="preserve">SQL INJECTION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before="480" w:lineRule="auto"/>
        <w:jc w:val="center"/>
        <w:rPr>
          <w:rFonts w:ascii="Courier New" w:cs="Courier New" w:eastAsia="Courier New" w:hAnsi="Courier New"/>
          <w:b w:val="1"/>
          <w:sz w:val="46"/>
          <w:szCs w:val="46"/>
        </w:rPr>
      </w:pPr>
      <w:bookmarkStart w:colFirst="0" w:colLast="0" w:name="_heading=h.i6xhe29nfty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ourier New" w:cs="Courier New" w:eastAsia="Courier New" w:hAnsi="Courier New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Courier New" w:cs="Courier New" w:eastAsia="Courier New" w:hAnsi="Courier New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</w:r>
      <w:r w:rsidDel="00000000" w:rsidR="00000000" w:rsidRPr="00000000">
        <w:rPr>
          <w:sz w:val="24"/>
          <w:szCs w:val="24"/>
          <w:rtl w:val="0"/>
        </w:rPr>
        <w:t xml:space="preserve">Relatório sobre falhas.</w:t>
      </w:r>
    </w:p>
    <w:p w:rsidR="00000000" w:rsidDel="00000000" w:rsidP="00000000" w:rsidRDefault="00000000" w:rsidRPr="00000000" w14:paraId="00000023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Laboratório curso da Crowsec. </w:t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025">
      <w:pPr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Aluno: Gabriel Oliveira Souza</w:t>
      </w:r>
    </w:p>
    <w:p w:rsidR="00000000" w:rsidDel="00000000" w:rsidP="00000000" w:rsidRDefault="00000000" w:rsidRPr="00000000" w14:paraId="00000028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Sumário</w:t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</w:t>
        <w:tab/>
        <w:t xml:space="preserve">O que é SQL injection…………………………………………………….. 1</w:t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</w:t>
        <w:tab/>
        <w:t xml:space="preserve">Como explorar a falha? ………………………………………………….1</w:t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</w:t>
        <w:tab/>
        <w:t xml:space="preserve">O que é SQL injection</w:t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ff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SQL injection é uma injeção de códigos SQL em um determinado input ou endpoint de um determinado domínio ou subdomínio. A mesma é crítica, sendo assim, podendo capturar toda a base de dados de um determinado servidor.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</w:t>
        <w:tab/>
        <w:t xml:space="preserve">Como explorar a falha?</w:t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Laboratório Crowsec</w:t>
      </w:r>
    </w:p>
    <w:p w:rsidR="00000000" w:rsidDel="00000000" w:rsidP="00000000" w:rsidRDefault="00000000" w:rsidRPr="00000000" w14:paraId="00000054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jc w:val="center"/>
      <w:rPr>
        <w:rFonts w:ascii="Georgia" w:cs="Georgia" w:eastAsia="Georgia" w:hAnsi="Georgia"/>
      </w:rPr>
    </w:pPr>
    <w:r w:rsidDel="00000000" w:rsidR="00000000" w:rsidRPr="00000000">
      <w:rPr>
        <w:rFonts w:ascii="Georgia" w:cs="Georgia" w:eastAsia="Georgia" w:hAnsi="Georgia"/>
        <w:rtl w:val="0"/>
      </w:rPr>
      <w:t xml:space="preserve">Novembro</w:t>
    </w:r>
  </w:p>
  <w:p w:rsidR="00000000" w:rsidDel="00000000" w:rsidP="00000000" w:rsidRDefault="00000000" w:rsidRPr="00000000" w14:paraId="00000059">
    <w:pPr>
      <w:jc w:val="center"/>
      <w:rPr>
        <w:rFonts w:ascii="Georgia" w:cs="Georgia" w:eastAsia="Georgia" w:hAnsi="Georgia"/>
      </w:rPr>
    </w:pPr>
    <w:r w:rsidDel="00000000" w:rsidR="00000000" w:rsidRPr="00000000">
      <w:rPr>
        <w:rFonts w:ascii="Georgia" w:cs="Georgia" w:eastAsia="Georgia" w:hAnsi="Georgia"/>
        <w:rtl w:val="0"/>
      </w:rPr>
      <w:t xml:space="preserve">11/2021</w:t>
    </w:r>
  </w:p>
  <w:p w:rsidR="00000000" w:rsidDel="00000000" w:rsidP="00000000" w:rsidRDefault="00000000" w:rsidRPr="00000000" w14:paraId="0000005A">
    <w:pPr>
      <w:jc w:val="center"/>
      <w:rPr>
        <w:rFonts w:ascii="Georgia" w:cs="Georgia" w:eastAsia="Georgia" w:hAnsi="Georgia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jc w:val="center"/>
      <w:rPr>
        <w:rFonts w:ascii="Georgia" w:cs="Georgia" w:eastAsia="Georgia" w:hAnsi="Georgia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YuJSw2FjcKrxBSYj7r9jxRppug==">AMUW2mXogqQjdf0egbkJT8/XbEHxv+TRiK5g69M+Eofyp35mr/RVHKZxIDtnUIFiCnH6dnLqBUaVkiy0o6OfI33dLmR8DO1hpi/Ve67/Wr/VnWWcqclUPH0cvzfWb8R3BVuL4ZYO+7OmZn1rn5ykRyXHFtFCsraSQA==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