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A368F" w14:textId="7ADDD5AE" w:rsidR="000A55C6" w:rsidRPr="00153B12" w:rsidRDefault="000A55C6" w:rsidP="000A55C6">
      <w:pPr>
        <w:shd w:val="clear" w:color="auto" w:fill="FFFFFF"/>
        <w:textAlignment w:val="center"/>
        <w:rPr>
          <w:b/>
          <w:bCs/>
          <w:color w:val="000000" w:themeColor="text1"/>
          <w:sz w:val="28"/>
          <w:szCs w:val="28"/>
          <w:lang w:val="es-ES"/>
        </w:rPr>
      </w:pPr>
      <w:r w:rsidRPr="00153B12">
        <w:rPr>
          <w:b/>
          <w:bCs/>
          <w:color w:val="000000" w:themeColor="text1"/>
          <w:sz w:val="28"/>
          <w:szCs w:val="28"/>
          <w:lang w:val="es-ES"/>
        </w:rPr>
        <w:t>CAJAS DE AHORRO</w:t>
      </w:r>
    </w:p>
    <w:p w14:paraId="430BE065" w14:textId="77777777" w:rsidR="000A55C6" w:rsidRPr="00153B12" w:rsidRDefault="000A55C6" w:rsidP="000A55C6">
      <w:pPr>
        <w:shd w:val="clear" w:color="auto" w:fill="FFFFFF"/>
        <w:jc w:val="both"/>
        <w:rPr>
          <w:color w:val="000000" w:themeColor="text1"/>
          <w:spacing w:val="5"/>
          <w:sz w:val="20"/>
          <w:szCs w:val="20"/>
          <w:lang w:val="es-ES"/>
        </w:rPr>
      </w:pPr>
      <w:r w:rsidRPr="00153B12">
        <w:rPr>
          <w:color w:val="000000" w:themeColor="text1"/>
          <w:spacing w:val="5"/>
          <w:sz w:val="20"/>
          <w:szCs w:val="20"/>
          <w:lang w:val="es-ES"/>
        </w:rPr>
        <w:t>Haz crecer tu dinero. Elige la forma que mejor se adecue a tus necesidades. Desde cajas de ahorros hasta fondos de inversión. Te asesoramos para que tomes la mejor decisión.</w:t>
      </w:r>
    </w:p>
    <w:p w14:paraId="72AF1598" w14:textId="77777777" w:rsidR="000A55C6" w:rsidRPr="00153B12" w:rsidRDefault="000A55C6" w:rsidP="000A55C6">
      <w:pPr>
        <w:shd w:val="clear" w:color="auto" w:fill="FFFFFF"/>
        <w:textAlignment w:val="center"/>
        <w:rPr>
          <w:color w:val="000000" w:themeColor="text1"/>
          <w:sz w:val="20"/>
          <w:szCs w:val="20"/>
          <w:lang w:val="es-ES"/>
        </w:rPr>
      </w:pPr>
    </w:p>
    <w:p w14:paraId="20D1077A" w14:textId="548E5065" w:rsidR="000A55C6" w:rsidRPr="00153B12" w:rsidRDefault="000A55C6" w:rsidP="000A55C6">
      <w:pPr>
        <w:shd w:val="clear" w:color="auto" w:fill="FFFFFF"/>
        <w:textAlignment w:val="center"/>
        <w:rPr>
          <w:b/>
          <w:bCs/>
          <w:color w:val="000000" w:themeColor="text1"/>
          <w:lang w:val="es-ES"/>
        </w:rPr>
      </w:pPr>
      <w:r w:rsidRPr="00153B12">
        <w:rPr>
          <w:b/>
          <w:bCs/>
          <w:color w:val="000000" w:themeColor="text1"/>
          <w:lang w:val="es-ES"/>
        </w:rPr>
        <w:t>BANCA JOVEN</w:t>
      </w:r>
    </w:p>
    <w:p w14:paraId="16B9F615" w14:textId="4B5952AA" w:rsidR="000A55C6" w:rsidRPr="00153B12" w:rsidRDefault="000A55C6" w:rsidP="00D331F9">
      <w:pPr>
        <w:shd w:val="clear" w:color="auto" w:fill="FFFFFF"/>
        <w:jc w:val="both"/>
        <w:rPr>
          <w:color w:val="000000" w:themeColor="text1"/>
          <w:spacing w:val="5"/>
          <w:sz w:val="20"/>
          <w:szCs w:val="20"/>
          <w:lang w:val="es-ES"/>
        </w:rPr>
      </w:pPr>
      <w:r w:rsidRPr="00153B12">
        <w:rPr>
          <w:color w:val="000000" w:themeColor="text1"/>
          <w:spacing w:val="5"/>
          <w:sz w:val="20"/>
          <w:szCs w:val="20"/>
          <w:lang w:val="es-ES"/>
        </w:rPr>
        <w:t>La Caja de Ahorros Banca Joven es un producto de captación que permite realizar depósitos y retiros de dinero y cuyos saldos devengan intereses diarios, los mismos que son capitalizados mensualmente.</w:t>
      </w:r>
    </w:p>
    <w:p w14:paraId="6FB177E6" w14:textId="77777777" w:rsidR="00D331F9" w:rsidRPr="00153B12" w:rsidRDefault="00D331F9" w:rsidP="00D331F9">
      <w:pPr>
        <w:shd w:val="clear" w:color="auto" w:fill="FFFFFF"/>
        <w:jc w:val="both"/>
        <w:rPr>
          <w:color w:val="000000" w:themeColor="text1"/>
          <w:spacing w:val="5"/>
          <w:sz w:val="20"/>
          <w:szCs w:val="20"/>
          <w:lang w:val="es-ES"/>
        </w:rPr>
      </w:pPr>
    </w:p>
    <w:p w14:paraId="275A7E43" w14:textId="77777777" w:rsidR="000A55C6" w:rsidRPr="00153B12" w:rsidRDefault="000A55C6" w:rsidP="000A55C6">
      <w:pPr>
        <w:rPr>
          <w:color w:val="00B050"/>
          <w:sz w:val="20"/>
          <w:szCs w:val="20"/>
          <w:lang w:val="es-ES"/>
        </w:rPr>
      </w:pPr>
      <w:r w:rsidRPr="00153B12">
        <w:rPr>
          <w:color w:val="00B050"/>
          <w:sz w:val="20"/>
          <w:szCs w:val="20"/>
          <w:lang w:val="es-ES"/>
        </w:rPr>
        <w:t>Descripción</w:t>
      </w:r>
    </w:p>
    <w:p w14:paraId="55AAA169" w14:textId="77777777" w:rsidR="000A55C6" w:rsidRPr="00153B12" w:rsidRDefault="000A55C6" w:rsidP="000A55C6">
      <w:pPr>
        <w:rPr>
          <w:color w:val="000000" w:themeColor="text1"/>
          <w:sz w:val="20"/>
          <w:szCs w:val="20"/>
          <w:lang w:val="es-ES"/>
        </w:rPr>
      </w:pPr>
      <w:r w:rsidRPr="00153B12">
        <w:rPr>
          <w:color w:val="000000" w:themeColor="text1"/>
          <w:sz w:val="20"/>
          <w:szCs w:val="20"/>
          <w:lang w:val="es-ES"/>
        </w:rPr>
        <w:t>La Caja de Ahorros Banca Joven es un producto de captación que permite realizar depósitos y retiros de dinero y cuyos saldos devengan intereses diarios, los mismos que son capitalizados mensualmente. Dicho producto está dirigido a personas naturales del segmento joven, de entre 18 y 35 años, de nacionalidad boliviana o extranjera con residencia legal en el país.</w:t>
      </w:r>
    </w:p>
    <w:p w14:paraId="0DFF2784" w14:textId="77777777" w:rsidR="000A55C6" w:rsidRPr="00153B12" w:rsidRDefault="000A55C6" w:rsidP="000A55C6">
      <w:pPr>
        <w:rPr>
          <w:color w:val="000000" w:themeColor="text1"/>
          <w:sz w:val="20"/>
          <w:szCs w:val="20"/>
          <w:lang w:val="es-ES"/>
        </w:rPr>
      </w:pPr>
    </w:p>
    <w:p w14:paraId="109BBBC9" w14:textId="77777777" w:rsidR="000A55C6" w:rsidRPr="00153B12" w:rsidRDefault="000A55C6" w:rsidP="000A55C6">
      <w:pPr>
        <w:rPr>
          <w:color w:val="00B050"/>
          <w:sz w:val="20"/>
          <w:szCs w:val="20"/>
        </w:rPr>
      </w:pPr>
      <w:proofErr w:type="spellStart"/>
      <w:r w:rsidRPr="00153B12">
        <w:rPr>
          <w:color w:val="00B050"/>
          <w:sz w:val="20"/>
          <w:szCs w:val="20"/>
        </w:rPr>
        <w:t>Beneficios</w:t>
      </w:r>
      <w:proofErr w:type="spellEnd"/>
    </w:p>
    <w:p w14:paraId="417FD6C6" w14:textId="77777777" w:rsidR="000A55C6" w:rsidRPr="00153B12" w:rsidRDefault="000A55C6" w:rsidP="000A55C6">
      <w:pPr>
        <w:numPr>
          <w:ilvl w:val="0"/>
          <w:numId w:val="8"/>
        </w:numPr>
        <w:spacing w:before="100" w:beforeAutospacing="1" w:after="100" w:afterAutospacing="1"/>
        <w:rPr>
          <w:color w:val="000000" w:themeColor="text1"/>
          <w:sz w:val="20"/>
          <w:szCs w:val="20"/>
          <w:lang w:val="es-ES"/>
        </w:rPr>
      </w:pPr>
      <w:r w:rsidRPr="00153B12">
        <w:rPr>
          <w:color w:val="000000" w:themeColor="text1"/>
          <w:sz w:val="20"/>
          <w:szCs w:val="20"/>
          <w:lang w:val="es-ES"/>
        </w:rPr>
        <w:t xml:space="preserve">Tarjeta de débito Banca Joven BNB con diversos diseños y tecnología </w:t>
      </w:r>
      <w:proofErr w:type="spellStart"/>
      <w:r w:rsidRPr="00153B12">
        <w:rPr>
          <w:color w:val="000000" w:themeColor="text1"/>
          <w:sz w:val="20"/>
          <w:szCs w:val="20"/>
          <w:lang w:val="es-ES"/>
        </w:rPr>
        <w:t>Contactless</w:t>
      </w:r>
      <w:proofErr w:type="spellEnd"/>
    </w:p>
    <w:p w14:paraId="605F5214" w14:textId="77777777" w:rsidR="000A55C6" w:rsidRPr="00153B12" w:rsidRDefault="000A55C6" w:rsidP="000A55C6">
      <w:pPr>
        <w:numPr>
          <w:ilvl w:val="0"/>
          <w:numId w:val="9"/>
        </w:numPr>
        <w:spacing w:before="100" w:beforeAutospacing="1" w:after="100" w:afterAutospacing="1"/>
        <w:rPr>
          <w:color w:val="000000" w:themeColor="text1"/>
          <w:sz w:val="20"/>
          <w:szCs w:val="20"/>
          <w:lang w:val="es-ES"/>
        </w:rPr>
      </w:pPr>
      <w:hyperlink r:id="rId5" w:tgtFrame="_blank" w:history="1">
        <w:r w:rsidRPr="00153B12">
          <w:rPr>
            <w:color w:val="000000" w:themeColor="text1"/>
            <w:sz w:val="20"/>
            <w:szCs w:val="20"/>
            <w:u w:val="single"/>
            <w:lang w:val="es-ES"/>
          </w:rPr>
          <w:t>Descuentos en comercios</w:t>
        </w:r>
      </w:hyperlink>
      <w:r w:rsidRPr="00153B12">
        <w:rPr>
          <w:color w:val="000000" w:themeColor="text1"/>
          <w:sz w:val="20"/>
          <w:szCs w:val="20"/>
          <w:lang w:val="es-ES"/>
        </w:rPr>
        <w:t> pagando con tu Tarjeta de Débito Banca Joven</w:t>
      </w:r>
    </w:p>
    <w:p w14:paraId="43DCB589" w14:textId="77777777" w:rsidR="000A55C6" w:rsidRPr="00153B12" w:rsidRDefault="000A55C6" w:rsidP="000A55C6">
      <w:pPr>
        <w:numPr>
          <w:ilvl w:val="0"/>
          <w:numId w:val="10"/>
        </w:numPr>
        <w:spacing w:before="100" w:beforeAutospacing="1" w:after="100" w:afterAutospacing="1"/>
        <w:rPr>
          <w:color w:val="000000" w:themeColor="text1"/>
          <w:sz w:val="20"/>
          <w:szCs w:val="20"/>
          <w:lang w:val="es-ES"/>
        </w:rPr>
      </w:pPr>
      <w:r w:rsidRPr="00153B12">
        <w:rPr>
          <w:color w:val="000000" w:themeColor="text1"/>
          <w:sz w:val="20"/>
          <w:szCs w:val="20"/>
          <w:lang w:val="es-ES"/>
        </w:rPr>
        <w:t>Pago de servicios con débito automático.</w:t>
      </w:r>
    </w:p>
    <w:p w14:paraId="052D34AC" w14:textId="77777777" w:rsidR="000A55C6" w:rsidRPr="00153B12" w:rsidRDefault="000A55C6" w:rsidP="000A55C6">
      <w:pPr>
        <w:numPr>
          <w:ilvl w:val="0"/>
          <w:numId w:val="11"/>
        </w:numPr>
        <w:spacing w:before="100" w:beforeAutospacing="1" w:after="100" w:afterAutospacing="1"/>
        <w:rPr>
          <w:color w:val="000000" w:themeColor="text1"/>
          <w:sz w:val="20"/>
          <w:szCs w:val="20"/>
        </w:rPr>
      </w:pPr>
      <w:proofErr w:type="spellStart"/>
      <w:r w:rsidRPr="00153B12">
        <w:rPr>
          <w:color w:val="000000" w:themeColor="text1"/>
          <w:sz w:val="20"/>
          <w:szCs w:val="20"/>
        </w:rPr>
        <w:t>Acceso</w:t>
      </w:r>
      <w:proofErr w:type="spellEnd"/>
      <w:r w:rsidRPr="00153B12">
        <w:rPr>
          <w:color w:val="000000" w:themeColor="text1"/>
          <w:sz w:val="20"/>
          <w:szCs w:val="20"/>
        </w:rPr>
        <w:t xml:space="preserve"> al Portal </w:t>
      </w:r>
      <w:proofErr w:type="spellStart"/>
      <w:r w:rsidRPr="00153B12">
        <w:rPr>
          <w:color w:val="000000" w:themeColor="text1"/>
          <w:sz w:val="20"/>
          <w:szCs w:val="20"/>
        </w:rPr>
        <w:t>Transaccional</w:t>
      </w:r>
      <w:proofErr w:type="spellEnd"/>
      <w:r w:rsidRPr="00153B12">
        <w:rPr>
          <w:color w:val="000000" w:themeColor="text1"/>
          <w:sz w:val="20"/>
          <w:szCs w:val="20"/>
        </w:rPr>
        <w:t>.</w:t>
      </w:r>
    </w:p>
    <w:p w14:paraId="324A4D2D" w14:textId="77777777" w:rsidR="000A55C6" w:rsidRPr="00153B12" w:rsidRDefault="000A55C6" w:rsidP="000A55C6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  <w:sz w:val="20"/>
          <w:szCs w:val="20"/>
        </w:rPr>
      </w:pPr>
      <w:proofErr w:type="spellStart"/>
      <w:r w:rsidRPr="00153B12">
        <w:rPr>
          <w:color w:val="000000" w:themeColor="text1"/>
          <w:sz w:val="20"/>
          <w:szCs w:val="20"/>
        </w:rPr>
        <w:t>Acceso</w:t>
      </w:r>
      <w:proofErr w:type="spellEnd"/>
      <w:r w:rsidRPr="00153B12">
        <w:rPr>
          <w:color w:val="000000" w:themeColor="text1"/>
          <w:sz w:val="20"/>
          <w:szCs w:val="20"/>
        </w:rPr>
        <w:t xml:space="preserve"> a la App.</w:t>
      </w:r>
    </w:p>
    <w:p w14:paraId="677F9502" w14:textId="77777777" w:rsidR="000A55C6" w:rsidRPr="00153B12" w:rsidRDefault="000A55C6" w:rsidP="000A55C6">
      <w:pPr>
        <w:numPr>
          <w:ilvl w:val="0"/>
          <w:numId w:val="13"/>
        </w:numPr>
        <w:spacing w:before="100" w:beforeAutospacing="1" w:after="100" w:afterAutospacing="1"/>
        <w:rPr>
          <w:color w:val="000000" w:themeColor="text1"/>
          <w:sz w:val="20"/>
          <w:szCs w:val="20"/>
        </w:rPr>
      </w:pPr>
      <w:r w:rsidRPr="00153B12">
        <w:rPr>
          <w:color w:val="000000" w:themeColor="text1"/>
          <w:sz w:val="20"/>
          <w:szCs w:val="20"/>
        </w:rPr>
        <w:t xml:space="preserve">No </w:t>
      </w:r>
      <w:proofErr w:type="spellStart"/>
      <w:r w:rsidRPr="00153B12">
        <w:rPr>
          <w:color w:val="000000" w:themeColor="text1"/>
          <w:sz w:val="20"/>
          <w:szCs w:val="20"/>
        </w:rPr>
        <w:t>paga</w:t>
      </w:r>
      <w:proofErr w:type="spellEnd"/>
      <w:r w:rsidRPr="00153B12">
        <w:rPr>
          <w:color w:val="000000" w:themeColor="text1"/>
          <w:sz w:val="20"/>
          <w:szCs w:val="20"/>
        </w:rPr>
        <w:t xml:space="preserve"> </w:t>
      </w:r>
      <w:proofErr w:type="spellStart"/>
      <w:r w:rsidRPr="00153B12">
        <w:rPr>
          <w:color w:val="000000" w:themeColor="text1"/>
          <w:sz w:val="20"/>
          <w:szCs w:val="20"/>
        </w:rPr>
        <w:t>el</w:t>
      </w:r>
      <w:proofErr w:type="spellEnd"/>
      <w:r w:rsidRPr="00153B12">
        <w:rPr>
          <w:color w:val="000000" w:themeColor="text1"/>
          <w:sz w:val="20"/>
          <w:szCs w:val="20"/>
        </w:rPr>
        <w:t xml:space="preserve"> ITF.</w:t>
      </w:r>
    </w:p>
    <w:p w14:paraId="24844984" w14:textId="77777777" w:rsidR="000A55C6" w:rsidRPr="00153B12" w:rsidRDefault="000A55C6" w:rsidP="000A55C6">
      <w:pPr>
        <w:numPr>
          <w:ilvl w:val="0"/>
          <w:numId w:val="14"/>
        </w:numPr>
        <w:spacing w:before="100" w:beforeAutospacing="1" w:after="100" w:afterAutospacing="1"/>
        <w:rPr>
          <w:color w:val="000000" w:themeColor="text1"/>
          <w:sz w:val="20"/>
          <w:szCs w:val="20"/>
          <w:lang w:val="es-ES"/>
        </w:rPr>
      </w:pPr>
      <w:r w:rsidRPr="00153B12">
        <w:rPr>
          <w:color w:val="000000" w:themeColor="text1"/>
          <w:sz w:val="20"/>
          <w:szCs w:val="20"/>
          <w:lang w:val="es-ES"/>
        </w:rPr>
        <w:t>No se cobra mantenimiento mensual.</w:t>
      </w:r>
    </w:p>
    <w:p w14:paraId="0EA71E9C" w14:textId="77777777" w:rsidR="000A55C6" w:rsidRPr="00153B12" w:rsidRDefault="000A55C6" w:rsidP="000A55C6">
      <w:pPr>
        <w:rPr>
          <w:color w:val="000000" w:themeColor="text1"/>
          <w:sz w:val="20"/>
          <w:szCs w:val="20"/>
        </w:rPr>
      </w:pPr>
      <w:proofErr w:type="spellStart"/>
      <w:r w:rsidRPr="00153B12">
        <w:rPr>
          <w:color w:val="00B050"/>
          <w:sz w:val="20"/>
          <w:szCs w:val="20"/>
        </w:rPr>
        <w:t>Características</w:t>
      </w:r>
      <w:proofErr w:type="spellEnd"/>
      <w:r w:rsidRPr="00153B12">
        <w:rPr>
          <w:color w:val="000000" w:themeColor="text1"/>
          <w:sz w:val="20"/>
          <w:szCs w:val="20"/>
        </w:rPr>
        <w:br/>
      </w:r>
    </w:p>
    <w:p w14:paraId="3C4DFCC5" w14:textId="77777777" w:rsidR="000A55C6" w:rsidRPr="00153B12" w:rsidRDefault="000A55C6" w:rsidP="000A55C6">
      <w:pPr>
        <w:numPr>
          <w:ilvl w:val="0"/>
          <w:numId w:val="15"/>
        </w:numPr>
        <w:spacing w:before="100" w:beforeAutospacing="1" w:after="100" w:afterAutospacing="1"/>
        <w:rPr>
          <w:color w:val="000000" w:themeColor="text1"/>
          <w:sz w:val="20"/>
          <w:szCs w:val="20"/>
          <w:lang w:val="es-ES"/>
        </w:rPr>
      </w:pPr>
      <w:r w:rsidRPr="00153B12">
        <w:rPr>
          <w:color w:val="000000" w:themeColor="text1"/>
          <w:sz w:val="20"/>
          <w:szCs w:val="20"/>
          <w:lang w:val="es-ES"/>
        </w:rPr>
        <w:t>Retiros de efectivo en plataforma de cajas o a través de cajeros automáticos mediante cualquiera de los diversos diseños de tarjetas de débito Banca Joven BNB.</w:t>
      </w:r>
    </w:p>
    <w:p w14:paraId="16E6F0F4" w14:textId="77777777" w:rsidR="000A55C6" w:rsidRPr="00153B12" w:rsidRDefault="000A55C6" w:rsidP="000A55C6">
      <w:pPr>
        <w:numPr>
          <w:ilvl w:val="0"/>
          <w:numId w:val="16"/>
        </w:numPr>
        <w:spacing w:before="100" w:beforeAutospacing="1" w:after="100" w:afterAutospacing="1"/>
        <w:rPr>
          <w:color w:val="000000" w:themeColor="text1"/>
          <w:sz w:val="20"/>
          <w:szCs w:val="20"/>
          <w:lang w:val="es-ES"/>
        </w:rPr>
      </w:pPr>
      <w:r w:rsidRPr="00153B12">
        <w:rPr>
          <w:color w:val="000000" w:themeColor="text1"/>
          <w:sz w:val="20"/>
          <w:szCs w:val="20"/>
          <w:lang w:val="es-ES"/>
        </w:rPr>
        <w:t>Posibilidad de débitos automáticos en cuenta para el pago de servicios básicos, cuotas de créditos, impuestos y otros, previa instrucción escrita del titular de la cuenta.</w:t>
      </w:r>
    </w:p>
    <w:p w14:paraId="34B67CE2" w14:textId="77777777" w:rsidR="000A55C6" w:rsidRPr="00153B12" w:rsidRDefault="000A55C6" w:rsidP="000A55C6">
      <w:pPr>
        <w:numPr>
          <w:ilvl w:val="0"/>
          <w:numId w:val="17"/>
        </w:numPr>
        <w:spacing w:before="100" w:beforeAutospacing="1" w:after="100" w:afterAutospacing="1"/>
        <w:rPr>
          <w:color w:val="000000" w:themeColor="text1"/>
          <w:sz w:val="20"/>
          <w:szCs w:val="20"/>
        </w:rPr>
      </w:pPr>
      <w:proofErr w:type="spellStart"/>
      <w:r w:rsidRPr="00153B12">
        <w:rPr>
          <w:color w:val="000000" w:themeColor="text1"/>
          <w:sz w:val="20"/>
          <w:szCs w:val="20"/>
        </w:rPr>
        <w:t>Cuenta</w:t>
      </w:r>
      <w:proofErr w:type="spellEnd"/>
      <w:r w:rsidRPr="00153B12">
        <w:rPr>
          <w:color w:val="000000" w:themeColor="text1"/>
          <w:sz w:val="20"/>
          <w:szCs w:val="20"/>
        </w:rPr>
        <w:t xml:space="preserve"> unipersonal.</w:t>
      </w:r>
    </w:p>
    <w:p w14:paraId="57E1C570" w14:textId="77777777" w:rsidR="000A55C6" w:rsidRPr="00153B12" w:rsidRDefault="000A55C6" w:rsidP="000A55C6">
      <w:pPr>
        <w:numPr>
          <w:ilvl w:val="0"/>
          <w:numId w:val="18"/>
        </w:numPr>
        <w:spacing w:before="100" w:beforeAutospacing="1" w:after="100" w:afterAutospacing="1"/>
        <w:rPr>
          <w:color w:val="000000" w:themeColor="text1"/>
          <w:sz w:val="20"/>
          <w:szCs w:val="20"/>
          <w:lang w:val="es-ES"/>
        </w:rPr>
      </w:pPr>
      <w:r w:rsidRPr="00153B12">
        <w:rPr>
          <w:color w:val="000000" w:themeColor="text1"/>
          <w:sz w:val="20"/>
          <w:szCs w:val="20"/>
          <w:lang w:val="es-ES"/>
        </w:rPr>
        <w:t>Es una cuenta para ahorro en bolivianos.</w:t>
      </w:r>
    </w:p>
    <w:p w14:paraId="0B6043A4" w14:textId="77777777" w:rsidR="000A55C6" w:rsidRPr="00153B12" w:rsidRDefault="000A55C6" w:rsidP="000A55C6">
      <w:pPr>
        <w:numPr>
          <w:ilvl w:val="0"/>
          <w:numId w:val="19"/>
        </w:numPr>
        <w:spacing w:before="100" w:beforeAutospacing="1" w:after="100" w:afterAutospacing="1"/>
        <w:rPr>
          <w:color w:val="000000" w:themeColor="text1"/>
          <w:sz w:val="20"/>
          <w:szCs w:val="20"/>
          <w:lang w:val="es-ES"/>
        </w:rPr>
      </w:pPr>
      <w:r w:rsidRPr="00153B12">
        <w:rPr>
          <w:color w:val="000000" w:themeColor="text1"/>
          <w:sz w:val="20"/>
          <w:szCs w:val="20"/>
          <w:lang w:val="es-ES"/>
        </w:rPr>
        <w:t>Las cajas de ahorro del BNB son de convertibilidad automática, permitiendo efectuar depósitos o retiros de dinero en cualquier moneda.</w:t>
      </w:r>
    </w:p>
    <w:p w14:paraId="070F97EA" w14:textId="77777777" w:rsidR="000A55C6" w:rsidRPr="00153B12" w:rsidRDefault="000A55C6" w:rsidP="000A55C6">
      <w:pPr>
        <w:rPr>
          <w:color w:val="000000" w:themeColor="text1"/>
          <w:sz w:val="20"/>
          <w:szCs w:val="20"/>
          <w:lang w:val="es-ES"/>
        </w:rPr>
      </w:pPr>
      <w:r w:rsidRPr="00153B12">
        <w:rPr>
          <w:color w:val="00B050"/>
          <w:sz w:val="20"/>
          <w:szCs w:val="20"/>
          <w:lang w:val="es-ES"/>
        </w:rPr>
        <w:t xml:space="preserve">Tasa de Interés </w:t>
      </w:r>
      <w:proofErr w:type="gramStart"/>
      <w:r w:rsidRPr="00153B12">
        <w:rPr>
          <w:color w:val="00B050"/>
          <w:sz w:val="20"/>
          <w:szCs w:val="20"/>
          <w:lang w:val="es-ES"/>
        </w:rPr>
        <w:t>de acuerdo al</w:t>
      </w:r>
      <w:proofErr w:type="gramEnd"/>
      <w:r w:rsidRPr="00153B12">
        <w:rPr>
          <w:color w:val="00B050"/>
          <w:sz w:val="20"/>
          <w:szCs w:val="20"/>
          <w:lang w:val="es-ES"/>
        </w:rPr>
        <w:t xml:space="preserve"> siguiente esquema:</w:t>
      </w:r>
      <w:r w:rsidRPr="00153B12">
        <w:rPr>
          <w:color w:val="000000" w:themeColor="text1"/>
          <w:sz w:val="20"/>
          <w:szCs w:val="20"/>
          <w:lang w:val="es-ES"/>
        </w:rPr>
        <w:br/>
      </w:r>
    </w:p>
    <w:p w14:paraId="7C439B5C" w14:textId="77777777" w:rsidR="000A55C6" w:rsidRPr="00153B12" w:rsidRDefault="000A55C6" w:rsidP="000A55C6">
      <w:pPr>
        <w:numPr>
          <w:ilvl w:val="0"/>
          <w:numId w:val="20"/>
        </w:numPr>
        <w:spacing w:before="100" w:beforeAutospacing="1" w:after="100" w:afterAutospacing="1"/>
        <w:rPr>
          <w:color w:val="000000" w:themeColor="text1"/>
          <w:sz w:val="20"/>
          <w:szCs w:val="20"/>
        </w:rPr>
      </w:pPr>
      <w:r w:rsidRPr="00153B12">
        <w:rPr>
          <w:color w:val="000000" w:themeColor="text1"/>
          <w:sz w:val="20"/>
          <w:szCs w:val="20"/>
        </w:rPr>
        <w:t xml:space="preserve">De 0.00 hasta 70,000 =&gt; 2.00% (sin </w:t>
      </w:r>
      <w:proofErr w:type="spellStart"/>
      <w:r w:rsidRPr="00153B12">
        <w:rPr>
          <w:color w:val="000000" w:themeColor="text1"/>
          <w:sz w:val="20"/>
          <w:szCs w:val="20"/>
        </w:rPr>
        <w:t>condiciones</w:t>
      </w:r>
      <w:proofErr w:type="spellEnd"/>
      <w:r w:rsidRPr="00153B12">
        <w:rPr>
          <w:color w:val="000000" w:themeColor="text1"/>
          <w:sz w:val="20"/>
          <w:szCs w:val="20"/>
        </w:rPr>
        <w:t>)</w:t>
      </w:r>
    </w:p>
    <w:p w14:paraId="48AC10D5" w14:textId="77777777" w:rsidR="000A55C6" w:rsidRPr="00153B12" w:rsidRDefault="000A55C6" w:rsidP="000A55C6">
      <w:pPr>
        <w:numPr>
          <w:ilvl w:val="0"/>
          <w:numId w:val="21"/>
        </w:numPr>
        <w:spacing w:before="100" w:beforeAutospacing="1" w:after="100" w:afterAutospacing="1"/>
        <w:rPr>
          <w:color w:val="000000" w:themeColor="text1"/>
          <w:sz w:val="20"/>
          <w:szCs w:val="20"/>
          <w:lang w:val="es-ES"/>
        </w:rPr>
      </w:pPr>
      <w:r w:rsidRPr="00153B12">
        <w:rPr>
          <w:color w:val="000000" w:themeColor="text1"/>
          <w:sz w:val="20"/>
          <w:szCs w:val="20"/>
          <w:lang w:val="es-ES"/>
        </w:rPr>
        <w:lastRenderedPageBreak/>
        <w:t>Mayor a 70,000 =&gt; 0.01% (que aplica al saldo excedente de Bs. 70,000)</w:t>
      </w:r>
    </w:p>
    <w:p w14:paraId="5CFE8F0C" w14:textId="07482BBE" w:rsidR="000A55C6" w:rsidRPr="00153B12" w:rsidRDefault="000A55C6" w:rsidP="000A55C6">
      <w:pPr>
        <w:spacing w:before="100" w:beforeAutospacing="1" w:after="100" w:afterAutospacing="1"/>
        <w:rPr>
          <w:color w:val="00B050"/>
          <w:sz w:val="20"/>
          <w:szCs w:val="20"/>
          <w:lang w:val="es-ES"/>
        </w:rPr>
      </w:pPr>
      <w:proofErr w:type="spellStart"/>
      <w:r w:rsidRPr="00153B12">
        <w:rPr>
          <w:color w:val="00B050"/>
          <w:sz w:val="20"/>
          <w:szCs w:val="20"/>
        </w:rPr>
        <w:t>Requisitos</w:t>
      </w:r>
      <w:proofErr w:type="spellEnd"/>
    </w:p>
    <w:p w14:paraId="404BB8B2" w14:textId="77777777" w:rsidR="000A55C6" w:rsidRPr="00153B12" w:rsidRDefault="000A55C6" w:rsidP="000A55C6">
      <w:pPr>
        <w:numPr>
          <w:ilvl w:val="0"/>
          <w:numId w:val="22"/>
        </w:numPr>
        <w:spacing w:before="100" w:beforeAutospacing="1" w:after="100" w:afterAutospacing="1"/>
        <w:rPr>
          <w:color w:val="000000" w:themeColor="text1"/>
          <w:sz w:val="20"/>
          <w:szCs w:val="20"/>
          <w:lang w:val="es-ES"/>
        </w:rPr>
      </w:pPr>
      <w:r w:rsidRPr="00153B12">
        <w:rPr>
          <w:color w:val="000000" w:themeColor="text1"/>
          <w:sz w:val="20"/>
          <w:szCs w:val="20"/>
          <w:lang w:val="es-ES"/>
        </w:rPr>
        <w:t>Personas naturales de 18 a 35 años.</w:t>
      </w:r>
    </w:p>
    <w:p w14:paraId="33F949F9" w14:textId="77777777" w:rsidR="000A55C6" w:rsidRPr="00153B12" w:rsidRDefault="000A55C6" w:rsidP="000A55C6">
      <w:pPr>
        <w:numPr>
          <w:ilvl w:val="0"/>
          <w:numId w:val="23"/>
        </w:numPr>
        <w:spacing w:before="100" w:beforeAutospacing="1" w:after="100" w:afterAutospacing="1"/>
        <w:rPr>
          <w:color w:val="000000" w:themeColor="text1"/>
          <w:sz w:val="20"/>
          <w:szCs w:val="20"/>
          <w:lang w:val="es-ES"/>
        </w:rPr>
      </w:pPr>
      <w:r w:rsidRPr="00153B12">
        <w:rPr>
          <w:color w:val="000000" w:themeColor="text1"/>
          <w:sz w:val="20"/>
          <w:szCs w:val="20"/>
          <w:lang w:val="es-ES"/>
        </w:rPr>
        <w:t>Cédula de identidad u otro documento a requerimiento del banco.</w:t>
      </w:r>
    </w:p>
    <w:p w14:paraId="7D97AFF8" w14:textId="77777777" w:rsidR="000A55C6" w:rsidRPr="00153B12" w:rsidRDefault="000A55C6" w:rsidP="000A55C6">
      <w:pPr>
        <w:numPr>
          <w:ilvl w:val="0"/>
          <w:numId w:val="24"/>
        </w:numPr>
        <w:spacing w:before="100" w:beforeAutospacing="1" w:after="100" w:afterAutospacing="1"/>
        <w:rPr>
          <w:color w:val="000000" w:themeColor="text1"/>
          <w:sz w:val="20"/>
          <w:szCs w:val="20"/>
        </w:rPr>
      </w:pPr>
      <w:proofErr w:type="spellStart"/>
      <w:r w:rsidRPr="00153B12">
        <w:rPr>
          <w:color w:val="000000" w:themeColor="text1"/>
          <w:sz w:val="20"/>
          <w:szCs w:val="20"/>
        </w:rPr>
        <w:t>Consultas</w:t>
      </w:r>
      <w:proofErr w:type="spellEnd"/>
      <w:r w:rsidRPr="00153B12">
        <w:rPr>
          <w:color w:val="000000" w:themeColor="text1"/>
          <w:sz w:val="20"/>
          <w:szCs w:val="20"/>
        </w:rPr>
        <w:t xml:space="preserve"> al Contact Center: 7878 7272.</w:t>
      </w:r>
    </w:p>
    <w:p w14:paraId="158E9ACB" w14:textId="437B997D" w:rsidR="00BE2220" w:rsidRPr="00153B12" w:rsidRDefault="000A55C6" w:rsidP="00BE2220">
      <w:pPr>
        <w:numPr>
          <w:ilvl w:val="0"/>
          <w:numId w:val="25"/>
        </w:numPr>
        <w:spacing w:before="100" w:beforeAutospacing="1" w:after="100" w:afterAutospacing="1"/>
        <w:rPr>
          <w:color w:val="000000" w:themeColor="text1"/>
          <w:sz w:val="20"/>
          <w:szCs w:val="20"/>
          <w:lang w:val="es-ES"/>
        </w:rPr>
      </w:pPr>
      <w:r w:rsidRPr="00153B12">
        <w:rPr>
          <w:color w:val="000000" w:themeColor="text1"/>
          <w:sz w:val="20"/>
          <w:szCs w:val="20"/>
          <w:lang w:val="es-ES"/>
        </w:rPr>
        <w:t>Monto mínimo de apertura: Bs 200.</w:t>
      </w:r>
    </w:p>
    <w:p w14:paraId="6068ABCC" w14:textId="557DEEE3" w:rsidR="00BE2220" w:rsidRPr="00153B12" w:rsidRDefault="00BE2220" w:rsidP="00BE2220">
      <w:pPr>
        <w:shd w:val="clear" w:color="auto" w:fill="FFFFFF"/>
        <w:textAlignment w:val="center"/>
        <w:rPr>
          <w:color w:val="000000" w:themeColor="text1"/>
          <w:lang w:val="es-ES"/>
        </w:rPr>
      </w:pPr>
      <w:r w:rsidRPr="00153B12">
        <w:rPr>
          <w:rStyle w:val="Strong"/>
          <w:rFonts w:eastAsiaTheme="majorEastAsia"/>
          <w:color w:val="000000" w:themeColor="text1"/>
          <w:lang w:val="es-ES"/>
        </w:rPr>
        <w:t>BANCA ACTIVA</w:t>
      </w:r>
    </w:p>
    <w:p w14:paraId="2A93966A" w14:textId="77777777" w:rsidR="00BE2220" w:rsidRPr="00153B12" w:rsidRDefault="00BE2220" w:rsidP="00BE2220">
      <w:pPr>
        <w:shd w:val="clear" w:color="auto" w:fill="FFFFFF"/>
        <w:jc w:val="both"/>
        <w:rPr>
          <w:color w:val="000000" w:themeColor="text1"/>
          <w:spacing w:val="5"/>
          <w:sz w:val="20"/>
          <w:szCs w:val="20"/>
          <w:lang w:val="es-ES"/>
        </w:rPr>
      </w:pPr>
      <w:r w:rsidRPr="00153B12">
        <w:rPr>
          <w:color w:val="000000" w:themeColor="text1"/>
          <w:spacing w:val="5"/>
          <w:sz w:val="20"/>
          <w:szCs w:val="20"/>
          <w:lang w:val="es-ES"/>
        </w:rPr>
        <w:t>Conoce la nueva Caja de Ahorros Banca Activa enfocada a personas entre 36 a 59 años, es un producto de captación que te permite realizar transacciones y cuenta con una tasa de interés que capitaliza mensualmente.</w:t>
      </w:r>
    </w:p>
    <w:p w14:paraId="49177C16" w14:textId="77777777" w:rsidR="00BE2220" w:rsidRPr="00153B12" w:rsidRDefault="00BE2220" w:rsidP="00BE2220">
      <w:pPr>
        <w:shd w:val="clear" w:color="auto" w:fill="FFFFFF"/>
        <w:rPr>
          <w:color w:val="00B050"/>
          <w:sz w:val="20"/>
          <w:szCs w:val="20"/>
        </w:rPr>
      </w:pPr>
      <w:proofErr w:type="spellStart"/>
      <w:r w:rsidRPr="00153B12">
        <w:rPr>
          <w:color w:val="00B050"/>
          <w:sz w:val="20"/>
          <w:szCs w:val="20"/>
        </w:rPr>
        <w:t>Beneficios</w:t>
      </w:r>
      <w:proofErr w:type="spellEnd"/>
    </w:p>
    <w:p w14:paraId="25003355" w14:textId="77777777" w:rsidR="00BE2220" w:rsidRPr="00153B12" w:rsidRDefault="00BE2220" w:rsidP="00BE2220">
      <w:pPr>
        <w:numPr>
          <w:ilvl w:val="0"/>
          <w:numId w:val="26"/>
        </w:numPr>
        <w:shd w:val="clear" w:color="auto" w:fill="FFFFFF"/>
        <w:spacing w:before="100" w:beforeAutospacing="1" w:after="100" w:afterAutospacing="1"/>
        <w:rPr>
          <w:color w:val="000000" w:themeColor="text1"/>
          <w:sz w:val="20"/>
          <w:szCs w:val="20"/>
          <w:lang w:val="es-ES"/>
        </w:rPr>
      </w:pPr>
      <w:r w:rsidRPr="00153B12">
        <w:rPr>
          <w:color w:val="000000" w:themeColor="text1"/>
          <w:sz w:val="20"/>
          <w:szCs w:val="20"/>
          <w:lang w:val="es-ES"/>
        </w:rPr>
        <w:t xml:space="preserve">Tarjeta de débito BNB con diseños exclusivos Banca Activa y Tecnología </w:t>
      </w:r>
      <w:proofErr w:type="spellStart"/>
      <w:r w:rsidRPr="00153B12">
        <w:rPr>
          <w:color w:val="000000" w:themeColor="text1"/>
          <w:sz w:val="20"/>
          <w:szCs w:val="20"/>
          <w:lang w:val="es-ES"/>
        </w:rPr>
        <w:t>Contactless</w:t>
      </w:r>
      <w:proofErr w:type="spellEnd"/>
      <w:r w:rsidRPr="00153B12">
        <w:rPr>
          <w:color w:val="000000" w:themeColor="text1"/>
          <w:sz w:val="20"/>
          <w:szCs w:val="20"/>
          <w:lang w:val="es-ES"/>
        </w:rPr>
        <w:t>.</w:t>
      </w:r>
    </w:p>
    <w:p w14:paraId="13BE0778" w14:textId="77777777" w:rsidR="00BE2220" w:rsidRPr="00153B12" w:rsidRDefault="00BE2220" w:rsidP="00BE2220">
      <w:pPr>
        <w:numPr>
          <w:ilvl w:val="0"/>
          <w:numId w:val="27"/>
        </w:numPr>
        <w:shd w:val="clear" w:color="auto" w:fill="FFFFFF"/>
        <w:spacing w:before="100" w:beforeAutospacing="1" w:after="100" w:afterAutospacing="1"/>
        <w:rPr>
          <w:color w:val="000000" w:themeColor="text1"/>
          <w:sz w:val="20"/>
          <w:szCs w:val="20"/>
          <w:lang w:val="es-ES"/>
        </w:rPr>
      </w:pPr>
      <w:r w:rsidRPr="00153B12">
        <w:rPr>
          <w:color w:val="000000" w:themeColor="text1"/>
          <w:sz w:val="20"/>
          <w:szCs w:val="20"/>
          <w:lang w:val="es-ES"/>
        </w:rPr>
        <w:t>Pago de servicios con débito automático.</w:t>
      </w:r>
    </w:p>
    <w:p w14:paraId="7C3133EC" w14:textId="77777777" w:rsidR="00BE2220" w:rsidRPr="00153B12" w:rsidRDefault="00BE2220" w:rsidP="00BE2220">
      <w:pPr>
        <w:numPr>
          <w:ilvl w:val="0"/>
          <w:numId w:val="28"/>
        </w:numPr>
        <w:shd w:val="clear" w:color="auto" w:fill="FFFFFF"/>
        <w:spacing w:before="100" w:beforeAutospacing="1" w:after="100" w:afterAutospacing="1"/>
        <w:rPr>
          <w:color w:val="000000" w:themeColor="text1"/>
          <w:sz w:val="20"/>
          <w:szCs w:val="20"/>
        </w:rPr>
      </w:pPr>
      <w:proofErr w:type="spellStart"/>
      <w:r w:rsidRPr="00153B12">
        <w:rPr>
          <w:color w:val="000000" w:themeColor="text1"/>
          <w:sz w:val="20"/>
          <w:szCs w:val="20"/>
        </w:rPr>
        <w:t>Acceso</w:t>
      </w:r>
      <w:proofErr w:type="spellEnd"/>
      <w:r w:rsidRPr="00153B12">
        <w:rPr>
          <w:color w:val="000000" w:themeColor="text1"/>
          <w:sz w:val="20"/>
          <w:szCs w:val="20"/>
        </w:rPr>
        <w:t xml:space="preserve"> al Portal </w:t>
      </w:r>
      <w:proofErr w:type="spellStart"/>
      <w:r w:rsidRPr="00153B12">
        <w:rPr>
          <w:color w:val="000000" w:themeColor="text1"/>
          <w:sz w:val="20"/>
          <w:szCs w:val="20"/>
        </w:rPr>
        <w:t>Transaccional</w:t>
      </w:r>
      <w:proofErr w:type="spellEnd"/>
      <w:r w:rsidRPr="00153B12">
        <w:rPr>
          <w:color w:val="000000" w:themeColor="text1"/>
          <w:sz w:val="20"/>
          <w:szCs w:val="20"/>
        </w:rPr>
        <w:t>.</w:t>
      </w:r>
    </w:p>
    <w:p w14:paraId="06A1E0D2" w14:textId="77777777" w:rsidR="00BE2220" w:rsidRPr="00153B12" w:rsidRDefault="00BE2220" w:rsidP="00BE2220">
      <w:pPr>
        <w:numPr>
          <w:ilvl w:val="0"/>
          <w:numId w:val="29"/>
        </w:numPr>
        <w:shd w:val="clear" w:color="auto" w:fill="FFFFFF"/>
        <w:spacing w:before="100" w:beforeAutospacing="1" w:after="100" w:afterAutospacing="1"/>
        <w:rPr>
          <w:color w:val="000000" w:themeColor="text1"/>
          <w:sz w:val="20"/>
          <w:szCs w:val="20"/>
        </w:rPr>
      </w:pPr>
      <w:proofErr w:type="spellStart"/>
      <w:r w:rsidRPr="00153B12">
        <w:rPr>
          <w:color w:val="000000" w:themeColor="text1"/>
          <w:sz w:val="20"/>
          <w:szCs w:val="20"/>
        </w:rPr>
        <w:t>Acceso</w:t>
      </w:r>
      <w:proofErr w:type="spellEnd"/>
      <w:r w:rsidRPr="00153B12">
        <w:rPr>
          <w:color w:val="000000" w:themeColor="text1"/>
          <w:sz w:val="20"/>
          <w:szCs w:val="20"/>
        </w:rPr>
        <w:t xml:space="preserve"> a la App.</w:t>
      </w:r>
    </w:p>
    <w:p w14:paraId="0B3A83FA" w14:textId="77777777" w:rsidR="00BE2220" w:rsidRPr="00153B12" w:rsidRDefault="00BE2220" w:rsidP="00BE2220">
      <w:pPr>
        <w:numPr>
          <w:ilvl w:val="0"/>
          <w:numId w:val="30"/>
        </w:numPr>
        <w:shd w:val="clear" w:color="auto" w:fill="FFFFFF"/>
        <w:spacing w:before="100" w:beforeAutospacing="1" w:after="100" w:afterAutospacing="1"/>
        <w:rPr>
          <w:color w:val="000000" w:themeColor="text1"/>
          <w:sz w:val="20"/>
          <w:szCs w:val="20"/>
          <w:lang w:val="es-ES"/>
        </w:rPr>
      </w:pPr>
      <w:r w:rsidRPr="00153B12">
        <w:rPr>
          <w:color w:val="000000" w:themeColor="text1"/>
          <w:sz w:val="20"/>
          <w:szCs w:val="20"/>
          <w:lang w:val="es-ES"/>
        </w:rPr>
        <w:t>Las cajas de ahorro en bolivianos no pagan el ITF.</w:t>
      </w:r>
    </w:p>
    <w:p w14:paraId="5EE5BD53" w14:textId="77777777" w:rsidR="00BE2220" w:rsidRPr="00153B12" w:rsidRDefault="00BE2220" w:rsidP="00BE2220">
      <w:pPr>
        <w:numPr>
          <w:ilvl w:val="0"/>
          <w:numId w:val="31"/>
        </w:numPr>
        <w:shd w:val="clear" w:color="auto" w:fill="FFFFFF"/>
        <w:spacing w:before="100" w:beforeAutospacing="1" w:after="100" w:afterAutospacing="1"/>
        <w:rPr>
          <w:color w:val="000000" w:themeColor="text1"/>
          <w:sz w:val="20"/>
          <w:szCs w:val="20"/>
          <w:lang w:val="es-ES"/>
        </w:rPr>
      </w:pPr>
      <w:r w:rsidRPr="00153B12">
        <w:rPr>
          <w:color w:val="000000" w:themeColor="text1"/>
          <w:sz w:val="20"/>
          <w:szCs w:val="20"/>
          <w:lang w:val="es-ES"/>
        </w:rPr>
        <w:t>No se cobra mantenimiento mensual.</w:t>
      </w:r>
    </w:p>
    <w:p w14:paraId="2E9CF923" w14:textId="77777777" w:rsidR="00BE2220" w:rsidRPr="00153B12" w:rsidRDefault="00BE2220" w:rsidP="00BE2220">
      <w:pPr>
        <w:numPr>
          <w:ilvl w:val="0"/>
          <w:numId w:val="32"/>
        </w:numPr>
        <w:shd w:val="clear" w:color="auto" w:fill="FFFFFF"/>
        <w:spacing w:before="100" w:beforeAutospacing="1" w:after="100" w:afterAutospacing="1"/>
        <w:rPr>
          <w:color w:val="000000" w:themeColor="text1"/>
          <w:sz w:val="20"/>
          <w:szCs w:val="20"/>
        </w:rPr>
      </w:pPr>
      <w:proofErr w:type="spellStart"/>
      <w:r w:rsidRPr="00153B12">
        <w:rPr>
          <w:color w:val="000000" w:themeColor="text1"/>
          <w:sz w:val="20"/>
          <w:szCs w:val="20"/>
        </w:rPr>
        <w:t>Acceso</w:t>
      </w:r>
      <w:proofErr w:type="spellEnd"/>
      <w:r w:rsidRPr="00153B12">
        <w:rPr>
          <w:color w:val="000000" w:themeColor="text1"/>
          <w:sz w:val="20"/>
          <w:szCs w:val="20"/>
        </w:rPr>
        <w:t xml:space="preserve"> a Seguro Activa.</w:t>
      </w:r>
    </w:p>
    <w:p w14:paraId="1836831B" w14:textId="77777777" w:rsidR="00BE2220" w:rsidRPr="00153B12" w:rsidRDefault="00BE2220" w:rsidP="00BE2220">
      <w:pPr>
        <w:numPr>
          <w:ilvl w:val="0"/>
          <w:numId w:val="33"/>
        </w:numPr>
        <w:spacing w:before="100" w:beforeAutospacing="1" w:after="100" w:afterAutospacing="1"/>
        <w:rPr>
          <w:color w:val="000000" w:themeColor="text1"/>
          <w:sz w:val="20"/>
          <w:szCs w:val="20"/>
          <w:lang w:val="es-ES"/>
        </w:rPr>
      </w:pPr>
      <w:r w:rsidRPr="00153B12">
        <w:rPr>
          <w:color w:val="000000" w:themeColor="text1"/>
          <w:sz w:val="20"/>
          <w:szCs w:val="20"/>
          <w:lang w:val="es-ES"/>
        </w:rPr>
        <w:t>Retiros de efectivo en plataforma de cajas o a través de cajeros automáticos, mediante uso de la tarjeta Banca Activa.</w:t>
      </w:r>
    </w:p>
    <w:p w14:paraId="7E5062CB" w14:textId="77777777" w:rsidR="00BE2220" w:rsidRPr="00153B12" w:rsidRDefault="00BE2220" w:rsidP="00BE2220">
      <w:pPr>
        <w:numPr>
          <w:ilvl w:val="0"/>
          <w:numId w:val="34"/>
        </w:numPr>
        <w:spacing w:before="100" w:beforeAutospacing="1" w:after="100" w:afterAutospacing="1"/>
        <w:rPr>
          <w:color w:val="000000" w:themeColor="text1"/>
          <w:sz w:val="20"/>
          <w:szCs w:val="20"/>
          <w:lang w:val="es-ES"/>
        </w:rPr>
      </w:pPr>
      <w:r w:rsidRPr="00153B12">
        <w:rPr>
          <w:color w:val="000000" w:themeColor="text1"/>
          <w:sz w:val="20"/>
          <w:szCs w:val="20"/>
          <w:lang w:val="es-ES"/>
        </w:rPr>
        <w:t>Posibilidad de débitos automáticos en cuenta para el pago de servicios básicos, cuotas de créditos, impuestos y otros, previa instrucción escrita del titular de la cuenta.</w:t>
      </w:r>
    </w:p>
    <w:p w14:paraId="6CEB0A97" w14:textId="77777777" w:rsidR="00BE2220" w:rsidRPr="00153B12" w:rsidRDefault="00BE2220" w:rsidP="00BE2220">
      <w:pPr>
        <w:numPr>
          <w:ilvl w:val="0"/>
          <w:numId w:val="35"/>
        </w:numPr>
        <w:spacing w:before="100" w:beforeAutospacing="1" w:after="100" w:afterAutospacing="1"/>
        <w:rPr>
          <w:color w:val="000000" w:themeColor="text1"/>
          <w:sz w:val="20"/>
          <w:szCs w:val="20"/>
        </w:rPr>
      </w:pPr>
      <w:proofErr w:type="spellStart"/>
      <w:r w:rsidRPr="00153B12">
        <w:rPr>
          <w:color w:val="000000" w:themeColor="text1"/>
          <w:sz w:val="20"/>
          <w:szCs w:val="20"/>
        </w:rPr>
        <w:t>Cuenta</w:t>
      </w:r>
      <w:proofErr w:type="spellEnd"/>
      <w:r w:rsidRPr="00153B12">
        <w:rPr>
          <w:color w:val="000000" w:themeColor="text1"/>
          <w:sz w:val="20"/>
          <w:szCs w:val="20"/>
        </w:rPr>
        <w:t xml:space="preserve"> unipersonal.</w:t>
      </w:r>
    </w:p>
    <w:p w14:paraId="10024502" w14:textId="77777777" w:rsidR="00BE2220" w:rsidRPr="00153B12" w:rsidRDefault="00BE2220" w:rsidP="00BE2220">
      <w:pPr>
        <w:numPr>
          <w:ilvl w:val="0"/>
          <w:numId w:val="36"/>
        </w:numPr>
        <w:spacing w:before="100" w:beforeAutospacing="1" w:after="100" w:afterAutospacing="1"/>
        <w:rPr>
          <w:color w:val="000000" w:themeColor="text1"/>
          <w:sz w:val="20"/>
          <w:szCs w:val="20"/>
          <w:lang w:val="es-ES"/>
        </w:rPr>
      </w:pPr>
      <w:r w:rsidRPr="00153B12">
        <w:rPr>
          <w:color w:val="000000" w:themeColor="text1"/>
          <w:sz w:val="20"/>
          <w:szCs w:val="20"/>
          <w:lang w:val="es-ES"/>
        </w:rPr>
        <w:t>Es una cuenta para ahorro en Moneda Nacional (</w:t>
      </w:r>
      <w:proofErr w:type="gramStart"/>
      <w:r w:rsidRPr="00153B12">
        <w:rPr>
          <w:color w:val="000000" w:themeColor="text1"/>
          <w:sz w:val="20"/>
          <w:szCs w:val="20"/>
          <w:lang w:val="es-ES"/>
        </w:rPr>
        <w:t>Bolivianos</w:t>
      </w:r>
      <w:proofErr w:type="gramEnd"/>
      <w:r w:rsidRPr="00153B12">
        <w:rPr>
          <w:color w:val="000000" w:themeColor="text1"/>
          <w:sz w:val="20"/>
          <w:szCs w:val="20"/>
          <w:lang w:val="es-ES"/>
        </w:rPr>
        <w:t>)</w:t>
      </w:r>
    </w:p>
    <w:p w14:paraId="421E24D5" w14:textId="77777777" w:rsidR="00BE2220" w:rsidRPr="00153B12" w:rsidRDefault="00BE2220" w:rsidP="00BE2220">
      <w:pPr>
        <w:numPr>
          <w:ilvl w:val="0"/>
          <w:numId w:val="37"/>
        </w:numPr>
        <w:spacing w:before="100" w:beforeAutospacing="1" w:after="100" w:afterAutospacing="1"/>
        <w:rPr>
          <w:color w:val="000000" w:themeColor="text1"/>
          <w:sz w:val="20"/>
          <w:szCs w:val="20"/>
          <w:lang w:val="es-ES"/>
        </w:rPr>
      </w:pPr>
      <w:r w:rsidRPr="00153B12">
        <w:rPr>
          <w:color w:val="000000" w:themeColor="text1"/>
          <w:sz w:val="20"/>
          <w:szCs w:val="20"/>
          <w:lang w:val="es-ES"/>
        </w:rPr>
        <w:t>Las Cajas de Ahorro son de convertibilidad automática, permitiendo efectuar depósitos o retiros de dinero en cualquier moneda.</w:t>
      </w:r>
    </w:p>
    <w:p w14:paraId="1977E7AF" w14:textId="77777777" w:rsidR="00BE2220" w:rsidRPr="00153B12" w:rsidRDefault="00BE2220" w:rsidP="00BE2220">
      <w:pPr>
        <w:rPr>
          <w:color w:val="000000" w:themeColor="text1"/>
          <w:sz w:val="20"/>
          <w:szCs w:val="20"/>
          <w:lang w:val="es-ES"/>
        </w:rPr>
      </w:pPr>
      <w:r w:rsidRPr="00153B12">
        <w:rPr>
          <w:rStyle w:val="d14"/>
          <w:rFonts w:eastAsiaTheme="majorEastAsia"/>
          <w:color w:val="00B050"/>
          <w:sz w:val="20"/>
          <w:szCs w:val="20"/>
          <w:lang w:val="es-ES"/>
        </w:rPr>
        <w:t xml:space="preserve">Tasa de Interés </w:t>
      </w:r>
      <w:proofErr w:type="gramStart"/>
      <w:r w:rsidRPr="00153B12">
        <w:rPr>
          <w:rStyle w:val="d14"/>
          <w:rFonts w:eastAsiaTheme="majorEastAsia"/>
          <w:color w:val="00B050"/>
          <w:sz w:val="20"/>
          <w:szCs w:val="20"/>
          <w:lang w:val="es-ES"/>
        </w:rPr>
        <w:t>de acuerdo al</w:t>
      </w:r>
      <w:proofErr w:type="gramEnd"/>
      <w:r w:rsidRPr="00153B12">
        <w:rPr>
          <w:rStyle w:val="d14"/>
          <w:rFonts w:eastAsiaTheme="majorEastAsia"/>
          <w:color w:val="00B050"/>
          <w:sz w:val="20"/>
          <w:szCs w:val="20"/>
          <w:lang w:val="es-ES"/>
        </w:rPr>
        <w:t xml:space="preserve"> siguiente esquema:</w:t>
      </w:r>
      <w:r w:rsidRPr="00153B12">
        <w:rPr>
          <w:color w:val="000000" w:themeColor="text1"/>
          <w:sz w:val="20"/>
          <w:szCs w:val="20"/>
          <w:lang w:val="es-ES"/>
        </w:rPr>
        <w:br/>
      </w:r>
    </w:p>
    <w:p w14:paraId="27FFD20F" w14:textId="77777777" w:rsidR="00BE2220" w:rsidRPr="00153B12" w:rsidRDefault="00BE2220" w:rsidP="00BE2220">
      <w:pPr>
        <w:numPr>
          <w:ilvl w:val="0"/>
          <w:numId w:val="38"/>
        </w:numPr>
        <w:spacing w:before="100" w:beforeAutospacing="1" w:after="100" w:afterAutospacing="1"/>
        <w:rPr>
          <w:color w:val="000000" w:themeColor="text1"/>
          <w:sz w:val="20"/>
          <w:szCs w:val="20"/>
          <w:lang w:val="es-ES"/>
        </w:rPr>
      </w:pPr>
      <w:r w:rsidRPr="00153B12">
        <w:rPr>
          <w:color w:val="000000" w:themeColor="text1"/>
          <w:sz w:val="20"/>
          <w:szCs w:val="20"/>
          <w:lang w:val="es-ES"/>
        </w:rPr>
        <w:t>De Bs. 0.00 hasta 70,000 =&gt; 2.00% (sin condiciones)</w:t>
      </w:r>
    </w:p>
    <w:p w14:paraId="1C2A46BE" w14:textId="77777777" w:rsidR="00BE2220" w:rsidRPr="00153B12" w:rsidRDefault="00BE2220" w:rsidP="00BE2220">
      <w:pPr>
        <w:numPr>
          <w:ilvl w:val="0"/>
          <w:numId w:val="39"/>
        </w:numPr>
        <w:spacing w:before="100" w:beforeAutospacing="1" w:after="100" w:afterAutospacing="1"/>
        <w:rPr>
          <w:color w:val="000000" w:themeColor="text1"/>
          <w:sz w:val="20"/>
          <w:szCs w:val="20"/>
          <w:lang w:val="es-ES"/>
        </w:rPr>
      </w:pPr>
      <w:r w:rsidRPr="00153B12">
        <w:rPr>
          <w:color w:val="000000" w:themeColor="text1"/>
          <w:sz w:val="20"/>
          <w:szCs w:val="20"/>
          <w:lang w:val="es-ES"/>
        </w:rPr>
        <w:t>Mayor a Bs. 70,000 =&gt; 0.01% (que aplica al saldo excedente de Bs. 70,000)</w:t>
      </w:r>
    </w:p>
    <w:p w14:paraId="14F1E596" w14:textId="6F98EC9F" w:rsidR="00BE2220" w:rsidRPr="00153B12" w:rsidRDefault="00BE2220" w:rsidP="00BE2220">
      <w:pPr>
        <w:spacing w:before="100" w:beforeAutospacing="1" w:after="100" w:afterAutospacing="1"/>
        <w:rPr>
          <w:color w:val="00B050"/>
          <w:sz w:val="20"/>
          <w:szCs w:val="20"/>
          <w:lang w:val="es-ES"/>
        </w:rPr>
      </w:pPr>
      <w:proofErr w:type="spellStart"/>
      <w:r w:rsidRPr="00153B12">
        <w:rPr>
          <w:color w:val="00B050"/>
          <w:sz w:val="20"/>
          <w:szCs w:val="20"/>
        </w:rPr>
        <w:lastRenderedPageBreak/>
        <w:t>Requisitos</w:t>
      </w:r>
      <w:proofErr w:type="spellEnd"/>
    </w:p>
    <w:p w14:paraId="5D13F279" w14:textId="77777777" w:rsidR="00BE2220" w:rsidRPr="00153B12" w:rsidRDefault="00BE2220" w:rsidP="00BE2220">
      <w:pPr>
        <w:numPr>
          <w:ilvl w:val="0"/>
          <w:numId w:val="40"/>
        </w:numPr>
        <w:spacing w:before="100" w:beforeAutospacing="1" w:after="100" w:afterAutospacing="1"/>
        <w:rPr>
          <w:color w:val="000000" w:themeColor="text1"/>
          <w:sz w:val="20"/>
          <w:szCs w:val="20"/>
          <w:lang w:val="es-ES"/>
        </w:rPr>
      </w:pPr>
      <w:r w:rsidRPr="00153B12">
        <w:rPr>
          <w:color w:val="000000" w:themeColor="text1"/>
          <w:sz w:val="20"/>
          <w:szCs w:val="20"/>
          <w:lang w:val="es-ES"/>
        </w:rPr>
        <w:t>Personas naturales de 36 a 59 años.</w:t>
      </w:r>
    </w:p>
    <w:p w14:paraId="6149FBAC" w14:textId="77777777" w:rsidR="00BE2220" w:rsidRPr="00153B12" w:rsidRDefault="00BE2220" w:rsidP="00BE2220">
      <w:pPr>
        <w:numPr>
          <w:ilvl w:val="0"/>
          <w:numId w:val="41"/>
        </w:numPr>
        <w:spacing w:before="100" w:beforeAutospacing="1" w:after="100" w:afterAutospacing="1"/>
        <w:rPr>
          <w:color w:val="000000" w:themeColor="text1"/>
          <w:sz w:val="20"/>
          <w:szCs w:val="20"/>
          <w:lang w:val="es-ES"/>
        </w:rPr>
      </w:pPr>
      <w:r w:rsidRPr="00153B12">
        <w:rPr>
          <w:color w:val="000000" w:themeColor="text1"/>
          <w:sz w:val="20"/>
          <w:szCs w:val="20"/>
          <w:lang w:val="es-ES"/>
        </w:rPr>
        <w:t>Cédula de identidad u otro documento a requerimiento del banco.</w:t>
      </w:r>
    </w:p>
    <w:p w14:paraId="7C27BC2F" w14:textId="6F6E56FA" w:rsidR="00BE2220" w:rsidRPr="00153B12" w:rsidRDefault="00BE2220" w:rsidP="00BE2220">
      <w:pPr>
        <w:numPr>
          <w:ilvl w:val="0"/>
          <w:numId w:val="42"/>
        </w:numPr>
        <w:spacing w:before="100" w:beforeAutospacing="1" w:after="100" w:afterAutospacing="1"/>
        <w:rPr>
          <w:color w:val="000000" w:themeColor="text1"/>
          <w:sz w:val="20"/>
          <w:szCs w:val="20"/>
          <w:lang w:val="es-ES"/>
        </w:rPr>
      </w:pPr>
      <w:r w:rsidRPr="00153B12">
        <w:rPr>
          <w:color w:val="000000" w:themeColor="text1"/>
          <w:sz w:val="20"/>
          <w:szCs w:val="20"/>
          <w:lang w:val="es-ES"/>
        </w:rPr>
        <w:t>Monto mínimo de apertura: Bs 400.</w:t>
      </w:r>
    </w:p>
    <w:p w14:paraId="0F0AFF2F" w14:textId="4955A742" w:rsidR="00BE2220" w:rsidRPr="00153B12" w:rsidRDefault="00BE2220" w:rsidP="00BE2220">
      <w:pPr>
        <w:shd w:val="clear" w:color="auto" w:fill="FFFFFF"/>
        <w:textAlignment w:val="center"/>
        <w:rPr>
          <w:b/>
          <w:bCs/>
          <w:color w:val="000000" w:themeColor="text1"/>
          <w:lang w:val="es-ES"/>
        </w:rPr>
      </w:pPr>
      <w:r w:rsidRPr="00153B12">
        <w:rPr>
          <w:rStyle w:val="Strong"/>
          <w:rFonts w:eastAsiaTheme="majorEastAsia"/>
          <w:color w:val="000000" w:themeColor="text1"/>
          <w:lang w:val="es-ES"/>
        </w:rPr>
        <w:t>BANCA SENIOR</w:t>
      </w:r>
    </w:p>
    <w:p w14:paraId="33EC68BE" w14:textId="77777777" w:rsidR="00BE2220" w:rsidRPr="00153B12" w:rsidRDefault="00BE2220" w:rsidP="00BE2220">
      <w:pPr>
        <w:shd w:val="clear" w:color="auto" w:fill="FFFFFF"/>
        <w:jc w:val="both"/>
        <w:rPr>
          <w:color w:val="000000" w:themeColor="text1"/>
          <w:spacing w:val="5"/>
          <w:sz w:val="20"/>
          <w:szCs w:val="20"/>
          <w:lang w:val="es-ES"/>
        </w:rPr>
      </w:pPr>
      <w:r w:rsidRPr="00153B12">
        <w:rPr>
          <w:color w:val="000000" w:themeColor="text1"/>
          <w:spacing w:val="5"/>
          <w:sz w:val="20"/>
          <w:szCs w:val="20"/>
          <w:lang w:val="es-ES"/>
        </w:rPr>
        <w:t>La Caja de Ahorros Banca Senior es un producto de captación que permite realizar depósitos y retiros de dinero, cuyos saldos devengan intereses diarios, los mismos que son capitalizados mensualmente. Dicho producto está dirigido a personas naturales</w:t>
      </w:r>
    </w:p>
    <w:p w14:paraId="29F3425F" w14:textId="77777777" w:rsidR="00BE2220" w:rsidRPr="00153B12" w:rsidRDefault="00BE2220" w:rsidP="00BE2220">
      <w:pPr>
        <w:shd w:val="clear" w:color="auto" w:fill="FFFFFF"/>
        <w:jc w:val="both"/>
        <w:rPr>
          <w:color w:val="00B050"/>
          <w:spacing w:val="5"/>
          <w:sz w:val="20"/>
          <w:szCs w:val="20"/>
          <w:lang w:val="es-ES"/>
        </w:rPr>
      </w:pPr>
    </w:p>
    <w:p w14:paraId="61A369AD" w14:textId="77777777" w:rsidR="00BE2220" w:rsidRPr="00153B12" w:rsidRDefault="00BE2220" w:rsidP="00BE2220">
      <w:pPr>
        <w:rPr>
          <w:color w:val="00B050"/>
          <w:sz w:val="20"/>
          <w:szCs w:val="20"/>
          <w:lang w:val="es-ES"/>
        </w:rPr>
      </w:pPr>
      <w:r w:rsidRPr="00153B12">
        <w:rPr>
          <w:color w:val="00B050"/>
          <w:sz w:val="20"/>
          <w:szCs w:val="20"/>
          <w:lang w:val="es-ES"/>
        </w:rPr>
        <w:t>Descripción</w:t>
      </w:r>
    </w:p>
    <w:p w14:paraId="551A0CA7" w14:textId="77777777" w:rsidR="00BE2220" w:rsidRPr="00153B12" w:rsidRDefault="00BE2220" w:rsidP="00BE2220">
      <w:pPr>
        <w:rPr>
          <w:color w:val="000000" w:themeColor="text1"/>
          <w:sz w:val="20"/>
          <w:szCs w:val="20"/>
          <w:lang w:val="es-ES"/>
        </w:rPr>
      </w:pPr>
      <w:r w:rsidRPr="00153B12">
        <w:rPr>
          <w:color w:val="000000" w:themeColor="text1"/>
          <w:sz w:val="20"/>
          <w:szCs w:val="20"/>
          <w:lang w:val="es-ES"/>
        </w:rPr>
        <w:t>La Caja de Ahorros Banca Senior es un producto de captación que permite realizar depósitos y retiros de dinero, cuyos saldos devengan intereses diarios, los mismos que son capitalizados mensualmente. Dicho producto está dirigido a personas naturales del segmento de 60 años o más, de nacionalidad boliviana o extranjera con residencia legal en el país</w:t>
      </w:r>
    </w:p>
    <w:p w14:paraId="636457B4" w14:textId="77777777" w:rsidR="00BE2220" w:rsidRPr="00153B12" w:rsidRDefault="00BE2220" w:rsidP="00BE2220">
      <w:pPr>
        <w:rPr>
          <w:color w:val="000000" w:themeColor="text1"/>
          <w:sz w:val="20"/>
          <w:szCs w:val="20"/>
          <w:lang w:val="es-ES"/>
        </w:rPr>
      </w:pPr>
    </w:p>
    <w:p w14:paraId="1B8589F5" w14:textId="77777777" w:rsidR="00BE2220" w:rsidRPr="00153B12" w:rsidRDefault="00BE2220" w:rsidP="00BE2220">
      <w:pPr>
        <w:rPr>
          <w:color w:val="00B050"/>
          <w:sz w:val="20"/>
          <w:szCs w:val="20"/>
        </w:rPr>
      </w:pPr>
      <w:proofErr w:type="spellStart"/>
      <w:r w:rsidRPr="00153B12">
        <w:rPr>
          <w:color w:val="00B050"/>
          <w:sz w:val="20"/>
          <w:szCs w:val="20"/>
        </w:rPr>
        <w:t>Beneficios</w:t>
      </w:r>
      <w:proofErr w:type="spellEnd"/>
    </w:p>
    <w:p w14:paraId="6D0A2F41" w14:textId="77777777" w:rsidR="00BE2220" w:rsidRPr="00153B12" w:rsidRDefault="00BE2220" w:rsidP="00BE2220">
      <w:pPr>
        <w:numPr>
          <w:ilvl w:val="0"/>
          <w:numId w:val="43"/>
        </w:numPr>
        <w:spacing w:before="100" w:beforeAutospacing="1" w:after="100" w:afterAutospacing="1"/>
        <w:rPr>
          <w:color w:val="000000" w:themeColor="text1"/>
          <w:sz w:val="20"/>
          <w:szCs w:val="20"/>
          <w:lang w:val="es-ES"/>
        </w:rPr>
      </w:pPr>
      <w:hyperlink r:id="rId6" w:tgtFrame="_blank" w:history="1">
        <w:r w:rsidRPr="00153B12">
          <w:rPr>
            <w:rStyle w:val="Strong"/>
            <w:rFonts w:eastAsiaTheme="majorEastAsia"/>
            <w:b w:val="0"/>
            <w:bCs w:val="0"/>
            <w:color w:val="000000" w:themeColor="text1"/>
            <w:sz w:val="20"/>
            <w:szCs w:val="20"/>
            <w:u w:val="single"/>
            <w:lang w:val="es-ES"/>
          </w:rPr>
          <w:t>Descuentos en comercios</w:t>
        </w:r>
      </w:hyperlink>
      <w:r w:rsidRPr="00153B12">
        <w:rPr>
          <w:color w:val="000000" w:themeColor="text1"/>
          <w:sz w:val="20"/>
          <w:szCs w:val="20"/>
          <w:lang w:val="es-ES"/>
        </w:rPr>
        <w:t> pagando con tu Tarjeta de Débito Banca Senior</w:t>
      </w:r>
    </w:p>
    <w:p w14:paraId="3AC3B3BE" w14:textId="77777777" w:rsidR="00BE2220" w:rsidRPr="00153B12" w:rsidRDefault="00BE2220" w:rsidP="00BE2220">
      <w:pPr>
        <w:numPr>
          <w:ilvl w:val="0"/>
          <w:numId w:val="44"/>
        </w:numPr>
        <w:spacing w:before="100" w:beforeAutospacing="1" w:after="100" w:afterAutospacing="1"/>
        <w:rPr>
          <w:color w:val="000000" w:themeColor="text1"/>
          <w:sz w:val="20"/>
          <w:szCs w:val="20"/>
          <w:lang w:val="es-ES"/>
        </w:rPr>
      </w:pPr>
      <w:r w:rsidRPr="00153B12">
        <w:rPr>
          <w:color w:val="000000" w:themeColor="text1"/>
          <w:sz w:val="20"/>
          <w:szCs w:val="20"/>
          <w:lang w:val="es-ES"/>
        </w:rPr>
        <w:t>Agencias acondicionadas con atención personalizada.</w:t>
      </w:r>
    </w:p>
    <w:p w14:paraId="00D365DB" w14:textId="77777777" w:rsidR="00BE2220" w:rsidRPr="00153B12" w:rsidRDefault="00BE2220" w:rsidP="00BE2220">
      <w:pPr>
        <w:numPr>
          <w:ilvl w:val="0"/>
          <w:numId w:val="45"/>
        </w:numPr>
        <w:spacing w:before="100" w:beforeAutospacing="1" w:after="100" w:afterAutospacing="1"/>
        <w:rPr>
          <w:color w:val="000000" w:themeColor="text1"/>
          <w:sz w:val="20"/>
          <w:szCs w:val="20"/>
          <w:lang w:val="es-ES"/>
        </w:rPr>
      </w:pPr>
      <w:r w:rsidRPr="00153B12">
        <w:rPr>
          <w:color w:val="000000" w:themeColor="text1"/>
          <w:sz w:val="20"/>
          <w:szCs w:val="20"/>
          <w:lang w:val="es-ES"/>
        </w:rPr>
        <w:t>Crédito de consumo Banca Senior BNB.</w:t>
      </w:r>
    </w:p>
    <w:p w14:paraId="1103449F" w14:textId="77777777" w:rsidR="00BE2220" w:rsidRPr="00153B12" w:rsidRDefault="00BE2220" w:rsidP="00BE2220">
      <w:pPr>
        <w:rPr>
          <w:color w:val="000000" w:themeColor="text1"/>
          <w:sz w:val="20"/>
          <w:szCs w:val="20"/>
          <w:lang w:val="es-ES"/>
        </w:rPr>
      </w:pPr>
      <w:r w:rsidRPr="00153B12">
        <w:rPr>
          <w:rStyle w:val="d14"/>
          <w:rFonts w:eastAsiaTheme="majorEastAsia"/>
          <w:color w:val="00B050"/>
          <w:sz w:val="20"/>
          <w:szCs w:val="20"/>
          <w:lang w:val="es-ES"/>
        </w:rPr>
        <w:t>Las características de la caja de ahorro de Banca Senior son las siguientes:</w:t>
      </w:r>
      <w:r w:rsidRPr="00153B12">
        <w:rPr>
          <w:color w:val="000000" w:themeColor="text1"/>
          <w:sz w:val="20"/>
          <w:szCs w:val="20"/>
          <w:lang w:val="es-ES"/>
        </w:rPr>
        <w:br/>
      </w:r>
    </w:p>
    <w:p w14:paraId="456C42CE" w14:textId="77777777" w:rsidR="00BE2220" w:rsidRPr="00153B12" w:rsidRDefault="00BE2220" w:rsidP="00BE2220">
      <w:pPr>
        <w:numPr>
          <w:ilvl w:val="0"/>
          <w:numId w:val="46"/>
        </w:numPr>
        <w:spacing w:before="100" w:beforeAutospacing="1" w:after="100" w:afterAutospacing="1"/>
        <w:rPr>
          <w:color w:val="000000" w:themeColor="text1"/>
          <w:sz w:val="20"/>
          <w:szCs w:val="20"/>
          <w:lang w:val="es-ES"/>
        </w:rPr>
      </w:pPr>
      <w:r w:rsidRPr="00153B12">
        <w:rPr>
          <w:color w:val="000000" w:themeColor="text1"/>
          <w:sz w:val="20"/>
          <w:szCs w:val="20"/>
          <w:lang w:val="es-ES"/>
        </w:rPr>
        <w:t>Caja de ahorros en bolivianos.</w:t>
      </w:r>
    </w:p>
    <w:p w14:paraId="654BB7C5" w14:textId="77777777" w:rsidR="00BE2220" w:rsidRPr="00153B12" w:rsidRDefault="00BE2220" w:rsidP="00BE2220">
      <w:pPr>
        <w:numPr>
          <w:ilvl w:val="0"/>
          <w:numId w:val="47"/>
        </w:numPr>
        <w:spacing w:before="100" w:beforeAutospacing="1" w:after="100" w:afterAutospacing="1"/>
        <w:rPr>
          <w:color w:val="000000" w:themeColor="text1"/>
          <w:sz w:val="20"/>
          <w:szCs w:val="20"/>
          <w:lang w:val="es-ES"/>
        </w:rPr>
      </w:pPr>
      <w:r w:rsidRPr="00153B12">
        <w:rPr>
          <w:color w:val="000000" w:themeColor="text1"/>
          <w:sz w:val="20"/>
          <w:szCs w:val="20"/>
          <w:lang w:val="es-ES"/>
        </w:rPr>
        <w:t>Emisión de tarjeta de débito sin costo.</w:t>
      </w:r>
    </w:p>
    <w:p w14:paraId="24D5DFBA" w14:textId="77777777" w:rsidR="00BE2220" w:rsidRPr="00153B12" w:rsidRDefault="00BE2220" w:rsidP="00BE2220">
      <w:pPr>
        <w:numPr>
          <w:ilvl w:val="0"/>
          <w:numId w:val="48"/>
        </w:numPr>
        <w:spacing w:before="100" w:beforeAutospacing="1" w:after="100" w:afterAutospacing="1"/>
        <w:rPr>
          <w:color w:val="000000" w:themeColor="text1"/>
          <w:sz w:val="20"/>
          <w:szCs w:val="20"/>
        </w:rPr>
      </w:pPr>
      <w:proofErr w:type="spellStart"/>
      <w:r w:rsidRPr="00153B12">
        <w:rPr>
          <w:color w:val="000000" w:themeColor="text1"/>
          <w:sz w:val="20"/>
          <w:szCs w:val="20"/>
        </w:rPr>
        <w:t>Acceso</w:t>
      </w:r>
      <w:proofErr w:type="spellEnd"/>
      <w:r w:rsidRPr="00153B12">
        <w:rPr>
          <w:color w:val="000000" w:themeColor="text1"/>
          <w:sz w:val="20"/>
          <w:szCs w:val="20"/>
        </w:rPr>
        <w:t xml:space="preserve"> al Portal </w:t>
      </w:r>
      <w:proofErr w:type="spellStart"/>
      <w:r w:rsidRPr="00153B12">
        <w:rPr>
          <w:color w:val="000000" w:themeColor="text1"/>
          <w:sz w:val="20"/>
          <w:szCs w:val="20"/>
        </w:rPr>
        <w:t>Transaccional</w:t>
      </w:r>
      <w:proofErr w:type="spellEnd"/>
      <w:r w:rsidRPr="00153B12">
        <w:rPr>
          <w:color w:val="000000" w:themeColor="text1"/>
          <w:sz w:val="20"/>
          <w:szCs w:val="20"/>
        </w:rPr>
        <w:t>.</w:t>
      </w:r>
    </w:p>
    <w:p w14:paraId="3BF4B046" w14:textId="77777777" w:rsidR="00BE2220" w:rsidRPr="00153B12" w:rsidRDefault="00BE2220" w:rsidP="00BE2220">
      <w:pPr>
        <w:numPr>
          <w:ilvl w:val="0"/>
          <w:numId w:val="49"/>
        </w:numPr>
        <w:spacing w:before="100" w:beforeAutospacing="1" w:after="100" w:afterAutospacing="1"/>
        <w:rPr>
          <w:color w:val="000000" w:themeColor="text1"/>
          <w:sz w:val="20"/>
          <w:szCs w:val="20"/>
        </w:rPr>
      </w:pPr>
      <w:proofErr w:type="spellStart"/>
      <w:r w:rsidRPr="00153B12">
        <w:rPr>
          <w:color w:val="000000" w:themeColor="text1"/>
          <w:sz w:val="20"/>
          <w:szCs w:val="20"/>
        </w:rPr>
        <w:t>Acceso</w:t>
      </w:r>
      <w:proofErr w:type="spellEnd"/>
      <w:r w:rsidRPr="00153B12">
        <w:rPr>
          <w:color w:val="000000" w:themeColor="text1"/>
          <w:sz w:val="20"/>
          <w:szCs w:val="20"/>
        </w:rPr>
        <w:t xml:space="preserve"> a la App.</w:t>
      </w:r>
    </w:p>
    <w:p w14:paraId="351B2EC5" w14:textId="77777777" w:rsidR="00BE2220" w:rsidRPr="00153B12" w:rsidRDefault="00BE2220" w:rsidP="00BE2220">
      <w:pPr>
        <w:numPr>
          <w:ilvl w:val="0"/>
          <w:numId w:val="50"/>
        </w:numPr>
        <w:spacing w:before="100" w:beforeAutospacing="1" w:after="100" w:afterAutospacing="1"/>
        <w:rPr>
          <w:color w:val="000000" w:themeColor="text1"/>
          <w:sz w:val="20"/>
          <w:szCs w:val="20"/>
          <w:lang w:val="es-ES"/>
        </w:rPr>
      </w:pPr>
      <w:r w:rsidRPr="00153B12">
        <w:rPr>
          <w:color w:val="000000" w:themeColor="text1"/>
          <w:sz w:val="20"/>
          <w:szCs w:val="20"/>
          <w:lang w:val="es-ES"/>
        </w:rPr>
        <w:t>Uso de Cajeros Automáticos del BNB.</w:t>
      </w:r>
    </w:p>
    <w:p w14:paraId="6EDDFE06" w14:textId="77777777" w:rsidR="00BE2220" w:rsidRPr="00153B12" w:rsidRDefault="00BE2220" w:rsidP="00BE2220">
      <w:pPr>
        <w:numPr>
          <w:ilvl w:val="0"/>
          <w:numId w:val="51"/>
        </w:numPr>
        <w:spacing w:before="100" w:beforeAutospacing="1" w:after="100" w:afterAutospacing="1"/>
        <w:rPr>
          <w:color w:val="000000" w:themeColor="text1"/>
          <w:sz w:val="20"/>
          <w:szCs w:val="20"/>
          <w:lang w:val="es-ES"/>
        </w:rPr>
      </w:pPr>
      <w:r w:rsidRPr="00153B12">
        <w:rPr>
          <w:color w:val="000000" w:themeColor="text1"/>
          <w:sz w:val="20"/>
          <w:szCs w:val="20"/>
          <w:lang w:val="es-ES"/>
        </w:rPr>
        <w:t>Recepción de giros del exterior sin costo.</w:t>
      </w:r>
    </w:p>
    <w:p w14:paraId="556730CD" w14:textId="77777777" w:rsidR="00BE2220" w:rsidRPr="00153B12" w:rsidRDefault="00BE2220" w:rsidP="00BE2220">
      <w:pPr>
        <w:numPr>
          <w:ilvl w:val="0"/>
          <w:numId w:val="52"/>
        </w:numPr>
        <w:spacing w:before="100" w:beforeAutospacing="1" w:after="100" w:afterAutospacing="1"/>
        <w:rPr>
          <w:color w:val="000000" w:themeColor="text1"/>
          <w:sz w:val="20"/>
          <w:szCs w:val="20"/>
          <w:lang w:val="es-ES"/>
        </w:rPr>
      </w:pPr>
      <w:r w:rsidRPr="00153B12">
        <w:rPr>
          <w:color w:val="000000" w:themeColor="text1"/>
          <w:sz w:val="20"/>
          <w:szCs w:val="20"/>
          <w:lang w:val="es-ES"/>
        </w:rPr>
        <w:t>Uso de cajeros automáticos en el extranjero.</w:t>
      </w:r>
    </w:p>
    <w:p w14:paraId="72C815A4" w14:textId="77777777" w:rsidR="00BE2220" w:rsidRPr="00153B12" w:rsidRDefault="00BE2220" w:rsidP="00BE2220">
      <w:pPr>
        <w:numPr>
          <w:ilvl w:val="0"/>
          <w:numId w:val="53"/>
        </w:numPr>
        <w:spacing w:before="100" w:beforeAutospacing="1" w:after="100" w:afterAutospacing="1"/>
        <w:rPr>
          <w:color w:val="000000" w:themeColor="text1"/>
          <w:sz w:val="20"/>
          <w:szCs w:val="20"/>
          <w:lang w:val="es-ES"/>
        </w:rPr>
      </w:pPr>
      <w:r w:rsidRPr="00153B12">
        <w:rPr>
          <w:color w:val="000000" w:themeColor="text1"/>
          <w:sz w:val="20"/>
          <w:szCs w:val="20"/>
          <w:lang w:val="es-ES"/>
        </w:rPr>
        <w:t>Transferencias a cuentas de otras entidades financieras sin costo.</w:t>
      </w:r>
    </w:p>
    <w:p w14:paraId="00F3275F" w14:textId="77777777" w:rsidR="00BE2220" w:rsidRPr="00153B12" w:rsidRDefault="00BE2220" w:rsidP="00BE2220">
      <w:pPr>
        <w:rPr>
          <w:color w:val="00B050"/>
          <w:sz w:val="20"/>
          <w:szCs w:val="20"/>
          <w:lang w:val="es-ES"/>
        </w:rPr>
      </w:pPr>
      <w:r w:rsidRPr="00153B12">
        <w:rPr>
          <w:rStyle w:val="d14"/>
          <w:rFonts w:eastAsiaTheme="majorEastAsia"/>
          <w:color w:val="00B050"/>
          <w:sz w:val="20"/>
          <w:szCs w:val="20"/>
          <w:lang w:val="es-ES"/>
        </w:rPr>
        <w:t xml:space="preserve">Tasa de Interés </w:t>
      </w:r>
      <w:proofErr w:type="gramStart"/>
      <w:r w:rsidRPr="00153B12">
        <w:rPr>
          <w:rStyle w:val="d14"/>
          <w:rFonts w:eastAsiaTheme="majorEastAsia"/>
          <w:color w:val="00B050"/>
          <w:sz w:val="20"/>
          <w:szCs w:val="20"/>
          <w:lang w:val="es-ES"/>
        </w:rPr>
        <w:t>de acuerdo al</w:t>
      </w:r>
      <w:proofErr w:type="gramEnd"/>
      <w:r w:rsidRPr="00153B12">
        <w:rPr>
          <w:rStyle w:val="d14"/>
          <w:rFonts w:eastAsiaTheme="majorEastAsia"/>
          <w:color w:val="00B050"/>
          <w:sz w:val="20"/>
          <w:szCs w:val="20"/>
          <w:lang w:val="es-ES"/>
        </w:rPr>
        <w:t xml:space="preserve"> siguiente esquema:</w:t>
      </w:r>
      <w:r w:rsidRPr="00153B12">
        <w:rPr>
          <w:color w:val="00B050"/>
          <w:sz w:val="20"/>
          <w:szCs w:val="20"/>
          <w:lang w:val="es-ES"/>
        </w:rPr>
        <w:br/>
      </w:r>
    </w:p>
    <w:p w14:paraId="0B3A257B" w14:textId="77777777" w:rsidR="00BE2220" w:rsidRPr="00153B12" w:rsidRDefault="00BE2220" w:rsidP="00BE2220">
      <w:pPr>
        <w:numPr>
          <w:ilvl w:val="0"/>
          <w:numId w:val="54"/>
        </w:numPr>
        <w:spacing w:before="100" w:beforeAutospacing="1" w:after="100" w:afterAutospacing="1"/>
        <w:rPr>
          <w:color w:val="000000" w:themeColor="text1"/>
          <w:sz w:val="20"/>
          <w:szCs w:val="20"/>
          <w:lang w:val="es-ES"/>
        </w:rPr>
      </w:pPr>
      <w:r w:rsidRPr="00153B12">
        <w:rPr>
          <w:color w:val="000000" w:themeColor="text1"/>
          <w:sz w:val="20"/>
          <w:szCs w:val="20"/>
          <w:lang w:val="es-ES"/>
        </w:rPr>
        <w:t>De Bs. 0.00 hasta Bs. 200,000 -&gt; tasa de interés del 2.00% (sin condiciones)</w:t>
      </w:r>
    </w:p>
    <w:p w14:paraId="50BC9B7A" w14:textId="77777777" w:rsidR="00BE2220" w:rsidRPr="00153B12" w:rsidRDefault="00BE2220" w:rsidP="00BE2220">
      <w:pPr>
        <w:numPr>
          <w:ilvl w:val="0"/>
          <w:numId w:val="55"/>
        </w:numPr>
        <w:spacing w:before="100" w:beforeAutospacing="1" w:after="100" w:afterAutospacing="1"/>
        <w:rPr>
          <w:color w:val="000000" w:themeColor="text1"/>
          <w:sz w:val="20"/>
          <w:szCs w:val="20"/>
          <w:lang w:val="es-ES"/>
        </w:rPr>
      </w:pPr>
      <w:r w:rsidRPr="00153B12">
        <w:rPr>
          <w:color w:val="000000" w:themeColor="text1"/>
          <w:sz w:val="20"/>
          <w:szCs w:val="20"/>
          <w:lang w:val="es-ES"/>
        </w:rPr>
        <w:lastRenderedPageBreak/>
        <w:t>Mayor a Bs. 200,000 hasta Bs. 1,000,000 -&gt; tasa de interés del 3.50% (que aplica al saldo excedente de Bs. 200,000)</w:t>
      </w:r>
    </w:p>
    <w:p w14:paraId="6EA57AB6" w14:textId="77777777" w:rsidR="00BE2220" w:rsidRPr="00153B12" w:rsidRDefault="00BE2220" w:rsidP="00BE2220">
      <w:pPr>
        <w:numPr>
          <w:ilvl w:val="0"/>
          <w:numId w:val="56"/>
        </w:numPr>
        <w:spacing w:before="100" w:beforeAutospacing="1" w:after="100" w:afterAutospacing="1"/>
        <w:rPr>
          <w:color w:val="000000" w:themeColor="text1"/>
          <w:sz w:val="20"/>
          <w:szCs w:val="20"/>
          <w:lang w:val="es-ES"/>
        </w:rPr>
      </w:pPr>
      <w:r w:rsidRPr="00153B12">
        <w:rPr>
          <w:color w:val="000000" w:themeColor="text1"/>
          <w:sz w:val="20"/>
          <w:szCs w:val="20"/>
          <w:lang w:val="es-ES"/>
        </w:rPr>
        <w:t>Mayor de Bs. 1,000,000 -&gt; tasa de interés del 3.75% (que aplica al saldo excedente de Bs. 1,000,000)</w:t>
      </w:r>
    </w:p>
    <w:p w14:paraId="3E45D880" w14:textId="101F7DB3" w:rsidR="000A55C6" w:rsidRPr="00153B12" w:rsidRDefault="00BE2220">
      <w:pPr>
        <w:rPr>
          <w:color w:val="00B050"/>
          <w:sz w:val="20"/>
          <w:szCs w:val="20"/>
        </w:rPr>
      </w:pPr>
      <w:proofErr w:type="spellStart"/>
      <w:r w:rsidRPr="00153B12">
        <w:rPr>
          <w:color w:val="00B050"/>
          <w:sz w:val="20"/>
          <w:szCs w:val="20"/>
        </w:rPr>
        <w:t>Requisitos</w:t>
      </w:r>
      <w:proofErr w:type="spellEnd"/>
    </w:p>
    <w:p w14:paraId="4926EE3E" w14:textId="77777777" w:rsidR="00BE2220" w:rsidRPr="00153B12" w:rsidRDefault="00BE2220" w:rsidP="00BE2220">
      <w:pPr>
        <w:numPr>
          <w:ilvl w:val="0"/>
          <w:numId w:val="57"/>
        </w:numPr>
        <w:spacing w:before="100" w:beforeAutospacing="1" w:after="100" w:afterAutospacing="1"/>
        <w:rPr>
          <w:color w:val="000000" w:themeColor="text1"/>
          <w:sz w:val="20"/>
          <w:szCs w:val="20"/>
          <w:lang w:val="es-ES"/>
        </w:rPr>
      </w:pPr>
      <w:r w:rsidRPr="00153B12">
        <w:rPr>
          <w:color w:val="000000" w:themeColor="text1"/>
          <w:sz w:val="20"/>
          <w:szCs w:val="20"/>
          <w:lang w:val="es-ES"/>
        </w:rPr>
        <w:t>Personas Naturales de 60 años o más.</w:t>
      </w:r>
    </w:p>
    <w:p w14:paraId="758E981D" w14:textId="77777777" w:rsidR="00BE2220" w:rsidRPr="00153B12" w:rsidRDefault="00BE2220" w:rsidP="00BE2220">
      <w:pPr>
        <w:numPr>
          <w:ilvl w:val="0"/>
          <w:numId w:val="58"/>
        </w:numPr>
        <w:spacing w:before="100" w:beforeAutospacing="1" w:after="100" w:afterAutospacing="1"/>
        <w:rPr>
          <w:color w:val="000000" w:themeColor="text1"/>
          <w:sz w:val="20"/>
          <w:szCs w:val="20"/>
          <w:lang w:val="es-ES"/>
        </w:rPr>
      </w:pPr>
      <w:r w:rsidRPr="00153B12">
        <w:rPr>
          <w:color w:val="000000" w:themeColor="text1"/>
          <w:sz w:val="20"/>
          <w:szCs w:val="20"/>
          <w:lang w:val="es-ES"/>
        </w:rPr>
        <w:t>Cédula de Identidad u otro documento a requerimiento del banco.</w:t>
      </w:r>
    </w:p>
    <w:p w14:paraId="7A6E7755" w14:textId="77777777" w:rsidR="00BE2220" w:rsidRPr="00153B12" w:rsidRDefault="00BE2220" w:rsidP="00BE2220">
      <w:pPr>
        <w:numPr>
          <w:ilvl w:val="0"/>
          <w:numId w:val="59"/>
        </w:numPr>
        <w:spacing w:before="100" w:beforeAutospacing="1" w:after="100" w:afterAutospacing="1"/>
        <w:rPr>
          <w:color w:val="000000" w:themeColor="text1"/>
          <w:sz w:val="20"/>
          <w:szCs w:val="20"/>
        </w:rPr>
      </w:pPr>
      <w:proofErr w:type="spellStart"/>
      <w:r w:rsidRPr="00153B12">
        <w:rPr>
          <w:color w:val="000000" w:themeColor="text1"/>
          <w:sz w:val="20"/>
          <w:szCs w:val="20"/>
        </w:rPr>
        <w:t>Consultas</w:t>
      </w:r>
      <w:proofErr w:type="spellEnd"/>
      <w:r w:rsidRPr="00153B12">
        <w:rPr>
          <w:color w:val="000000" w:themeColor="text1"/>
          <w:sz w:val="20"/>
          <w:szCs w:val="20"/>
        </w:rPr>
        <w:t xml:space="preserve"> al Call Center: 7878 7272.</w:t>
      </w:r>
    </w:p>
    <w:p w14:paraId="7AE5002C" w14:textId="77777777" w:rsidR="00BE2220" w:rsidRPr="00153B12" w:rsidRDefault="00BE2220" w:rsidP="00BE2220">
      <w:pPr>
        <w:numPr>
          <w:ilvl w:val="0"/>
          <w:numId w:val="60"/>
        </w:numPr>
        <w:spacing w:before="100" w:beforeAutospacing="1" w:after="100" w:afterAutospacing="1"/>
        <w:rPr>
          <w:color w:val="000000" w:themeColor="text1"/>
          <w:sz w:val="20"/>
          <w:szCs w:val="20"/>
          <w:lang w:val="es-ES"/>
        </w:rPr>
      </w:pPr>
      <w:r w:rsidRPr="00153B12">
        <w:rPr>
          <w:color w:val="000000" w:themeColor="text1"/>
          <w:sz w:val="20"/>
          <w:szCs w:val="20"/>
          <w:lang w:val="es-ES"/>
        </w:rPr>
        <w:t>Monto mínimo de apertura: Bs 400.</w:t>
      </w:r>
    </w:p>
    <w:p w14:paraId="043938D2" w14:textId="77777777" w:rsidR="00BE2220" w:rsidRPr="00153B12" w:rsidRDefault="00BE2220">
      <w:pPr>
        <w:rPr>
          <w:color w:val="000000" w:themeColor="text1"/>
          <w:sz w:val="20"/>
          <w:szCs w:val="20"/>
          <w:lang w:val="es-ES"/>
        </w:rPr>
      </w:pPr>
    </w:p>
    <w:sectPr w:rsidR="00BE2220" w:rsidRPr="00153B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3A84"/>
    <w:multiLevelType w:val="multilevel"/>
    <w:tmpl w:val="2D94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FA5DF8"/>
    <w:multiLevelType w:val="multilevel"/>
    <w:tmpl w:val="99D6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F8302D"/>
    <w:multiLevelType w:val="multilevel"/>
    <w:tmpl w:val="F22C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42650E"/>
    <w:multiLevelType w:val="multilevel"/>
    <w:tmpl w:val="3680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802F80"/>
    <w:multiLevelType w:val="multilevel"/>
    <w:tmpl w:val="200E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450223"/>
    <w:multiLevelType w:val="multilevel"/>
    <w:tmpl w:val="2FFC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4E528F"/>
    <w:multiLevelType w:val="multilevel"/>
    <w:tmpl w:val="0F88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305DF7"/>
    <w:multiLevelType w:val="multilevel"/>
    <w:tmpl w:val="2528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F812F9"/>
    <w:multiLevelType w:val="multilevel"/>
    <w:tmpl w:val="1E24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8D507F"/>
    <w:multiLevelType w:val="multilevel"/>
    <w:tmpl w:val="C3A8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CC4DA2"/>
    <w:multiLevelType w:val="multilevel"/>
    <w:tmpl w:val="ED98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ACF2065"/>
    <w:multiLevelType w:val="multilevel"/>
    <w:tmpl w:val="0396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9957C5"/>
    <w:multiLevelType w:val="multilevel"/>
    <w:tmpl w:val="D224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CF63C8C"/>
    <w:multiLevelType w:val="multilevel"/>
    <w:tmpl w:val="2B14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FEA1B22"/>
    <w:multiLevelType w:val="multilevel"/>
    <w:tmpl w:val="35F0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36D3FB1"/>
    <w:multiLevelType w:val="multilevel"/>
    <w:tmpl w:val="33A0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8D35B56"/>
    <w:multiLevelType w:val="multilevel"/>
    <w:tmpl w:val="7A0C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9833309"/>
    <w:multiLevelType w:val="multilevel"/>
    <w:tmpl w:val="2942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9DF7F64"/>
    <w:multiLevelType w:val="multilevel"/>
    <w:tmpl w:val="FBEC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CB55FE9"/>
    <w:multiLevelType w:val="multilevel"/>
    <w:tmpl w:val="6FD2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DF4A0F"/>
    <w:multiLevelType w:val="multilevel"/>
    <w:tmpl w:val="C49E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8444D11"/>
    <w:multiLevelType w:val="multilevel"/>
    <w:tmpl w:val="74A0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987382B"/>
    <w:multiLevelType w:val="multilevel"/>
    <w:tmpl w:val="3404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98E4AE3"/>
    <w:multiLevelType w:val="multilevel"/>
    <w:tmpl w:val="6114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A273724"/>
    <w:multiLevelType w:val="multilevel"/>
    <w:tmpl w:val="2BF4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B992DCC"/>
    <w:multiLevelType w:val="multilevel"/>
    <w:tmpl w:val="6C7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C02673F"/>
    <w:multiLevelType w:val="multilevel"/>
    <w:tmpl w:val="53A2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C2359C2"/>
    <w:multiLevelType w:val="multilevel"/>
    <w:tmpl w:val="48C8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DFF28F3"/>
    <w:multiLevelType w:val="multilevel"/>
    <w:tmpl w:val="5CD4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E921BC8"/>
    <w:multiLevelType w:val="multilevel"/>
    <w:tmpl w:val="FBE8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F166A0E"/>
    <w:multiLevelType w:val="multilevel"/>
    <w:tmpl w:val="DA80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2434672"/>
    <w:multiLevelType w:val="multilevel"/>
    <w:tmpl w:val="78F0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4EE27B9"/>
    <w:multiLevelType w:val="multilevel"/>
    <w:tmpl w:val="1A82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4EF3617"/>
    <w:multiLevelType w:val="multilevel"/>
    <w:tmpl w:val="9FC2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7123C17"/>
    <w:multiLevelType w:val="multilevel"/>
    <w:tmpl w:val="F05A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9C312E5"/>
    <w:multiLevelType w:val="multilevel"/>
    <w:tmpl w:val="0502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AA608F6"/>
    <w:multiLevelType w:val="multilevel"/>
    <w:tmpl w:val="DFD0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C0F293A"/>
    <w:multiLevelType w:val="multilevel"/>
    <w:tmpl w:val="8558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EC2398F"/>
    <w:multiLevelType w:val="multilevel"/>
    <w:tmpl w:val="AE3E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6CC2609"/>
    <w:multiLevelType w:val="multilevel"/>
    <w:tmpl w:val="9E70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6DE5AFE"/>
    <w:multiLevelType w:val="multilevel"/>
    <w:tmpl w:val="3C76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6E71728"/>
    <w:multiLevelType w:val="multilevel"/>
    <w:tmpl w:val="F94C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9F60AFD"/>
    <w:multiLevelType w:val="multilevel"/>
    <w:tmpl w:val="66EE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EB63A36"/>
    <w:multiLevelType w:val="multilevel"/>
    <w:tmpl w:val="CEA0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F8715F0"/>
    <w:multiLevelType w:val="multilevel"/>
    <w:tmpl w:val="929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03B03BF"/>
    <w:multiLevelType w:val="multilevel"/>
    <w:tmpl w:val="A824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10675CC"/>
    <w:multiLevelType w:val="multilevel"/>
    <w:tmpl w:val="A5F2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2C15BCD"/>
    <w:multiLevelType w:val="multilevel"/>
    <w:tmpl w:val="3A3E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37378A0"/>
    <w:multiLevelType w:val="multilevel"/>
    <w:tmpl w:val="D4F0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3A87633"/>
    <w:multiLevelType w:val="multilevel"/>
    <w:tmpl w:val="B748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8C93138"/>
    <w:multiLevelType w:val="multilevel"/>
    <w:tmpl w:val="F636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CD579F2"/>
    <w:multiLevelType w:val="multilevel"/>
    <w:tmpl w:val="FAC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D895D7C"/>
    <w:multiLevelType w:val="multilevel"/>
    <w:tmpl w:val="5A58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EE33A0F"/>
    <w:multiLevelType w:val="multilevel"/>
    <w:tmpl w:val="01FE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2C5325F"/>
    <w:multiLevelType w:val="multilevel"/>
    <w:tmpl w:val="37E4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5603245"/>
    <w:multiLevelType w:val="multilevel"/>
    <w:tmpl w:val="6904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5B32748"/>
    <w:multiLevelType w:val="multilevel"/>
    <w:tmpl w:val="57D4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9EB7B62"/>
    <w:multiLevelType w:val="multilevel"/>
    <w:tmpl w:val="6AE0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D6440DE"/>
    <w:multiLevelType w:val="multilevel"/>
    <w:tmpl w:val="9958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F181EBE"/>
    <w:multiLevelType w:val="multilevel"/>
    <w:tmpl w:val="2658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4684299">
    <w:abstractNumId w:val="8"/>
  </w:num>
  <w:num w:numId="2" w16cid:durableId="1292902999">
    <w:abstractNumId w:val="34"/>
  </w:num>
  <w:num w:numId="3" w16cid:durableId="708187136">
    <w:abstractNumId w:val="18"/>
  </w:num>
  <w:num w:numId="4" w16cid:durableId="672218370">
    <w:abstractNumId w:val="52"/>
  </w:num>
  <w:num w:numId="5" w16cid:durableId="1091583384">
    <w:abstractNumId w:val="20"/>
  </w:num>
  <w:num w:numId="6" w16cid:durableId="1235433597">
    <w:abstractNumId w:val="29"/>
  </w:num>
  <w:num w:numId="7" w16cid:durableId="628629633">
    <w:abstractNumId w:val="39"/>
  </w:num>
  <w:num w:numId="8" w16cid:durableId="696471873">
    <w:abstractNumId w:val="0"/>
  </w:num>
  <w:num w:numId="9" w16cid:durableId="1251741371">
    <w:abstractNumId w:val="48"/>
  </w:num>
  <w:num w:numId="10" w16cid:durableId="1905136789">
    <w:abstractNumId w:val="31"/>
  </w:num>
  <w:num w:numId="11" w16cid:durableId="1393194818">
    <w:abstractNumId w:val="38"/>
  </w:num>
  <w:num w:numId="12" w16cid:durableId="410351547">
    <w:abstractNumId w:val="58"/>
  </w:num>
  <w:num w:numId="13" w16cid:durableId="1716611935">
    <w:abstractNumId w:val="7"/>
  </w:num>
  <w:num w:numId="14" w16cid:durableId="2000962810">
    <w:abstractNumId w:val="49"/>
  </w:num>
  <w:num w:numId="15" w16cid:durableId="1008099306">
    <w:abstractNumId w:val="12"/>
  </w:num>
  <w:num w:numId="16" w16cid:durableId="1679118955">
    <w:abstractNumId w:val="47"/>
  </w:num>
  <w:num w:numId="17" w16cid:durableId="155727151">
    <w:abstractNumId w:val="5"/>
  </w:num>
  <w:num w:numId="18" w16cid:durableId="2142647000">
    <w:abstractNumId w:val="4"/>
  </w:num>
  <w:num w:numId="19" w16cid:durableId="27412940">
    <w:abstractNumId w:val="24"/>
  </w:num>
  <w:num w:numId="20" w16cid:durableId="710305584">
    <w:abstractNumId w:val="50"/>
  </w:num>
  <w:num w:numId="21" w16cid:durableId="778718916">
    <w:abstractNumId w:val="41"/>
  </w:num>
  <w:num w:numId="22" w16cid:durableId="1663197908">
    <w:abstractNumId w:val="1"/>
  </w:num>
  <w:num w:numId="23" w16cid:durableId="411582821">
    <w:abstractNumId w:val="25"/>
  </w:num>
  <w:num w:numId="24" w16cid:durableId="939340514">
    <w:abstractNumId w:val="2"/>
  </w:num>
  <w:num w:numId="25" w16cid:durableId="1092316621">
    <w:abstractNumId w:val="37"/>
  </w:num>
  <w:num w:numId="26" w16cid:durableId="1522937940">
    <w:abstractNumId w:val="56"/>
  </w:num>
  <w:num w:numId="27" w16cid:durableId="94713012">
    <w:abstractNumId w:val="28"/>
  </w:num>
  <w:num w:numId="28" w16cid:durableId="103380995">
    <w:abstractNumId w:val="10"/>
  </w:num>
  <w:num w:numId="29" w16cid:durableId="373963600">
    <w:abstractNumId w:val="46"/>
  </w:num>
  <w:num w:numId="30" w16cid:durableId="1566140625">
    <w:abstractNumId w:val="21"/>
  </w:num>
  <w:num w:numId="31" w16cid:durableId="1666396106">
    <w:abstractNumId w:val="57"/>
  </w:num>
  <w:num w:numId="32" w16cid:durableId="1538658286">
    <w:abstractNumId w:val="13"/>
  </w:num>
  <w:num w:numId="33" w16cid:durableId="376782464">
    <w:abstractNumId w:val="51"/>
  </w:num>
  <w:num w:numId="34" w16cid:durableId="322048199">
    <w:abstractNumId w:val="53"/>
  </w:num>
  <w:num w:numId="35" w16cid:durableId="965088864">
    <w:abstractNumId w:val="42"/>
  </w:num>
  <w:num w:numId="36" w16cid:durableId="1865097118">
    <w:abstractNumId w:val="16"/>
  </w:num>
  <w:num w:numId="37" w16cid:durableId="1560360649">
    <w:abstractNumId w:val="14"/>
  </w:num>
  <w:num w:numId="38" w16cid:durableId="291398603">
    <w:abstractNumId w:val="55"/>
  </w:num>
  <w:num w:numId="39" w16cid:durableId="1023821155">
    <w:abstractNumId w:val="22"/>
  </w:num>
  <w:num w:numId="40" w16cid:durableId="1293247529">
    <w:abstractNumId w:val="23"/>
  </w:num>
  <w:num w:numId="41" w16cid:durableId="1885410892">
    <w:abstractNumId w:val="27"/>
  </w:num>
  <w:num w:numId="42" w16cid:durableId="2100638064">
    <w:abstractNumId w:val="9"/>
  </w:num>
  <w:num w:numId="43" w16cid:durableId="138884801">
    <w:abstractNumId w:val="15"/>
  </w:num>
  <w:num w:numId="44" w16cid:durableId="950279658">
    <w:abstractNumId w:val="32"/>
  </w:num>
  <w:num w:numId="45" w16cid:durableId="612444094">
    <w:abstractNumId w:val="43"/>
  </w:num>
  <w:num w:numId="46" w16cid:durableId="936788774">
    <w:abstractNumId w:val="3"/>
  </w:num>
  <w:num w:numId="47" w16cid:durableId="1779368139">
    <w:abstractNumId w:val="35"/>
  </w:num>
  <w:num w:numId="48" w16cid:durableId="1712994891">
    <w:abstractNumId w:val="17"/>
  </w:num>
  <w:num w:numId="49" w16cid:durableId="1978952709">
    <w:abstractNumId w:val="6"/>
  </w:num>
  <w:num w:numId="50" w16cid:durableId="356202971">
    <w:abstractNumId w:val="33"/>
  </w:num>
  <w:num w:numId="51" w16cid:durableId="1610972077">
    <w:abstractNumId w:val="30"/>
  </w:num>
  <w:num w:numId="52" w16cid:durableId="753473192">
    <w:abstractNumId w:val="59"/>
  </w:num>
  <w:num w:numId="53" w16cid:durableId="826819145">
    <w:abstractNumId w:val="54"/>
  </w:num>
  <w:num w:numId="54" w16cid:durableId="1447500049">
    <w:abstractNumId w:val="26"/>
  </w:num>
  <w:num w:numId="55" w16cid:durableId="2040931409">
    <w:abstractNumId w:val="40"/>
  </w:num>
  <w:num w:numId="56" w16cid:durableId="1952472550">
    <w:abstractNumId w:val="44"/>
  </w:num>
  <w:num w:numId="57" w16cid:durableId="2038432469">
    <w:abstractNumId w:val="36"/>
  </w:num>
  <w:num w:numId="58" w16cid:durableId="1168789500">
    <w:abstractNumId w:val="45"/>
  </w:num>
  <w:num w:numId="59" w16cid:durableId="1072001482">
    <w:abstractNumId w:val="19"/>
  </w:num>
  <w:num w:numId="60" w16cid:durableId="10568531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5C6"/>
    <w:rsid w:val="00087F02"/>
    <w:rsid w:val="000A55C6"/>
    <w:rsid w:val="00153B12"/>
    <w:rsid w:val="0028360E"/>
    <w:rsid w:val="00624935"/>
    <w:rsid w:val="00715093"/>
    <w:rsid w:val="008B2F02"/>
    <w:rsid w:val="00AA3D3F"/>
    <w:rsid w:val="00BE2220"/>
    <w:rsid w:val="00D331F9"/>
    <w:rsid w:val="00FC1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9A1ACD"/>
  <w15:chartTrackingRefBased/>
  <w15:docId w15:val="{3CD243D9-8EC5-A241-A064-FC43386E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22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5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5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5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5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5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5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5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5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5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5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5C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A55C6"/>
    <w:rPr>
      <w:b/>
      <w:bCs/>
    </w:rPr>
  </w:style>
  <w:style w:type="character" w:customStyle="1" w:styleId="d14">
    <w:name w:val="d14"/>
    <w:basedOn w:val="DefaultParagraphFont"/>
    <w:rsid w:val="000A5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nb.com.bo/PortalBNB/Beneficios/BancaSenior" TargetMode="External"/><Relationship Id="rId5" Type="http://schemas.openxmlformats.org/officeDocument/2006/relationships/hyperlink" Target="https://www.bnb.com.bo/PortalBNB/Beneficios/BancaJove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904</Words>
  <Characters>4296</Characters>
  <Application>Microsoft Office Word</Application>
  <DocSecurity>0</DocSecurity>
  <Lines>110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Pacheco Martinez, Gabriel</dc:creator>
  <cp:keywords/>
  <dc:description/>
  <cp:lastModifiedBy>Pacheco Martinez, Gabriel</cp:lastModifiedBy>
  <cp:revision>3</cp:revision>
  <cp:lastPrinted>2026-01-12T17:48:00Z</cp:lastPrinted>
  <dcterms:created xsi:type="dcterms:W3CDTF">2026-01-12T17:48:00Z</dcterms:created>
  <dcterms:modified xsi:type="dcterms:W3CDTF">2026-01-12T18:35:00Z</dcterms:modified>
</cp:coreProperties>
</file>