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Calcular valor total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9525" cy="30575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Atendente solicita cálculo do valor total do pedido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valor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consulta preço dos itens do pedido no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calcula preço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dinheiro ele armazena no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cartão, ele armazena a notinha.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Receber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4725" cy="30575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pelo pedido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atendente recebe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houver necessidade, devolve o troc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ou recibo.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Registrar devedor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76525" cy="30575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Cliente não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clientes que não realizaram o pagamento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solicita ao cliente seu nome e número de telefone.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registrar essas informações numa lista que serve para fazer o controle dos devedores.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tem um prazo de 15 dias para realizar o pagamento do que deve.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esse cliente retornar para realizar outro pedido, o atendente precisa verificar se ele já pagou o que estava devendo.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não, ele é proibido de realizar o pedido e informado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prazo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Cobrar devedor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76775" cy="30575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cobra devedor.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Cobrar clientes que estão devendo para o estabelecimento.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consulta a lista de devedores para ligar para os devedores.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liga para o devedor.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 quantia que ele está devendo.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 data limite que ele tem para pagar.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cliente pague até a data limite, atendente retira seu nome da lista.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não, cliente não é retirado da lista e é proibido de realizar outros pedidos no estabelecimento já que passou seu prazo de pagar.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3196" w:hanging="360"/>
      </w:pPr>
      <w:rPr>
        <w:rFonts w:ascii="Courier New" w:cs="Courier New" w:eastAsia="Courier New" w:hAnsi="Courier New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916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463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79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956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after="160" w:line="259" w:lineRule="auto"/>
    </w:pPr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wlPEyyY11ijJUjPkH+WJGs0HA==">AMUW2mWSXio5xMem+BnEgQ8ARhz9975tCC5ur/4oE2BTSKEXy2y/zF2VEOvnkOblwBo821EXFh/ldB8REuYOaRNb5Axl9Xonf84bvYWypavJPaQ+efEqU72D3r2Ut/6X1w6cNvDeUMi3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2020-04-26T20:51:00Z</dcterms:created>
</cp:coreProperties>
</file>