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666666"/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b w:val="0"/>
          <w:color w:val="666666"/>
          <w:sz w:val="60"/>
          <w:szCs w:val="60"/>
          <w:rtl w:val="0"/>
        </w:rPr>
        <w:t xml:space="preserve">Documento de Teste de Software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Bunker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434343"/>
          <w:sz w:val="48"/>
          <w:szCs w:val="48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434343"/>
          <w:sz w:val="48"/>
          <w:szCs w:val="48"/>
          <w:rtl w:val="0"/>
        </w:rPr>
        <w:t xml:space="preserve">Relatório do Teste: Validar API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do Caso de Teste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Teste e validação API Saida (Listar)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 Esperado: </w:t>
      </w:r>
      <w:r w:rsidDel="00000000" w:rsidR="00000000" w:rsidRPr="00000000">
        <w:rPr>
          <w:sz w:val="28"/>
          <w:szCs w:val="28"/>
          <w:rtl w:val="0"/>
        </w:rPr>
        <w:t xml:space="preserve">Após ter adicionado uma entrada, ser possível alterar.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20.0" w:type="dxa"/>
        <w:jc w:val="left"/>
        <w:tblInd w:w="10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3720"/>
        <w:tblGridChange w:id="0">
          <w:tblGrid>
            <w:gridCol w:w="2400"/>
            <w:gridCol w:w="3720"/>
          </w:tblGrid>
        </w:tblGridChange>
      </w:tblGrid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&amp;Comercial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ID do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BS-002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Média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02/09/2020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Gabriel Rocha</w:t>
            </w:r>
          </w:p>
        </w:tc>
      </w:tr>
    </w:tbl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434343"/>
          <w:sz w:val="48"/>
          <w:szCs w:val="4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434343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434343"/>
          <w:sz w:val="48"/>
          <w:szCs w:val="48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7"/>
      <w:bookmarkEnd w:id="7"/>
      <w:r w:rsidDel="00000000" w:rsidR="00000000" w:rsidRPr="00000000">
        <w:rPr>
          <w:b w:val="1"/>
          <w:color w:val="434343"/>
          <w:sz w:val="48"/>
          <w:szCs w:val="48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1 - Acessar o link no postman com o método POST: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http://34.70.245.32:3389/produtos/saida/48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8572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2 - No corpo “Body”, iremos retirar a quantidade que foi colocada no produto de número 48 criado na Entrada: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612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3 - O retorno esperado: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2562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200" w:lineRule="auto"/>
        <w:rPr>
          <w:color w:val="000000"/>
          <w:sz w:val="22"/>
          <w:szCs w:val="22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b w:val="1"/>
          <w:color w:val="434343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color w:val="434343"/>
          <w:rtl w:val="0"/>
        </w:rPr>
        <w:t xml:space="preserve">Conclusão: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Quantidade de Passos Executados: 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Quantidade de Passos Falhados: 0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438150" cy="190500"/>
            <wp:effectExtent b="0" l="0" r="0" t="0"/>
            <wp:docPr descr="traço curto" id="6" name="image2.png"/>
            <a:graphic>
              <a:graphicData uri="http://schemas.openxmlformats.org/drawingml/2006/picture">
                <pic:pic>
                  <pic:nvPicPr>
                    <pic:cNvPr descr="traço curto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-914396</wp:posOffset>
          </wp:positionH>
          <wp:positionV relativeFrom="paragraph">
            <wp:posOffset>847725</wp:posOffset>
          </wp:positionV>
          <wp:extent cx="7781925" cy="190500"/>
          <wp:effectExtent b="0" l="0" r="0" t="0"/>
          <wp:wrapTopAndBottom distB="0" distT="0"/>
          <wp:docPr descr="linha horizontal" id="5" name="image7.png"/>
          <a:graphic>
            <a:graphicData uri="http://schemas.openxmlformats.org/drawingml/2006/picture">
              <pic:pic>
                <pic:nvPicPr>
                  <pic:cNvPr descr="linha horizontal" id="0" name="image7.png"/>
                  <pic:cNvPicPr preferRelativeResize="0"/>
                </pic:nvPicPr>
                <pic:blipFill>
                  <a:blip r:embed="rId1"/>
                  <a:srcRect b="0" l="0" r="0" t="-100000"/>
                  <a:stretch>
                    <a:fillRect/>
                  </a:stretch>
                </pic:blipFill>
                <pic:spPr>
                  <a:xfrm>
                    <a:off x="0" y="0"/>
                    <a:ext cx="7781925" cy="1905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-914396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3" name="image7.png"/>
          <a:graphic>
            <a:graphicData uri="http://schemas.openxmlformats.org/drawingml/2006/picture">
              <pic:pic>
                <pic:nvPicPr>
                  <pic:cNvPr descr="rodapé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-914396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7" name="image7.png"/>
          <a:graphic>
            <a:graphicData uri="http://schemas.openxmlformats.org/drawingml/2006/picture">
              <pic:pic>
                <pic:nvPicPr>
                  <pic:cNvPr descr="rodapé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-919160</wp:posOffset>
          </wp:positionH>
          <wp:positionV relativeFrom="paragraph">
            <wp:posOffset>-66672</wp:posOffset>
          </wp:positionV>
          <wp:extent cx="7781925" cy="95250"/>
          <wp:effectExtent b="0" l="0" r="0" t="0"/>
          <wp:wrapTopAndBottom distB="0" distT="0"/>
          <wp:docPr descr="linha horizontal" id="9" name="image7.png"/>
          <a:graphic>
            <a:graphicData uri="http://schemas.openxmlformats.org/drawingml/2006/picture">
              <pic:pic>
                <pic:nvPicPr>
                  <pic:cNvPr descr="linha horizontal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-919160</wp:posOffset>
          </wp:positionH>
          <wp:positionV relativeFrom="paragraph">
            <wp:posOffset>-66672</wp:posOffset>
          </wp:positionV>
          <wp:extent cx="7781925" cy="95250"/>
          <wp:effectExtent b="0" l="0" r="0" t="0"/>
          <wp:wrapTopAndBottom distB="0" distT="0"/>
          <wp:docPr descr="horizontal line" id="10" name="image6.png"/>
          <a:graphic>
            <a:graphicData uri="http://schemas.openxmlformats.org/drawingml/2006/picture">
              <pic:pic>
                <pic:nvPicPr>
                  <pic:cNvPr descr="horizontal line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inha curta" id="8" name="image3.png"/>
          <a:graphic>
            <a:graphicData uri="http://schemas.openxmlformats.org/drawingml/2006/picture">
              <pic:pic>
                <pic:nvPicPr>
                  <pic:cNvPr descr="linha curta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_B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2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34.70.245.32:3389/produtos/saida/48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