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74CA973D" wp14:paraId="429C328E" wp14:textId="6D616EB1">
      <w:pPr>
        <w:pStyle w:val="Heading2"/>
        <w:spacing w:before="0" w:beforeAutospacing="off" w:after="299" w:afterAutospacing="off"/>
        <w:rPr>
          <w:rFonts w:ascii="sans-serif" w:hAnsi="sans-serif" w:eastAsia="sans-serif" w:cs="sans-serif"/>
          <w:b w:val="1"/>
          <w:bCs w:val="1"/>
          <w:noProof w:val="0"/>
          <w:color w:val="auto"/>
          <w:sz w:val="36"/>
          <w:szCs w:val="36"/>
          <w:lang w:val="pt-BR"/>
        </w:rPr>
      </w:pPr>
      <w:r w:rsidRPr="74CA973D" w:rsidR="0FEA8489">
        <w:rPr>
          <w:rFonts w:ascii="sans-serif" w:hAnsi="sans-serif" w:eastAsia="sans-serif" w:cs="sans-serif"/>
          <w:b w:val="1"/>
          <w:bCs w:val="1"/>
          <w:noProof w:val="0"/>
          <w:color w:val="auto"/>
          <w:sz w:val="36"/>
          <w:szCs w:val="36"/>
          <w:lang w:val="pt-BR"/>
        </w:rPr>
        <w:t>Dicionário de Dados: Base Recarga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2122"/>
        <w:gridCol w:w="1369"/>
        <w:gridCol w:w="1652"/>
        <w:gridCol w:w="3873"/>
      </w:tblGrid>
      <w:tr w:rsidR="74CA973D" w:rsidTr="74CA973D" w14:paraId="78C5AB81">
        <w:trPr>
          <w:trHeight w:val="300"/>
        </w:trPr>
        <w:tc>
          <w:tcPr>
            <w:tcW w:w="2122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4CA973D" w:rsidP="74CA973D" w:rsidRDefault="74CA973D" w14:paraId="0374A151" w14:textId="04D6520B">
            <w:pPr>
              <w:spacing w:before="0" w:beforeAutospacing="off" w:after="0" w:afterAutospacing="off"/>
            </w:pPr>
            <w:r w:rsidRPr="74CA973D" w:rsidR="74CA973D">
              <w:rPr>
                <w:rFonts w:ascii="sans-serif" w:hAnsi="sans-serif" w:eastAsia="sans-serif" w:cs="sans-serif"/>
                <w:b w:val="1"/>
                <w:bCs w:val="1"/>
              </w:rPr>
              <w:t>Nome da Variável</w:t>
            </w:r>
          </w:p>
        </w:tc>
        <w:tc>
          <w:tcPr>
            <w:tcW w:w="1369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4CA973D" w:rsidP="74CA973D" w:rsidRDefault="74CA973D" w14:paraId="48444402" w14:textId="2D5449DD">
            <w:pPr>
              <w:spacing w:before="0" w:beforeAutospacing="off" w:after="0" w:afterAutospacing="off"/>
            </w:pPr>
            <w:r w:rsidRPr="74CA973D" w:rsidR="74CA973D">
              <w:rPr>
                <w:rFonts w:ascii="sans-serif" w:hAnsi="sans-serif" w:eastAsia="sans-serif" w:cs="sans-serif"/>
                <w:b w:val="1"/>
                <w:bCs w:val="1"/>
              </w:rPr>
              <w:t>Tipo de Dado Atual</w:t>
            </w:r>
          </w:p>
        </w:tc>
        <w:tc>
          <w:tcPr>
            <w:tcW w:w="1652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4CA973D" w:rsidP="74CA973D" w:rsidRDefault="74CA973D" w14:paraId="39B3B21E" w14:textId="49D033DE">
            <w:pPr>
              <w:spacing w:before="0" w:beforeAutospacing="off" w:after="0" w:afterAutospacing="off"/>
            </w:pPr>
            <w:r w:rsidRPr="74CA973D" w:rsidR="74CA973D">
              <w:rPr>
                <w:rFonts w:ascii="sans-serif" w:hAnsi="sans-serif" w:eastAsia="sans-serif" w:cs="sans-serif"/>
                <w:b w:val="1"/>
                <w:bCs w:val="1"/>
              </w:rPr>
              <w:t>Tipo de Dado Sugerido</w:t>
            </w:r>
          </w:p>
        </w:tc>
        <w:tc>
          <w:tcPr>
            <w:tcW w:w="3873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4CA973D" w:rsidP="74CA973D" w:rsidRDefault="74CA973D" w14:paraId="4312F859" w14:textId="620AD0FA">
            <w:pPr>
              <w:spacing w:before="0" w:beforeAutospacing="off" w:after="0" w:afterAutospacing="off"/>
            </w:pPr>
            <w:r w:rsidRPr="74CA973D" w:rsidR="74CA973D">
              <w:rPr>
                <w:rFonts w:ascii="sans-serif" w:hAnsi="sans-serif" w:eastAsia="sans-serif" w:cs="sans-serif"/>
                <w:b w:val="1"/>
                <w:bCs w:val="1"/>
              </w:rPr>
              <w:t>Descrição</w:t>
            </w:r>
          </w:p>
        </w:tc>
      </w:tr>
      <w:tr w:rsidR="74CA973D" w:rsidTr="74CA973D" w14:paraId="63F72613">
        <w:trPr>
          <w:trHeight w:val="300"/>
        </w:trPr>
        <w:tc>
          <w:tcPr>
            <w:tcW w:w="2122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4CA973D" w:rsidP="74CA973D" w:rsidRDefault="74CA973D" w14:paraId="4ED3B14E" w14:textId="6C0B28EE">
            <w:pPr>
              <w:spacing w:before="0" w:beforeAutospacing="off" w:after="0" w:afterAutospacing="off"/>
            </w:pPr>
            <w:r w:rsidRPr="74CA973D" w:rsidR="74CA973D">
              <w:rPr>
                <w:rFonts w:ascii="sans-serif" w:hAnsi="sans-serif" w:eastAsia="sans-serif" w:cs="sans-serif"/>
                <w:b w:val="1"/>
                <w:bCs w:val="1"/>
              </w:rPr>
              <w:t>NUM_CPF</w:t>
            </w:r>
          </w:p>
        </w:tc>
        <w:tc>
          <w:tcPr>
            <w:tcW w:w="1369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4CA973D" w:rsidP="74CA973D" w:rsidRDefault="74CA973D" w14:paraId="2DA99ECA" w14:textId="0D65D6E1">
            <w:pPr>
              <w:spacing w:before="0" w:beforeAutospacing="off" w:after="0" w:afterAutospacing="off"/>
            </w:pPr>
            <w:r w:rsidRPr="74CA973D" w:rsidR="74CA973D">
              <w:rPr>
                <w:rFonts w:ascii="sans-serif" w:hAnsi="sans-serif" w:eastAsia="sans-serif" w:cs="sans-serif"/>
              </w:rPr>
              <w:t>object</w:t>
            </w:r>
          </w:p>
        </w:tc>
        <w:tc>
          <w:tcPr>
            <w:tcW w:w="1652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4CA973D" w:rsidP="74CA973D" w:rsidRDefault="74CA973D" w14:paraId="6653B62C" w14:textId="306DEECA">
            <w:pPr>
              <w:spacing w:before="0" w:beforeAutospacing="off" w:after="0" w:afterAutospacing="off"/>
            </w:pPr>
            <w:r w:rsidRPr="74CA973D" w:rsidR="74CA973D">
              <w:rPr>
                <w:rFonts w:ascii="sans-serif" w:hAnsi="sans-serif" w:eastAsia="sans-serif" w:cs="sans-serif"/>
              </w:rPr>
              <w:t>object</w:t>
            </w:r>
          </w:p>
        </w:tc>
        <w:tc>
          <w:tcPr>
            <w:tcW w:w="3873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4CA973D" w:rsidP="74CA973D" w:rsidRDefault="74CA973D" w14:paraId="3A273C68" w14:textId="7BD4292C">
            <w:pPr>
              <w:spacing w:before="0" w:beforeAutospacing="off" w:after="0" w:afterAutospacing="off"/>
            </w:pPr>
            <w:r w:rsidRPr="74CA973D" w:rsidR="74CA973D">
              <w:rPr>
                <w:rFonts w:ascii="sans-serif" w:hAnsi="sans-serif" w:eastAsia="sans-serif" w:cs="sans-serif"/>
              </w:rPr>
              <w:t>CPF do cliente (ID anonimizado/Chave analítica principal)</w:t>
            </w:r>
          </w:p>
        </w:tc>
      </w:tr>
      <w:tr w:rsidR="74CA973D" w:rsidTr="74CA973D" w14:paraId="3C104F4E">
        <w:trPr>
          <w:trHeight w:val="300"/>
        </w:trPr>
        <w:tc>
          <w:tcPr>
            <w:tcW w:w="2122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4CA973D" w:rsidP="74CA973D" w:rsidRDefault="74CA973D" w14:paraId="2C1C01DD" w14:textId="33FD32A4">
            <w:pPr>
              <w:spacing w:before="0" w:beforeAutospacing="off" w:after="0" w:afterAutospacing="off"/>
            </w:pPr>
            <w:r w:rsidRPr="74CA973D" w:rsidR="74CA973D">
              <w:rPr>
                <w:rFonts w:ascii="sans-serif" w:hAnsi="sans-serif" w:eastAsia="sans-serif" w:cs="sans-serif"/>
                <w:b w:val="1"/>
                <w:bCs w:val="1"/>
              </w:rPr>
              <w:t>DW_NUM_CLIENTE</w:t>
            </w:r>
          </w:p>
        </w:tc>
        <w:tc>
          <w:tcPr>
            <w:tcW w:w="1369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4CA973D" w:rsidP="74CA973D" w:rsidRDefault="74CA973D" w14:paraId="3597DD11" w14:textId="6AC82642">
            <w:pPr>
              <w:spacing w:before="0" w:beforeAutospacing="off" w:after="0" w:afterAutospacing="off"/>
            </w:pPr>
            <w:r w:rsidRPr="74CA973D" w:rsidR="74CA973D">
              <w:rPr>
                <w:rFonts w:ascii="sans-serif" w:hAnsi="sans-serif" w:eastAsia="sans-serif" w:cs="sans-serif"/>
              </w:rPr>
              <w:t>object</w:t>
            </w:r>
          </w:p>
        </w:tc>
        <w:tc>
          <w:tcPr>
            <w:tcW w:w="1652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4CA973D" w:rsidP="74CA973D" w:rsidRDefault="74CA973D" w14:paraId="4DED1BA6" w14:textId="421D252C">
            <w:pPr>
              <w:spacing w:before="0" w:beforeAutospacing="off" w:after="0" w:afterAutospacing="off"/>
            </w:pPr>
            <w:r w:rsidRPr="74CA973D" w:rsidR="74CA973D">
              <w:rPr>
                <w:rFonts w:ascii="sans-serif" w:hAnsi="sans-serif" w:eastAsia="sans-serif" w:cs="sans-serif"/>
              </w:rPr>
              <w:t>int64</w:t>
            </w:r>
          </w:p>
        </w:tc>
        <w:tc>
          <w:tcPr>
            <w:tcW w:w="3873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4CA973D" w:rsidP="74CA973D" w:rsidRDefault="74CA973D" w14:paraId="2BCA4D1D" w14:textId="54E79779">
            <w:pPr>
              <w:spacing w:before="0" w:beforeAutospacing="off" w:after="0" w:afterAutospacing="off"/>
            </w:pPr>
            <w:r w:rsidRPr="74CA973D" w:rsidR="74CA973D">
              <w:rPr>
                <w:rFonts w:ascii="sans-serif" w:hAnsi="sans-serif" w:eastAsia="sans-serif" w:cs="sans-serif"/>
              </w:rPr>
              <w:t>Identificador interno do cliente (Relação N:1 com CPF)</w:t>
            </w:r>
          </w:p>
        </w:tc>
      </w:tr>
      <w:tr w:rsidR="74CA973D" w:rsidTr="74CA973D" w14:paraId="78DF3C4E">
        <w:trPr>
          <w:trHeight w:val="300"/>
        </w:trPr>
        <w:tc>
          <w:tcPr>
            <w:tcW w:w="2122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4CA973D" w:rsidP="74CA973D" w:rsidRDefault="74CA973D" w14:paraId="1CE01E62" w14:textId="6E5D710F">
            <w:pPr>
              <w:spacing w:before="0" w:beforeAutospacing="off" w:after="0" w:afterAutospacing="off"/>
            </w:pPr>
            <w:r w:rsidRPr="74CA973D" w:rsidR="74CA973D">
              <w:rPr>
                <w:rFonts w:ascii="sans-serif" w:hAnsi="sans-serif" w:eastAsia="sans-serif" w:cs="sans-serif"/>
                <w:b w:val="1"/>
                <w:bCs w:val="1"/>
              </w:rPr>
              <w:t>DW_NUM_NTC</w:t>
            </w:r>
          </w:p>
        </w:tc>
        <w:tc>
          <w:tcPr>
            <w:tcW w:w="1369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4CA973D" w:rsidP="74CA973D" w:rsidRDefault="74CA973D" w14:paraId="7E838D12" w14:textId="06A3439C">
            <w:pPr>
              <w:spacing w:before="0" w:beforeAutospacing="off" w:after="0" w:afterAutospacing="off"/>
            </w:pPr>
            <w:r w:rsidRPr="74CA973D" w:rsidR="74CA973D">
              <w:rPr>
                <w:rFonts w:ascii="sans-serif" w:hAnsi="sans-serif" w:eastAsia="sans-serif" w:cs="sans-serif"/>
              </w:rPr>
              <w:t>object</w:t>
            </w:r>
          </w:p>
        </w:tc>
        <w:tc>
          <w:tcPr>
            <w:tcW w:w="1652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4CA973D" w:rsidP="74CA973D" w:rsidRDefault="74CA973D" w14:paraId="726D29B7" w14:textId="562640CD">
            <w:pPr>
              <w:spacing w:before="0" w:beforeAutospacing="off" w:after="0" w:afterAutospacing="off"/>
            </w:pPr>
            <w:r w:rsidRPr="74CA973D" w:rsidR="74CA973D">
              <w:rPr>
                <w:rFonts w:ascii="sans-serif" w:hAnsi="sans-serif" w:eastAsia="sans-serif" w:cs="sans-serif"/>
              </w:rPr>
              <w:t>object</w:t>
            </w:r>
          </w:p>
        </w:tc>
        <w:tc>
          <w:tcPr>
            <w:tcW w:w="3873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4CA973D" w:rsidP="74CA973D" w:rsidRDefault="74CA973D" w14:paraId="3F5221E5" w14:textId="3E21AA79">
            <w:pPr>
              <w:spacing w:before="0" w:beforeAutospacing="off" w:after="0" w:afterAutospacing="off"/>
            </w:pPr>
            <w:r w:rsidRPr="74CA973D" w:rsidR="74CA973D">
              <w:rPr>
                <w:rFonts w:ascii="sans-serif" w:hAnsi="sans-serif" w:eastAsia="sans-serif" w:cs="sans-serif"/>
              </w:rPr>
              <w:t>Número técnico da linha (terminal)</w:t>
            </w:r>
          </w:p>
        </w:tc>
      </w:tr>
      <w:tr w:rsidR="74CA973D" w:rsidTr="74CA973D" w14:paraId="50895D28">
        <w:trPr>
          <w:trHeight w:val="300"/>
        </w:trPr>
        <w:tc>
          <w:tcPr>
            <w:tcW w:w="2122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4CA973D" w:rsidP="74CA973D" w:rsidRDefault="74CA973D" w14:paraId="67429948" w14:textId="5155CB57">
            <w:pPr>
              <w:spacing w:before="0" w:beforeAutospacing="off" w:after="0" w:afterAutospacing="off"/>
            </w:pPr>
            <w:r w:rsidRPr="74CA973D" w:rsidR="74CA973D">
              <w:rPr>
                <w:rFonts w:ascii="sans-serif" w:hAnsi="sans-serif" w:eastAsia="sans-serif" w:cs="sans-serif"/>
                <w:b w:val="1"/>
                <w:bCs w:val="1"/>
              </w:rPr>
              <w:t>DAT_INSERCAO_CREDITO</w:t>
            </w:r>
          </w:p>
        </w:tc>
        <w:tc>
          <w:tcPr>
            <w:tcW w:w="1369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4CA973D" w:rsidP="74CA973D" w:rsidRDefault="74CA973D" w14:paraId="17B8E2A8" w14:textId="797C9B29">
            <w:pPr>
              <w:spacing w:before="0" w:beforeAutospacing="off" w:after="0" w:afterAutospacing="off"/>
            </w:pPr>
            <w:r w:rsidRPr="74CA973D" w:rsidR="74CA973D">
              <w:rPr>
                <w:rFonts w:ascii="sans-serif" w:hAnsi="sans-serif" w:eastAsia="sans-serif" w:cs="sans-serif"/>
              </w:rPr>
              <w:t>object</w:t>
            </w:r>
          </w:p>
        </w:tc>
        <w:tc>
          <w:tcPr>
            <w:tcW w:w="1652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4CA973D" w:rsidP="74CA973D" w:rsidRDefault="74CA973D" w14:paraId="41F2CB88" w14:textId="4FF713D3">
            <w:pPr>
              <w:spacing w:before="0" w:beforeAutospacing="off" w:after="0" w:afterAutospacing="off"/>
            </w:pPr>
            <w:r w:rsidRPr="74CA973D" w:rsidR="74CA973D">
              <w:rPr>
                <w:rFonts w:ascii="sans-serif" w:hAnsi="sans-serif" w:eastAsia="sans-serif" w:cs="sans-serif"/>
              </w:rPr>
              <w:t>datetime64</w:t>
            </w:r>
          </w:p>
        </w:tc>
        <w:tc>
          <w:tcPr>
            <w:tcW w:w="3873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4CA973D" w:rsidP="74CA973D" w:rsidRDefault="74CA973D" w14:paraId="3F5B03A9" w14:textId="721C15E9">
            <w:pPr>
              <w:spacing w:before="0" w:beforeAutospacing="off" w:after="0" w:afterAutospacing="off"/>
            </w:pPr>
            <w:r w:rsidRPr="74CA973D" w:rsidR="74CA973D">
              <w:rPr>
                <w:rFonts w:ascii="sans-serif" w:hAnsi="sans-serif" w:eastAsia="sans-serif" w:cs="sans-serif"/>
              </w:rPr>
              <w:t>Data da realização da recarga</w:t>
            </w:r>
          </w:p>
        </w:tc>
      </w:tr>
      <w:tr w:rsidR="74CA973D" w:rsidTr="74CA973D" w14:paraId="35E71E3B">
        <w:trPr>
          <w:trHeight w:val="300"/>
        </w:trPr>
        <w:tc>
          <w:tcPr>
            <w:tcW w:w="2122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4CA973D" w:rsidP="74CA973D" w:rsidRDefault="74CA973D" w14:paraId="133E2AFB" w14:textId="6A2C9554">
            <w:pPr>
              <w:spacing w:before="0" w:beforeAutospacing="off" w:after="0" w:afterAutospacing="off"/>
            </w:pPr>
            <w:r w:rsidRPr="74CA973D" w:rsidR="74CA973D">
              <w:rPr>
                <w:rFonts w:ascii="sans-serif" w:hAnsi="sans-serif" w:eastAsia="sans-serif" w:cs="sans-serif"/>
                <w:b w:val="1"/>
                <w:bCs w:val="1"/>
              </w:rPr>
              <w:t>HOR_INSERCAO_CREDITO</w:t>
            </w:r>
          </w:p>
        </w:tc>
        <w:tc>
          <w:tcPr>
            <w:tcW w:w="1369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4CA973D" w:rsidP="74CA973D" w:rsidRDefault="74CA973D" w14:paraId="75A23372" w14:textId="274DD486">
            <w:pPr>
              <w:spacing w:before="0" w:beforeAutospacing="off" w:after="0" w:afterAutospacing="off"/>
            </w:pPr>
            <w:r w:rsidRPr="74CA973D" w:rsidR="74CA973D">
              <w:rPr>
                <w:rFonts w:ascii="sans-serif" w:hAnsi="sans-serif" w:eastAsia="sans-serif" w:cs="sans-serif"/>
              </w:rPr>
              <w:t>object</w:t>
            </w:r>
          </w:p>
        </w:tc>
        <w:tc>
          <w:tcPr>
            <w:tcW w:w="1652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4CA973D" w:rsidP="74CA973D" w:rsidRDefault="74CA973D" w14:paraId="6D200FD4" w14:textId="5C93DE31">
            <w:pPr>
              <w:spacing w:before="0" w:beforeAutospacing="off" w:after="0" w:afterAutospacing="off"/>
            </w:pPr>
            <w:r w:rsidRPr="74CA973D" w:rsidR="74CA973D">
              <w:rPr>
                <w:rFonts w:ascii="sans-serif" w:hAnsi="sans-serif" w:eastAsia="sans-serif" w:cs="sans-serif"/>
              </w:rPr>
              <w:t>object</w:t>
            </w:r>
          </w:p>
        </w:tc>
        <w:tc>
          <w:tcPr>
            <w:tcW w:w="3873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4CA973D" w:rsidP="74CA973D" w:rsidRDefault="74CA973D" w14:paraId="60720FDA" w14:textId="198385C1">
            <w:pPr>
              <w:spacing w:before="0" w:beforeAutospacing="off" w:after="0" w:afterAutospacing="off"/>
            </w:pPr>
            <w:r w:rsidRPr="74CA973D" w:rsidR="74CA973D">
              <w:rPr>
                <w:rFonts w:ascii="sans-serif" w:hAnsi="sans-serif" w:eastAsia="sans-serif" w:cs="sans-serif"/>
              </w:rPr>
              <w:t>Horário da transação (HHMMSS ou HMMSS)</w:t>
            </w:r>
          </w:p>
        </w:tc>
      </w:tr>
      <w:tr w:rsidR="74CA973D" w:rsidTr="74CA973D" w14:paraId="7E247F36">
        <w:trPr>
          <w:trHeight w:val="300"/>
        </w:trPr>
        <w:tc>
          <w:tcPr>
            <w:tcW w:w="2122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4CA973D" w:rsidP="74CA973D" w:rsidRDefault="74CA973D" w14:paraId="2525F5A1" w14:textId="16889B34">
            <w:pPr>
              <w:spacing w:before="0" w:beforeAutospacing="off" w:after="0" w:afterAutospacing="off"/>
            </w:pPr>
            <w:r w:rsidRPr="74CA973D" w:rsidR="74CA973D">
              <w:rPr>
                <w:rFonts w:ascii="sans-serif" w:hAnsi="sans-serif" w:eastAsia="sans-serif" w:cs="sans-serif"/>
                <w:b w:val="1"/>
                <w:bCs w:val="1"/>
              </w:rPr>
              <w:t>DW_TIPO_RECARGA</w:t>
            </w:r>
          </w:p>
        </w:tc>
        <w:tc>
          <w:tcPr>
            <w:tcW w:w="1369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4CA973D" w:rsidP="74CA973D" w:rsidRDefault="74CA973D" w14:paraId="7EE0DC1C" w14:textId="31E0CD8A">
            <w:pPr>
              <w:spacing w:before="0" w:beforeAutospacing="off" w:after="0" w:afterAutospacing="off"/>
            </w:pPr>
            <w:r w:rsidRPr="74CA973D" w:rsidR="74CA973D">
              <w:rPr>
                <w:rFonts w:ascii="sans-serif" w:hAnsi="sans-serif" w:eastAsia="sans-serif" w:cs="sans-serif"/>
              </w:rPr>
              <w:t>object</w:t>
            </w:r>
          </w:p>
        </w:tc>
        <w:tc>
          <w:tcPr>
            <w:tcW w:w="1652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4CA973D" w:rsidP="74CA973D" w:rsidRDefault="74CA973D" w14:paraId="51964307" w14:textId="20A9BBAD">
            <w:pPr>
              <w:spacing w:before="0" w:beforeAutospacing="off" w:after="0" w:afterAutospacing="off"/>
            </w:pPr>
            <w:r w:rsidRPr="74CA973D" w:rsidR="74CA973D">
              <w:rPr>
                <w:rFonts w:ascii="sans-serif" w:hAnsi="sans-serif" w:eastAsia="sans-serif" w:cs="sans-serif"/>
              </w:rPr>
              <w:t>category</w:t>
            </w:r>
          </w:p>
        </w:tc>
        <w:tc>
          <w:tcPr>
            <w:tcW w:w="3873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4CA973D" w:rsidP="74CA973D" w:rsidRDefault="74CA973D" w14:paraId="40849D37" w14:textId="32001126">
            <w:pPr>
              <w:spacing w:before="0" w:beforeAutospacing="off" w:after="0" w:afterAutospacing="off"/>
            </w:pPr>
            <w:r w:rsidRPr="74CA973D" w:rsidR="74CA973D">
              <w:rPr>
                <w:rFonts w:ascii="sans-serif" w:hAnsi="sans-serif" w:eastAsia="sans-serif" w:cs="sans-serif"/>
              </w:rPr>
              <w:t>Natureza da recarga (ex: normal, bônus, SOS)</w:t>
            </w:r>
          </w:p>
        </w:tc>
      </w:tr>
      <w:tr w:rsidR="74CA973D" w:rsidTr="74CA973D" w14:paraId="442FF220">
        <w:trPr>
          <w:trHeight w:val="300"/>
        </w:trPr>
        <w:tc>
          <w:tcPr>
            <w:tcW w:w="2122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4CA973D" w:rsidP="74CA973D" w:rsidRDefault="74CA973D" w14:paraId="5C2C5D20" w14:textId="4C61EAD2">
            <w:pPr>
              <w:spacing w:before="0" w:beforeAutospacing="off" w:after="0" w:afterAutospacing="off"/>
            </w:pPr>
            <w:r w:rsidRPr="74CA973D" w:rsidR="74CA973D">
              <w:rPr>
                <w:rFonts w:ascii="sans-serif" w:hAnsi="sans-serif" w:eastAsia="sans-serif" w:cs="sans-serif"/>
                <w:b w:val="1"/>
                <w:bCs w:val="1"/>
              </w:rPr>
              <w:t>DW_TIPO_INSERCAO</w:t>
            </w:r>
          </w:p>
        </w:tc>
        <w:tc>
          <w:tcPr>
            <w:tcW w:w="1369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4CA973D" w:rsidP="74CA973D" w:rsidRDefault="74CA973D" w14:paraId="60D83679" w14:textId="0C3DDCB9">
            <w:pPr>
              <w:spacing w:before="0" w:beforeAutospacing="off" w:after="0" w:afterAutospacing="off"/>
            </w:pPr>
            <w:r w:rsidRPr="74CA973D" w:rsidR="74CA973D">
              <w:rPr>
                <w:rFonts w:ascii="sans-serif" w:hAnsi="sans-serif" w:eastAsia="sans-serif" w:cs="sans-serif"/>
              </w:rPr>
              <w:t>object</w:t>
            </w:r>
          </w:p>
        </w:tc>
        <w:tc>
          <w:tcPr>
            <w:tcW w:w="1652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4CA973D" w:rsidP="74CA973D" w:rsidRDefault="74CA973D" w14:paraId="11417554" w14:textId="6AEE659C">
            <w:pPr>
              <w:spacing w:before="0" w:beforeAutospacing="off" w:after="0" w:afterAutospacing="off"/>
            </w:pPr>
            <w:r w:rsidRPr="74CA973D" w:rsidR="74CA973D">
              <w:rPr>
                <w:rFonts w:ascii="sans-serif" w:hAnsi="sans-serif" w:eastAsia="sans-serif" w:cs="sans-serif"/>
              </w:rPr>
              <w:t>category</w:t>
            </w:r>
          </w:p>
        </w:tc>
        <w:tc>
          <w:tcPr>
            <w:tcW w:w="3873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4CA973D" w:rsidP="74CA973D" w:rsidRDefault="74CA973D" w14:paraId="51C9CC0D" w14:textId="59049F1C">
            <w:pPr>
              <w:spacing w:before="0" w:beforeAutospacing="off" w:after="0" w:afterAutospacing="off"/>
            </w:pPr>
            <w:r w:rsidRPr="74CA973D" w:rsidR="74CA973D">
              <w:rPr>
                <w:rFonts w:ascii="sans-serif" w:hAnsi="sans-serif" w:eastAsia="sans-serif" w:cs="sans-serif"/>
              </w:rPr>
              <w:t>Forma operacional de inserção do crédito</w:t>
            </w:r>
          </w:p>
        </w:tc>
      </w:tr>
      <w:tr w:rsidR="74CA973D" w:rsidTr="74CA973D" w14:paraId="0D7C996F">
        <w:trPr>
          <w:trHeight w:val="300"/>
        </w:trPr>
        <w:tc>
          <w:tcPr>
            <w:tcW w:w="2122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4CA973D" w:rsidP="74CA973D" w:rsidRDefault="74CA973D" w14:paraId="2A47B5C8" w14:textId="25AB2399">
            <w:pPr>
              <w:spacing w:before="0" w:beforeAutospacing="off" w:after="0" w:afterAutospacing="off"/>
            </w:pPr>
            <w:r w:rsidRPr="74CA973D" w:rsidR="74CA973D">
              <w:rPr>
                <w:rFonts w:ascii="sans-serif" w:hAnsi="sans-serif" w:eastAsia="sans-serif" w:cs="sans-serif"/>
                <w:b w:val="1"/>
                <w:bCs w:val="1"/>
              </w:rPr>
              <w:t>COD_TIPO_CREDITO</w:t>
            </w:r>
          </w:p>
        </w:tc>
        <w:tc>
          <w:tcPr>
            <w:tcW w:w="1369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4CA973D" w:rsidP="74CA973D" w:rsidRDefault="74CA973D" w14:paraId="20884DBC" w14:textId="7D529463">
            <w:pPr>
              <w:spacing w:before="0" w:beforeAutospacing="off" w:after="0" w:afterAutospacing="off"/>
            </w:pPr>
            <w:r w:rsidRPr="74CA973D" w:rsidR="74CA973D">
              <w:rPr>
                <w:rFonts w:ascii="sans-serif" w:hAnsi="sans-serif" w:eastAsia="sans-serif" w:cs="sans-serif"/>
              </w:rPr>
              <w:t>object</w:t>
            </w:r>
          </w:p>
        </w:tc>
        <w:tc>
          <w:tcPr>
            <w:tcW w:w="1652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4CA973D" w:rsidP="74CA973D" w:rsidRDefault="74CA973D" w14:paraId="39B1D6C5" w14:textId="1F006941">
            <w:pPr>
              <w:spacing w:before="0" w:beforeAutospacing="off" w:after="0" w:afterAutospacing="off"/>
            </w:pPr>
            <w:r w:rsidRPr="74CA973D" w:rsidR="74CA973D">
              <w:rPr>
                <w:rFonts w:ascii="sans-serif" w:hAnsi="sans-serif" w:eastAsia="sans-serif" w:cs="sans-serif"/>
              </w:rPr>
              <w:t>category</w:t>
            </w:r>
          </w:p>
        </w:tc>
        <w:tc>
          <w:tcPr>
            <w:tcW w:w="3873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4CA973D" w:rsidP="74CA973D" w:rsidRDefault="74CA973D" w14:paraId="431FFDF9" w14:textId="6D7ED831">
            <w:pPr>
              <w:spacing w:before="0" w:beforeAutospacing="off" w:after="0" w:afterAutospacing="off"/>
            </w:pPr>
            <w:r w:rsidRPr="74CA973D" w:rsidR="74CA973D">
              <w:rPr>
                <w:rFonts w:ascii="sans-serif" w:hAnsi="sans-serif" w:eastAsia="sans-serif" w:cs="sans-serif"/>
              </w:rPr>
              <w:t>Diferenciação entre crédito principal ou bônus</w:t>
            </w:r>
          </w:p>
        </w:tc>
      </w:tr>
      <w:tr w:rsidR="74CA973D" w:rsidTr="74CA973D" w14:paraId="141ED5BB">
        <w:trPr>
          <w:trHeight w:val="300"/>
        </w:trPr>
        <w:tc>
          <w:tcPr>
            <w:tcW w:w="2122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4CA973D" w:rsidP="74CA973D" w:rsidRDefault="74CA973D" w14:paraId="2F488AB9" w14:textId="53A05884">
            <w:pPr>
              <w:spacing w:before="0" w:beforeAutospacing="off" w:after="0" w:afterAutospacing="off"/>
            </w:pPr>
            <w:r w:rsidRPr="74CA973D" w:rsidR="74CA973D">
              <w:rPr>
                <w:rFonts w:ascii="sans-serif" w:hAnsi="sans-serif" w:eastAsia="sans-serif" w:cs="sans-serif"/>
                <w:b w:val="1"/>
                <w:bCs w:val="1"/>
              </w:rPr>
              <w:t>COD_PLATAFORMA_ATU</w:t>
            </w:r>
          </w:p>
        </w:tc>
        <w:tc>
          <w:tcPr>
            <w:tcW w:w="1369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4CA973D" w:rsidP="74CA973D" w:rsidRDefault="74CA973D" w14:paraId="7D895ED9" w14:textId="5027DCBB">
            <w:pPr>
              <w:spacing w:before="0" w:beforeAutospacing="off" w:after="0" w:afterAutospacing="off"/>
            </w:pPr>
            <w:r w:rsidRPr="74CA973D" w:rsidR="74CA973D">
              <w:rPr>
                <w:rFonts w:ascii="sans-serif" w:hAnsi="sans-serif" w:eastAsia="sans-serif" w:cs="sans-serif"/>
              </w:rPr>
              <w:t>object</w:t>
            </w:r>
          </w:p>
        </w:tc>
        <w:tc>
          <w:tcPr>
            <w:tcW w:w="1652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4CA973D" w:rsidP="74CA973D" w:rsidRDefault="74CA973D" w14:paraId="7164BF98" w14:textId="7A72C212">
            <w:pPr>
              <w:spacing w:before="0" w:beforeAutospacing="off" w:after="0" w:afterAutospacing="off"/>
            </w:pPr>
            <w:r w:rsidRPr="74CA973D" w:rsidR="74CA973D">
              <w:rPr>
                <w:rFonts w:ascii="sans-serif" w:hAnsi="sans-serif" w:eastAsia="sans-serif" w:cs="sans-serif"/>
              </w:rPr>
              <w:t>object</w:t>
            </w:r>
          </w:p>
        </w:tc>
        <w:tc>
          <w:tcPr>
            <w:tcW w:w="3873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4CA973D" w:rsidP="74CA973D" w:rsidRDefault="74CA973D" w14:paraId="41F2456D" w14:textId="21DE6F62">
            <w:pPr>
              <w:spacing w:before="0" w:beforeAutospacing="off" w:after="0" w:afterAutospacing="off"/>
            </w:pPr>
            <w:r w:rsidRPr="74CA973D" w:rsidR="74CA973D">
              <w:rPr>
                <w:rFonts w:ascii="sans-serif" w:hAnsi="sans-serif" w:eastAsia="sans-serif" w:cs="sans-serif"/>
              </w:rPr>
              <w:t>Identificador da plataforma de processamento</w:t>
            </w:r>
          </w:p>
        </w:tc>
      </w:tr>
      <w:tr w:rsidR="74CA973D" w:rsidTr="74CA973D" w14:paraId="61ACD1F1">
        <w:trPr>
          <w:trHeight w:val="300"/>
        </w:trPr>
        <w:tc>
          <w:tcPr>
            <w:tcW w:w="2122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4CA973D" w:rsidP="74CA973D" w:rsidRDefault="74CA973D" w14:paraId="26865E5C" w14:textId="6C6B5CAA">
            <w:pPr>
              <w:spacing w:before="0" w:beforeAutospacing="off" w:after="0" w:afterAutospacing="off"/>
            </w:pPr>
            <w:r w:rsidRPr="74CA973D" w:rsidR="74CA973D">
              <w:rPr>
                <w:rFonts w:ascii="sans-serif" w:hAnsi="sans-serif" w:eastAsia="sans-serif" w:cs="sans-serif"/>
                <w:b w:val="1"/>
                <w:bCs w:val="1"/>
              </w:rPr>
              <w:t>COD_STATUS_PLATAFORMA</w:t>
            </w:r>
          </w:p>
        </w:tc>
        <w:tc>
          <w:tcPr>
            <w:tcW w:w="1369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4CA973D" w:rsidP="74CA973D" w:rsidRDefault="74CA973D" w14:paraId="12DFBB4E" w14:textId="69EE2A5C">
            <w:pPr>
              <w:spacing w:before="0" w:beforeAutospacing="off" w:after="0" w:afterAutospacing="off"/>
            </w:pPr>
            <w:r w:rsidRPr="74CA973D" w:rsidR="74CA973D">
              <w:rPr>
                <w:rFonts w:ascii="sans-serif" w:hAnsi="sans-serif" w:eastAsia="sans-serif" w:cs="sans-serif"/>
              </w:rPr>
              <w:t>object</w:t>
            </w:r>
          </w:p>
        </w:tc>
        <w:tc>
          <w:tcPr>
            <w:tcW w:w="1652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4CA973D" w:rsidP="74CA973D" w:rsidRDefault="74CA973D" w14:paraId="510DA7B4" w14:textId="3D91F0E5">
            <w:pPr>
              <w:spacing w:before="0" w:beforeAutospacing="off" w:after="0" w:afterAutospacing="off"/>
            </w:pPr>
            <w:r w:rsidRPr="74CA973D" w:rsidR="74CA973D">
              <w:rPr>
                <w:rFonts w:ascii="sans-serif" w:hAnsi="sans-serif" w:eastAsia="sans-serif" w:cs="sans-serif"/>
              </w:rPr>
              <w:t>category</w:t>
            </w:r>
          </w:p>
        </w:tc>
        <w:tc>
          <w:tcPr>
            <w:tcW w:w="3873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4CA973D" w:rsidP="74CA973D" w:rsidRDefault="74CA973D" w14:paraId="066B9AF1" w14:textId="3034EB99">
            <w:pPr>
              <w:spacing w:before="0" w:beforeAutospacing="off" w:after="0" w:afterAutospacing="off"/>
            </w:pPr>
            <w:r w:rsidRPr="74CA973D" w:rsidR="74CA973D">
              <w:rPr>
                <w:rFonts w:ascii="sans-serif" w:hAnsi="sans-serif" w:eastAsia="sans-serif" w:cs="sans-serif"/>
              </w:rPr>
              <w:t>Status da transação (sucesso, cancelamento, estorno)</w:t>
            </w:r>
          </w:p>
        </w:tc>
      </w:tr>
      <w:tr w:rsidR="74CA973D" w:rsidTr="74CA973D" w14:paraId="19938DD9">
        <w:trPr>
          <w:trHeight w:val="300"/>
        </w:trPr>
        <w:tc>
          <w:tcPr>
            <w:tcW w:w="2122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4CA973D" w:rsidP="74CA973D" w:rsidRDefault="74CA973D" w14:paraId="42F18990" w14:textId="659BD341">
            <w:pPr>
              <w:spacing w:before="0" w:beforeAutospacing="off" w:after="0" w:afterAutospacing="off"/>
            </w:pPr>
            <w:r w:rsidRPr="74CA973D" w:rsidR="74CA973D">
              <w:rPr>
                <w:rFonts w:ascii="sans-serif" w:hAnsi="sans-serif" w:eastAsia="sans-serif" w:cs="sans-serif"/>
                <w:b w:val="1"/>
                <w:bCs w:val="1"/>
              </w:rPr>
              <w:t>DW_INSTITUICAO</w:t>
            </w:r>
          </w:p>
        </w:tc>
        <w:tc>
          <w:tcPr>
            <w:tcW w:w="1369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4CA973D" w:rsidP="74CA973D" w:rsidRDefault="74CA973D" w14:paraId="672B93B3" w14:textId="44165DE6">
            <w:pPr>
              <w:spacing w:before="0" w:beforeAutospacing="off" w:after="0" w:afterAutospacing="off"/>
            </w:pPr>
            <w:r w:rsidRPr="74CA973D" w:rsidR="74CA973D">
              <w:rPr>
                <w:rFonts w:ascii="sans-serif" w:hAnsi="sans-serif" w:eastAsia="sans-serif" w:cs="sans-serif"/>
              </w:rPr>
              <w:t>object</w:t>
            </w:r>
          </w:p>
        </w:tc>
        <w:tc>
          <w:tcPr>
            <w:tcW w:w="1652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4CA973D" w:rsidP="74CA973D" w:rsidRDefault="74CA973D" w14:paraId="3FCC591E" w14:textId="0ADCBFE5">
            <w:pPr>
              <w:spacing w:before="0" w:beforeAutospacing="off" w:after="0" w:afterAutospacing="off"/>
            </w:pPr>
            <w:r w:rsidRPr="74CA973D" w:rsidR="74CA973D">
              <w:rPr>
                <w:rFonts w:ascii="sans-serif" w:hAnsi="sans-serif" w:eastAsia="sans-serif" w:cs="sans-serif"/>
              </w:rPr>
              <w:t>object</w:t>
            </w:r>
          </w:p>
        </w:tc>
        <w:tc>
          <w:tcPr>
            <w:tcW w:w="3873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4CA973D" w:rsidP="74CA973D" w:rsidRDefault="74CA973D" w14:paraId="15A827C5" w14:textId="45B31F71">
            <w:pPr>
              <w:spacing w:before="0" w:beforeAutospacing="off" w:after="0" w:afterAutospacing="off"/>
            </w:pPr>
            <w:r w:rsidRPr="74CA973D" w:rsidR="74CA973D">
              <w:rPr>
                <w:rFonts w:ascii="sans-serif" w:hAnsi="sans-serif" w:eastAsia="sans-serif" w:cs="sans-serif"/>
              </w:rPr>
              <w:t>Identificação da instituição financeira envolvida</w:t>
            </w:r>
          </w:p>
        </w:tc>
      </w:tr>
      <w:tr w:rsidR="74CA973D" w:rsidTr="74CA973D" w14:paraId="5D169F4A">
        <w:trPr>
          <w:trHeight w:val="300"/>
        </w:trPr>
        <w:tc>
          <w:tcPr>
            <w:tcW w:w="2122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4CA973D" w:rsidP="74CA973D" w:rsidRDefault="74CA973D" w14:paraId="0EBCB863" w14:textId="477FAEA6">
            <w:pPr>
              <w:spacing w:before="0" w:beforeAutospacing="off" w:after="0" w:afterAutospacing="off"/>
            </w:pPr>
            <w:r w:rsidRPr="74CA973D" w:rsidR="74CA973D">
              <w:rPr>
                <w:rFonts w:ascii="sans-serif" w:hAnsi="sans-serif" w:eastAsia="sans-serif" w:cs="sans-serif"/>
                <w:b w:val="1"/>
                <w:bCs w:val="1"/>
              </w:rPr>
              <w:t>IND_METODO_PAGAMENTO</w:t>
            </w:r>
          </w:p>
        </w:tc>
        <w:tc>
          <w:tcPr>
            <w:tcW w:w="1369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4CA973D" w:rsidP="74CA973D" w:rsidRDefault="74CA973D" w14:paraId="01187469" w14:textId="75A516BD">
            <w:pPr>
              <w:spacing w:before="0" w:beforeAutospacing="off" w:after="0" w:afterAutospacing="off"/>
            </w:pPr>
            <w:r w:rsidRPr="74CA973D" w:rsidR="74CA973D">
              <w:rPr>
                <w:rFonts w:ascii="sans-serif" w:hAnsi="sans-serif" w:eastAsia="sans-serif" w:cs="sans-serif"/>
              </w:rPr>
              <w:t>object</w:t>
            </w:r>
          </w:p>
        </w:tc>
        <w:tc>
          <w:tcPr>
            <w:tcW w:w="1652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4CA973D" w:rsidP="74CA973D" w:rsidRDefault="74CA973D" w14:paraId="7C999B5A" w14:textId="3169B80E">
            <w:pPr>
              <w:spacing w:before="0" w:beforeAutospacing="off" w:after="0" w:afterAutospacing="off"/>
            </w:pPr>
            <w:r w:rsidRPr="74CA973D" w:rsidR="74CA973D">
              <w:rPr>
                <w:rFonts w:ascii="sans-serif" w:hAnsi="sans-serif" w:eastAsia="sans-serif" w:cs="sans-serif"/>
              </w:rPr>
              <w:t>category</w:t>
            </w:r>
          </w:p>
        </w:tc>
        <w:tc>
          <w:tcPr>
            <w:tcW w:w="3873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4CA973D" w:rsidP="74CA973D" w:rsidRDefault="74CA973D" w14:paraId="4C51A054" w14:textId="13F84636">
            <w:pPr>
              <w:spacing w:before="0" w:beforeAutospacing="off" w:after="0" w:afterAutospacing="off"/>
            </w:pPr>
            <w:r w:rsidRPr="74CA973D" w:rsidR="74CA973D">
              <w:rPr>
                <w:rFonts w:ascii="sans-serif" w:hAnsi="sans-serif" w:eastAsia="sans-serif" w:cs="sans-serif"/>
              </w:rPr>
              <w:t>Meio de pagamento utilizado</w:t>
            </w:r>
          </w:p>
        </w:tc>
      </w:tr>
      <w:tr w:rsidR="74CA973D" w:rsidTr="74CA973D" w14:paraId="3E591EF6">
        <w:trPr>
          <w:trHeight w:val="300"/>
        </w:trPr>
        <w:tc>
          <w:tcPr>
            <w:tcW w:w="2122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4CA973D" w:rsidP="74CA973D" w:rsidRDefault="74CA973D" w14:paraId="704B5A06" w14:textId="034C578C">
            <w:pPr>
              <w:spacing w:before="0" w:beforeAutospacing="off" w:after="0" w:afterAutospacing="off"/>
            </w:pPr>
            <w:r w:rsidRPr="74CA973D" w:rsidR="74CA973D">
              <w:rPr>
                <w:rFonts w:ascii="sans-serif" w:hAnsi="sans-serif" w:eastAsia="sans-serif" w:cs="sans-serif"/>
                <w:b w:val="1"/>
                <w:bCs w:val="1"/>
              </w:rPr>
              <w:t>DW_FORMA_PAGAMENTO</w:t>
            </w:r>
          </w:p>
        </w:tc>
        <w:tc>
          <w:tcPr>
            <w:tcW w:w="1369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4CA973D" w:rsidP="74CA973D" w:rsidRDefault="74CA973D" w14:paraId="30211A11" w14:textId="4F8219F1">
            <w:pPr>
              <w:spacing w:before="0" w:beforeAutospacing="off" w:after="0" w:afterAutospacing="off"/>
            </w:pPr>
            <w:r w:rsidRPr="74CA973D" w:rsidR="74CA973D">
              <w:rPr>
                <w:rFonts w:ascii="sans-serif" w:hAnsi="sans-serif" w:eastAsia="sans-serif" w:cs="sans-serif"/>
              </w:rPr>
              <w:t>object</w:t>
            </w:r>
          </w:p>
        </w:tc>
        <w:tc>
          <w:tcPr>
            <w:tcW w:w="1652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4CA973D" w:rsidP="74CA973D" w:rsidRDefault="74CA973D" w14:paraId="50F1E769" w14:textId="27883F91">
            <w:pPr>
              <w:spacing w:before="0" w:beforeAutospacing="off" w:after="0" w:afterAutospacing="off"/>
            </w:pPr>
            <w:r w:rsidRPr="74CA973D" w:rsidR="74CA973D">
              <w:rPr>
                <w:rFonts w:ascii="sans-serif" w:hAnsi="sans-serif" w:eastAsia="sans-serif" w:cs="sans-serif"/>
              </w:rPr>
              <w:t>category</w:t>
            </w:r>
          </w:p>
        </w:tc>
        <w:tc>
          <w:tcPr>
            <w:tcW w:w="3873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4CA973D" w:rsidP="74CA973D" w:rsidRDefault="74CA973D" w14:paraId="4F29C610" w14:textId="2E9CED7E">
            <w:pPr>
              <w:spacing w:before="0" w:beforeAutospacing="off" w:after="0" w:afterAutospacing="off"/>
            </w:pPr>
            <w:r w:rsidRPr="74CA973D" w:rsidR="74CA973D">
              <w:rPr>
                <w:rFonts w:ascii="sans-serif" w:hAnsi="sans-serif" w:eastAsia="sans-serif" w:cs="sans-serif"/>
              </w:rPr>
              <w:t>Detalhamento da forma de pagamento</w:t>
            </w:r>
          </w:p>
        </w:tc>
      </w:tr>
      <w:tr w:rsidR="74CA973D" w:rsidTr="74CA973D" w14:paraId="576D2768">
        <w:trPr>
          <w:trHeight w:val="300"/>
        </w:trPr>
        <w:tc>
          <w:tcPr>
            <w:tcW w:w="2122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4CA973D" w:rsidP="74CA973D" w:rsidRDefault="74CA973D" w14:paraId="1998833C" w14:textId="142A3FE3">
            <w:pPr>
              <w:spacing w:before="0" w:beforeAutospacing="off" w:after="0" w:afterAutospacing="off"/>
            </w:pPr>
            <w:r w:rsidRPr="74CA973D" w:rsidR="74CA973D">
              <w:rPr>
                <w:rFonts w:ascii="sans-serif" w:hAnsi="sans-serif" w:eastAsia="sans-serif" w:cs="sans-serif"/>
                <w:b w:val="1"/>
                <w:bCs w:val="1"/>
              </w:rPr>
              <w:t>COD_GRUPO_CARTAO</w:t>
            </w:r>
          </w:p>
        </w:tc>
        <w:tc>
          <w:tcPr>
            <w:tcW w:w="1369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4CA973D" w:rsidP="74CA973D" w:rsidRDefault="74CA973D" w14:paraId="24780C6A" w14:textId="75864C1B">
            <w:pPr>
              <w:spacing w:before="0" w:beforeAutospacing="off" w:after="0" w:afterAutospacing="off"/>
            </w:pPr>
            <w:r w:rsidRPr="74CA973D" w:rsidR="74CA973D">
              <w:rPr>
                <w:rFonts w:ascii="sans-serif" w:hAnsi="sans-serif" w:eastAsia="sans-serif" w:cs="sans-serif"/>
              </w:rPr>
              <w:t>object</w:t>
            </w:r>
          </w:p>
        </w:tc>
        <w:tc>
          <w:tcPr>
            <w:tcW w:w="1652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4CA973D" w:rsidP="74CA973D" w:rsidRDefault="74CA973D" w14:paraId="46B9CE38" w14:textId="317AE415">
            <w:pPr>
              <w:spacing w:before="0" w:beforeAutospacing="off" w:after="0" w:afterAutospacing="off"/>
            </w:pPr>
            <w:r w:rsidRPr="74CA973D" w:rsidR="74CA973D">
              <w:rPr>
                <w:rFonts w:ascii="sans-serif" w:hAnsi="sans-serif" w:eastAsia="sans-serif" w:cs="sans-serif"/>
              </w:rPr>
              <w:t>object</w:t>
            </w:r>
          </w:p>
        </w:tc>
        <w:tc>
          <w:tcPr>
            <w:tcW w:w="3873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4CA973D" w:rsidP="74CA973D" w:rsidRDefault="74CA973D" w14:paraId="40EF4F7F" w14:textId="27ABA2B5">
            <w:pPr>
              <w:spacing w:before="0" w:beforeAutospacing="off" w:after="0" w:afterAutospacing="off"/>
            </w:pPr>
            <w:r w:rsidRPr="74CA973D" w:rsidR="74CA973D">
              <w:rPr>
                <w:rFonts w:ascii="sans-serif" w:hAnsi="sans-serif" w:eastAsia="sans-serif" w:cs="sans-serif"/>
              </w:rPr>
              <w:t>Agrupamento relacionado ao cartão de crédito</w:t>
            </w:r>
          </w:p>
        </w:tc>
      </w:tr>
      <w:tr w:rsidR="74CA973D" w:rsidTr="74CA973D" w14:paraId="747CB43A">
        <w:trPr>
          <w:trHeight w:val="300"/>
        </w:trPr>
        <w:tc>
          <w:tcPr>
            <w:tcW w:w="2122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4CA973D" w:rsidP="74CA973D" w:rsidRDefault="74CA973D" w14:paraId="3F2932EE" w14:textId="13557FE7">
            <w:pPr>
              <w:spacing w:before="0" w:beforeAutospacing="off" w:after="0" w:afterAutospacing="off"/>
            </w:pPr>
            <w:r w:rsidRPr="74CA973D" w:rsidR="74CA973D">
              <w:rPr>
                <w:rFonts w:ascii="sans-serif" w:hAnsi="sans-serif" w:eastAsia="sans-serif" w:cs="sans-serif"/>
                <w:b w:val="1"/>
                <w:bCs w:val="1"/>
              </w:rPr>
              <w:t>DSC_GRUPO_CARTAO_WPP</w:t>
            </w:r>
          </w:p>
        </w:tc>
        <w:tc>
          <w:tcPr>
            <w:tcW w:w="1369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4CA973D" w:rsidP="74CA973D" w:rsidRDefault="74CA973D" w14:paraId="30CA1F28" w14:textId="3FC21E1F">
            <w:pPr>
              <w:spacing w:before="0" w:beforeAutospacing="off" w:after="0" w:afterAutospacing="off"/>
            </w:pPr>
            <w:r w:rsidRPr="74CA973D" w:rsidR="74CA973D">
              <w:rPr>
                <w:rFonts w:ascii="sans-serif" w:hAnsi="sans-serif" w:eastAsia="sans-serif" w:cs="sans-serif"/>
              </w:rPr>
              <w:t>object</w:t>
            </w:r>
          </w:p>
        </w:tc>
        <w:tc>
          <w:tcPr>
            <w:tcW w:w="1652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4CA973D" w:rsidP="74CA973D" w:rsidRDefault="74CA973D" w14:paraId="72DE26C8" w14:textId="448379B4">
            <w:pPr>
              <w:spacing w:before="0" w:beforeAutospacing="off" w:after="0" w:afterAutospacing="off"/>
            </w:pPr>
            <w:r w:rsidRPr="74CA973D" w:rsidR="74CA973D">
              <w:rPr>
                <w:rFonts w:ascii="sans-serif" w:hAnsi="sans-serif" w:eastAsia="sans-serif" w:cs="sans-serif"/>
              </w:rPr>
              <w:t>object</w:t>
            </w:r>
          </w:p>
        </w:tc>
        <w:tc>
          <w:tcPr>
            <w:tcW w:w="3873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4CA973D" w:rsidP="74CA973D" w:rsidRDefault="74CA973D" w14:paraId="39578C60" w14:textId="4446EDFB">
            <w:pPr>
              <w:spacing w:before="0" w:beforeAutospacing="off" w:after="0" w:afterAutospacing="off"/>
            </w:pPr>
            <w:r w:rsidRPr="74CA973D" w:rsidR="74CA973D">
              <w:rPr>
                <w:rFonts w:ascii="sans-serif" w:hAnsi="sans-serif" w:eastAsia="sans-serif" w:cs="sans-serif"/>
              </w:rPr>
              <w:t>Descrição textual do grupo do cartão</w:t>
            </w:r>
          </w:p>
        </w:tc>
      </w:tr>
      <w:tr w:rsidR="74CA973D" w:rsidTr="74CA973D" w14:paraId="49D74BD5">
        <w:trPr>
          <w:trHeight w:val="300"/>
        </w:trPr>
        <w:tc>
          <w:tcPr>
            <w:tcW w:w="2122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4CA973D" w:rsidP="74CA973D" w:rsidRDefault="74CA973D" w14:paraId="5228A1A0" w14:textId="1C10B226">
            <w:pPr>
              <w:spacing w:before="0" w:beforeAutospacing="off" w:after="0" w:afterAutospacing="off"/>
            </w:pPr>
            <w:r w:rsidRPr="74CA973D" w:rsidR="74CA973D">
              <w:rPr>
                <w:rFonts w:ascii="sans-serif" w:hAnsi="sans-serif" w:eastAsia="sans-serif" w:cs="sans-serif"/>
                <w:b w:val="1"/>
                <w:bCs w:val="1"/>
              </w:rPr>
              <w:t>COD_CANAL_AQUISICAO</w:t>
            </w:r>
          </w:p>
        </w:tc>
        <w:tc>
          <w:tcPr>
            <w:tcW w:w="1369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4CA973D" w:rsidP="74CA973D" w:rsidRDefault="74CA973D" w14:paraId="5D3B6DBA" w14:textId="3062D9A3">
            <w:pPr>
              <w:spacing w:before="0" w:beforeAutospacing="off" w:after="0" w:afterAutospacing="off"/>
            </w:pPr>
            <w:r w:rsidRPr="74CA973D" w:rsidR="74CA973D">
              <w:rPr>
                <w:rFonts w:ascii="sans-serif" w:hAnsi="sans-serif" w:eastAsia="sans-serif" w:cs="sans-serif"/>
              </w:rPr>
              <w:t>object</w:t>
            </w:r>
          </w:p>
        </w:tc>
        <w:tc>
          <w:tcPr>
            <w:tcW w:w="1652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4CA973D" w:rsidP="74CA973D" w:rsidRDefault="74CA973D" w14:paraId="0BF77616" w14:textId="07A2617C">
            <w:pPr>
              <w:spacing w:before="0" w:beforeAutospacing="off" w:after="0" w:afterAutospacing="off"/>
            </w:pPr>
            <w:r w:rsidRPr="74CA973D" w:rsidR="74CA973D">
              <w:rPr>
                <w:rFonts w:ascii="sans-serif" w:hAnsi="sans-serif" w:eastAsia="sans-serif" w:cs="sans-serif"/>
              </w:rPr>
              <w:t>category</w:t>
            </w:r>
          </w:p>
        </w:tc>
        <w:tc>
          <w:tcPr>
            <w:tcW w:w="3873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4CA973D" w:rsidP="74CA973D" w:rsidRDefault="74CA973D" w14:paraId="6FB740CD" w14:textId="758167AD">
            <w:pPr>
              <w:spacing w:before="0" w:beforeAutospacing="off" w:after="0" w:afterAutospacing="off"/>
            </w:pPr>
            <w:r w:rsidRPr="74CA973D" w:rsidR="74CA973D">
              <w:rPr>
                <w:rFonts w:ascii="sans-serif" w:hAnsi="sans-serif" w:eastAsia="sans-serif" w:cs="sans-serif"/>
              </w:rPr>
              <w:t>Canal de origem da recarga (app, loja, site)</w:t>
            </w:r>
          </w:p>
        </w:tc>
      </w:tr>
      <w:tr w:rsidR="74CA973D" w:rsidTr="74CA973D" w14:paraId="1A90124F">
        <w:trPr>
          <w:trHeight w:val="300"/>
        </w:trPr>
        <w:tc>
          <w:tcPr>
            <w:tcW w:w="2122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4CA973D" w:rsidP="74CA973D" w:rsidRDefault="74CA973D" w14:paraId="4C1FEED2" w14:textId="4503D72B">
            <w:pPr>
              <w:spacing w:before="0" w:beforeAutospacing="off" w:after="0" w:afterAutospacing="off"/>
            </w:pPr>
            <w:r w:rsidRPr="74CA973D" w:rsidR="74CA973D">
              <w:rPr>
                <w:rFonts w:ascii="sans-serif" w:hAnsi="sans-serif" w:eastAsia="sans-serif" w:cs="sans-serif"/>
                <w:b w:val="1"/>
                <w:bCs w:val="1"/>
              </w:rPr>
              <w:t>VAL_CREDITO_INSERIDO</w:t>
            </w:r>
          </w:p>
        </w:tc>
        <w:tc>
          <w:tcPr>
            <w:tcW w:w="1369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4CA973D" w:rsidP="74CA973D" w:rsidRDefault="74CA973D" w14:paraId="2AB88F46" w14:textId="0CAB2330">
            <w:pPr>
              <w:spacing w:before="0" w:beforeAutospacing="off" w:after="0" w:afterAutospacing="off"/>
            </w:pPr>
            <w:r w:rsidRPr="74CA973D" w:rsidR="74CA973D">
              <w:rPr>
                <w:rFonts w:ascii="sans-serif" w:hAnsi="sans-serif" w:eastAsia="sans-serif" w:cs="sans-serif"/>
              </w:rPr>
              <w:t>object</w:t>
            </w:r>
          </w:p>
        </w:tc>
        <w:tc>
          <w:tcPr>
            <w:tcW w:w="1652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4CA973D" w:rsidP="74CA973D" w:rsidRDefault="74CA973D" w14:paraId="4002A836" w14:textId="6E624477">
            <w:pPr>
              <w:spacing w:before="0" w:beforeAutospacing="off" w:after="0" w:afterAutospacing="off"/>
            </w:pPr>
            <w:r w:rsidRPr="74CA973D" w:rsidR="74CA973D">
              <w:rPr>
                <w:rFonts w:ascii="sans-serif" w:hAnsi="sans-serif" w:eastAsia="sans-serif" w:cs="sans-serif"/>
              </w:rPr>
              <w:t>float64</w:t>
            </w:r>
          </w:p>
        </w:tc>
        <w:tc>
          <w:tcPr>
            <w:tcW w:w="3873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4CA973D" w:rsidP="74CA973D" w:rsidRDefault="74CA973D" w14:paraId="291EDDE1" w14:textId="3AD37D17">
            <w:pPr>
              <w:spacing w:before="0" w:beforeAutospacing="off" w:after="0" w:afterAutospacing="off"/>
            </w:pPr>
            <w:r w:rsidRPr="74CA973D" w:rsidR="74CA973D">
              <w:rPr>
                <w:rFonts w:ascii="sans-serif" w:hAnsi="sans-serif" w:eastAsia="sans-serif" w:cs="sans-serif"/>
              </w:rPr>
              <w:t>Valor nominal bruto da recarga</w:t>
            </w:r>
          </w:p>
        </w:tc>
      </w:tr>
      <w:tr w:rsidR="74CA973D" w:rsidTr="74CA973D" w14:paraId="0E2A27BB">
        <w:trPr>
          <w:trHeight w:val="300"/>
        </w:trPr>
        <w:tc>
          <w:tcPr>
            <w:tcW w:w="2122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4CA973D" w:rsidP="74CA973D" w:rsidRDefault="74CA973D" w14:paraId="49F66A87" w14:textId="03EA8CC0">
            <w:pPr>
              <w:spacing w:before="0" w:beforeAutospacing="off" w:after="0" w:afterAutospacing="off"/>
            </w:pPr>
            <w:r w:rsidRPr="74CA973D" w:rsidR="74CA973D">
              <w:rPr>
                <w:rFonts w:ascii="sans-serif" w:hAnsi="sans-serif" w:eastAsia="sans-serif" w:cs="sans-serif"/>
                <w:b w:val="1"/>
                <w:bCs w:val="1"/>
              </w:rPr>
              <w:t>VAL_BONUS</w:t>
            </w:r>
          </w:p>
        </w:tc>
        <w:tc>
          <w:tcPr>
            <w:tcW w:w="1369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4CA973D" w:rsidP="74CA973D" w:rsidRDefault="74CA973D" w14:paraId="73BAD45F" w14:textId="62C82AFD">
            <w:pPr>
              <w:spacing w:before="0" w:beforeAutospacing="off" w:after="0" w:afterAutospacing="off"/>
            </w:pPr>
            <w:r w:rsidRPr="74CA973D" w:rsidR="74CA973D">
              <w:rPr>
                <w:rFonts w:ascii="sans-serif" w:hAnsi="sans-serif" w:eastAsia="sans-serif" w:cs="sans-serif"/>
              </w:rPr>
              <w:t>object</w:t>
            </w:r>
          </w:p>
        </w:tc>
        <w:tc>
          <w:tcPr>
            <w:tcW w:w="1652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4CA973D" w:rsidP="74CA973D" w:rsidRDefault="74CA973D" w14:paraId="11773DD7" w14:textId="31F0C0E2">
            <w:pPr>
              <w:spacing w:before="0" w:beforeAutospacing="off" w:after="0" w:afterAutospacing="off"/>
            </w:pPr>
            <w:r w:rsidRPr="74CA973D" w:rsidR="74CA973D">
              <w:rPr>
                <w:rFonts w:ascii="sans-serif" w:hAnsi="sans-serif" w:eastAsia="sans-serif" w:cs="sans-serif"/>
              </w:rPr>
              <w:t>float64</w:t>
            </w:r>
          </w:p>
        </w:tc>
        <w:tc>
          <w:tcPr>
            <w:tcW w:w="3873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4CA973D" w:rsidP="74CA973D" w:rsidRDefault="74CA973D" w14:paraId="2B314B16" w14:textId="56EF78BA">
            <w:pPr>
              <w:spacing w:before="0" w:beforeAutospacing="off" w:after="0" w:afterAutospacing="off"/>
            </w:pPr>
            <w:r w:rsidRPr="74CA973D" w:rsidR="74CA973D">
              <w:rPr>
                <w:rFonts w:ascii="sans-serif" w:hAnsi="sans-serif" w:eastAsia="sans-serif" w:cs="sans-serif"/>
              </w:rPr>
              <w:t>Valor adicional concedido como bônus</w:t>
            </w:r>
          </w:p>
        </w:tc>
      </w:tr>
      <w:tr w:rsidR="74CA973D" w:rsidTr="74CA973D" w14:paraId="0C607532">
        <w:trPr>
          <w:trHeight w:val="300"/>
        </w:trPr>
        <w:tc>
          <w:tcPr>
            <w:tcW w:w="2122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4CA973D" w:rsidP="74CA973D" w:rsidRDefault="74CA973D" w14:paraId="33D5B2AD" w14:textId="2CCA32A7">
            <w:pPr>
              <w:spacing w:before="0" w:beforeAutospacing="off" w:after="0" w:afterAutospacing="off"/>
            </w:pPr>
            <w:r w:rsidRPr="74CA973D" w:rsidR="74CA973D">
              <w:rPr>
                <w:rFonts w:ascii="sans-serif" w:hAnsi="sans-serif" w:eastAsia="sans-serif" w:cs="sans-serif"/>
                <w:b w:val="1"/>
                <w:bCs w:val="1"/>
              </w:rPr>
              <w:t>VAL_REAL</w:t>
            </w:r>
          </w:p>
        </w:tc>
        <w:tc>
          <w:tcPr>
            <w:tcW w:w="1369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4CA973D" w:rsidP="74CA973D" w:rsidRDefault="74CA973D" w14:paraId="7CD6BC48" w14:textId="6356B895">
            <w:pPr>
              <w:spacing w:before="0" w:beforeAutospacing="off" w:after="0" w:afterAutospacing="off"/>
            </w:pPr>
            <w:r w:rsidRPr="74CA973D" w:rsidR="74CA973D">
              <w:rPr>
                <w:rFonts w:ascii="sans-serif" w:hAnsi="sans-serif" w:eastAsia="sans-serif" w:cs="sans-serif"/>
              </w:rPr>
              <w:t>object</w:t>
            </w:r>
          </w:p>
        </w:tc>
        <w:tc>
          <w:tcPr>
            <w:tcW w:w="1652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4CA973D" w:rsidP="74CA973D" w:rsidRDefault="74CA973D" w14:paraId="5B421521" w14:textId="278E1D6E">
            <w:pPr>
              <w:spacing w:before="0" w:beforeAutospacing="off" w:after="0" w:afterAutospacing="off"/>
            </w:pPr>
            <w:r w:rsidRPr="74CA973D" w:rsidR="74CA973D">
              <w:rPr>
                <w:rFonts w:ascii="sans-serif" w:hAnsi="sans-serif" w:eastAsia="sans-serif" w:cs="sans-serif"/>
              </w:rPr>
              <w:t>float64</w:t>
            </w:r>
          </w:p>
        </w:tc>
        <w:tc>
          <w:tcPr>
            <w:tcW w:w="3873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4CA973D" w:rsidP="74CA973D" w:rsidRDefault="74CA973D" w14:paraId="7CE27252" w14:textId="2E73BD64">
            <w:pPr>
              <w:spacing w:before="0" w:beforeAutospacing="off" w:after="0" w:afterAutospacing="off"/>
            </w:pPr>
            <w:r w:rsidRPr="74CA973D" w:rsidR="74CA973D">
              <w:rPr>
                <w:rFonts w:ascii="sans-serif" w:hAnsi="sans-serif" w:eastAsia="sans-serif" w:cs="sans-serif"/>
              </w:rPr>
              <w:t>Valor líquido creditado (Variável central econômica)</w:t>
            </w:r>
          </w:p>
        </w:tc>
      </w:tr>
      <w:tr w:rsidR="74CA973D" w:rsidTr="74CA973D" w14:paraId="23D8EB43">
        <w:trPr>
          <w:trHeight w:val="300"/>
        </w:trPr>
        <w:tc>
          <w:tcPr>
            <w:tcW w:w="2122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4CA973D" w:rsidP="74CA973D" w:rsidRDefault="74CA973D" w14:paraId="7943CCFD" w14:textId="6832D585">
            <w:pPr>
              <w:spacing w:before="0" w:beforeAutospacing="off" w:after="0" w:afterAutospacing="off"/>
            </w:pPr>
            <w:r w:rsidRPr="74CA973D" w:rsidR="74CA973D">
              <w:rPr>
                <w:rFonts w:ascii="sans-serif" w:hAnsi="sans-serif" w:eastAsia="sans-serif" w:cs="sans-serif"/>
                <w:b w:val="1"/>
                <w:bCs w:val="1"/>
              </w:rPr>
              <w:t>FLAG_SOS</w:t>
            </w:r>
          </w:p>
        </w:tc>
        <w:tc>
          <w:tcPr>
            <w:tcW w:w="1369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4CA973D" w:rsidP="74CA973D" w:rsidRDefault="74CA973D" w14:paraId="4063110E" w14:textId="245E236B">
            <w:pPr>
              <w:spacing w:before="0" w:beforeAutospacing="off" w:after="0" w:afterAutospacing="off"/>
            </w:pPr>
            <w:r w:rsidRPr="74CA973D" w:rsidR="74CA973D">
              <w:rPr>
                <w:rFonts w:ascii="sans-serif" w:hAnsi="sans-serif" w:eastAsia="sans-serif" w:cs="sans-serif"/>
              </w:rPr>
              <w:t>object</w:t>
            </w:r>
          </w:p>
        </w:tc>
        <w:tc>
          <w:tcPr>
            <w:tcW w:w="1652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4CA973D" w:rsidP="74CA973D" w:rsidRDefault="74CA973D" w14:paraId="35F65F6F" w14:textId="690E91AE">
            <w:pPr>
              <w:spacing w:before="0" w:beforeAutospacing="off" w:after="0" w:afterAutospacing="off"/>
            </w:pPr>
            <w:r w:rsidRPr="74CA973D" w:rsidR="74CA973D">
              <w:rPr>
                <w:rFonts w:ascii="sans-serif" w:hAnsi="sans-serif" w:eastAsia="sans-serif" w:cs="sans-serif"/>
              </w:rPr>
              <w:t>int64</w:t>
            </w:r>
          </w:p>
        </w:tc>
        <w:tc>
          <w:tcPr>
            <w:tcW w:w="3873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4CA973D" w:rsidP="74CA973D" w:rsidRDefault="74CA973D" w14:paraId="7E7B45AC" w14:textId="7B25A142">
            <w:pPr>
              <w:spacing w:before="0" w:beforeAutospacing="off" w:after="0" w:afterAutospacing="off"/>
            </w:pPr>
            <w:r w:rsidRPr="74CA973D" w:rsidR="74CA973D">
              <w:rPr>
                <w:rFonts w:ascii="sans-serif" w:hAnsi="sans-serif" w:eastAsia="sans-serif" w:cs="sans-serif"/>
              </w:rPr>
              <w:t>Sinalizador de uso de crédito emergencial (1 ou 0)</w:t>
            </w:r>
          </w:p>
        </w:tc>
      </w:tr>
      <w:tr w:rsidR="74CA973D" w:rsidTr="74CA973D" w14:paraId="3601EF34">
        <w:trPr>
          <w:trHeight w:val="300"/>
        </w:trPr>
        <w:tc>
          <w:tcPr>
            <w:tcW w:w="2122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4CA973D" w:rsidP="74CA973D" w:rsidRDefault="74CA973D" w14:paraId="6BC8A9D2" w14:textId="6FA1E37A">
            <w:pPr>
              <w:spacing w:before="0" w:beforeAutospacing="off" w:after="0" w:afterAutospacing="off"/>
            </w:pPr>
            <w:r w:rsidRPr="74CA973D" w:rsidR="74CA973D">
              <w:rPr>
                <w:rFonts w:ascii="sans-serif" w:hAnsi="sans-serif" w:eastAsia="sans-serif" w:cs="sans-serif"/>
                <w:b w:val="1"/>
                <w:bCs w:val="1"/>
              </w:rPr>
              <w:t>VALOR_SOS</w:t>
            </w:r>
          </w:p>
        </w:tc>
        <w:tc>
          <w:tcPr>
            <w:tcW w:w="1369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4CA973D" w:rsidP="74CA973D" w:rsidRDefault="74CA973D" w14:paraId="6BB8A09B" w14:textId="69FCCCA0">
            <w:pPr>
              <w:spacing w:before="0" w:beforeAutospacing="off" w:after="0" w:afterAutospacing="off"/>
            </w:pPr>
            <w:r w:rsidRPr="74CA973D" w:rsidR="74CA973D">
              <w:rPr>
                <w:rFonts w:ascii="sans-serif" w:hAnsi="sans-serif" w:eastAsia="sans-serif" w:cs="sans-serif"/>
              </w:rPr>
              <w:t>object</w:t>
            </w:r>
          </w:p>
        </w:tc>
        <w:tc>
          <w:tcPr>
            <w:tcW w:w="1652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4CA973D" w:rsidP="74CA973D" w:rsidRDefault="74CA973D" w14:paraId="69167FBB" w14:textId="55799A3F">
            <w:pPr>
              <w:spacing w:before="0" w:beforeAutospacing="off" w:after="0" w:afterAutospacing="off"/>
            </w:pPr>
            <w:r w:rsidRPr="74CA973D" w:rsidR="74CA973D">
              <w:rPr>
                <w:rFonts w:ascii="sans-serif" w:hAnsi="sans-serif" w:eastAsia="sans-serif" w:cs="sans-serif"/>
              </w:rPr>
              <w:t>float64</w:t>
            </w:r>
          </w:p>
        </w:tc>
        <w:tc>
          <w:tcPr>
            <w:tcW w:w="3873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4CA973D" w:rsidP="74CA973D" w:rsidRDefault="74CA973D" w14:paraId="7182819B" w14:textId="696518CF">
            <w:pPr>
              <w:spacing w:before="0" w:beforeAutospacing="off" w:after="0" w:afterAutospacing="off"/>
            </w:pPr>
            <w:r w:rsidRPr="74CA973D" w:rsidR="74CA973D">
              <w:rPr>
                <w:rFonts w:ascii="sans-serif" w:hAnsi="sans-serif" w:eastAsia="sans-serif" w:cs="sans-serif"/>
              </w:rPr>
              <w:t>Valor associado ao crédito emergencial</w:t>
            </w:r>
          </w:p>
        </w:tc>
      </w:tr>
      <w:tr w:rsidR="74CA973D" w:rsidTr="74CA973D" w14:paraId="39C22958">
        <w:trPr>
          <w:trHeight w:val="300"/>
        </w:trPr>
        <w:tc>
          <w:tcPr>
            <w:tcW w:w="2122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4CA973D" w:rsidP="74CA973D" w:rsidRDefault="74CA973D" w14:paraId="0EE191BC" w14:textId="0E4578C8">
            <w:pPr>
              <w:spacing w:before="0" w:beforeAutospacing="off" w:after="0" w:afterAutospacing="off"/>
            </w:pPr>
            <w:r w:rsidRPr="74CA973D" w:rsidR="74CA973D">
              <w:rPr>
                <w:rFonts w:ascii="sans-serif" w:hAnsi="sans-serif" w:eastAsia="sans-serif" w:cs="sans-serif"/>
                <w:b w:val="1"/>
                <w:bCs w:val="1"/>
              </w:rPr>
              <w:t>COD_PROMOCAO</w:t>
            </w:r>
          </w:p>
        </w:tc>
        <w:tc>
          <w:tcPr>
            <w:tcW w:w="1369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4CA973D" w:rsidP="74CA973D" w:rsidRDefault="74CA973D" w14:paraId="2F1865E0" w14:textId="40C65C45">
            <w:pPr>
              <w:spacing w:before="0" w:beforeAutospacing="off" w:after="0" w:afterAutospacing="off"/>
            </w:pPr>
            <w:r w:rsidRPr="74CA973D" w:rsidR="74CA973D">
              <w:rPr>
                <w:rFonts w:ascii="sans-serif" w:hAnsi="sans-serif" w:eastAsia="sans-serif" w:cs="sans-serif"/>
              </w:rPr>
              <w:t>object</w:t>
            </w:r>
          </w:p>
        </w:tc>
        <w:tc>
          <w:tcPr>
            <w:tcW w:w="1652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4CA973D" w:rsidP="74CA973D" w:rsidRDefault="74CA973D" w14:paraId="156D6DAD" w14:textId="0C192709">
            <w:pPr>
              <w:spacing w:before="0" w:beforeAutospacing="off" w:after="0" w:afterAutospacing="off"/>
            </w:pPr>
            <w:r w:rsidRPr="74CA973D" w:rsidR="74CA973D">
              <w:rPr>
                <w:rFonts w:ascii="sans-serif" w:hAnsi="sans-serif" w:eastAsia="sans-serif" w:cs="sans-serif"/>
              </w:rPr>
              <w:t>object</w:t>
            </w:r>
          </w:p>
        </w:tc>
        <w:tc>
          <w:tcPr>
            <w:tcW w:w="3873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4CA973D" w:rsidP="74CA973D" w:rsidRDefault="74CA973D" w14:paraId="0A36A5E8" w14:textId="35AB96A0">
            <w:pPr>
              <w:spacing w:before="0" w:beforeAutospacing="off" w:after="0" w:afterAutospacing="off"/>
            </w:pPr>
            <w:r w:rsidRPr="74CA973D" w:rsidR="74CA973D">
              <w:rPr>
                <w:rFonts w:ascii="sans-serif" w:hAnsi="sans-serif" w:eastAsia="sans-serif" w:cs="sans-serif"/>
              </w:rPr>
              <w:t>Código da promoção (Baixa relevância no período)</w:t>
            </w:r>
          </w:p>
        </w:tc>
      </w:tr>
    </w:tbl>
    <w:p xmlns:wp14="http://schemas.microsoft.com/office/word/2010/wordml" wp14:paraId="3D81087D" wp14:textId="4856FA81"/>
    <w:p xmlns:wp14="http://schemas.microsoft.com/office/word/2010/wordml" w:rsidP="74CA973D" wp14:paraId="069714EA" wp14:textId="082D6694">
      <w:pPr>
        <w:pStyle w:val="Heading3"/>
        <w:bidi w:val="0"/>
        <w:spacing w:before="0" w:beforeAutospacing="off" w:after="281" w:afterAutospacing="off"/>
      </w:pPr>
      <w:r w:rsidRPr="74CA973D" w:rsidR="0FEA8489">
        <w:rPr>
          <w:rFonts w:ascii="sans-serif" w:hAnsi="sans-serif" w:eastAsia="sans-serif" w:cs="sans-serif"/>
          <w:b w:val="1"/>
          <w:bCs w:val="1"/>
          <w:noProof w:val="0"/>
          <w:sz w:val="28"/>
          <w:szCs w:val="28"/>
          <w:lang w:val="pt-BR"/>
        </w:rPr>
        <w:t>Observações de Governança</w:t>
      </w:r>
    </w:p>
    <w:p xmlns:wp14="http://schemas.microsoft.com/office/word/2010/wordml" w:rsidP="74CA973D" wp14:paraId="38910BA1" wp14:textId="1C079000">
      <w:pPr>
        <w:pStyle w:val="ListParagraph"/>
        <w:numPr>
          <w:ilvl w:val="0"/>
          <w:numId w:val="1"/>
        </w:numPr>
        <w:bidi w:val="0"/>
        <w:spacing w:before="240" w:beforeAutospacing="off" w:after="240" w:afterAutospacing="off"/>
        <w:rPr>
          <w:rFonts w:ascii="sans-serif" w:hAnsi="sans-serif" w:eastAsia="sans-serif" w:cs="sans-serif"/>
          <w:noProof w:val="0"/>
          <w:sz w:val="24"/>
          <w:szCs w:val="24"/>
          <w:lang w:val="pt-BR"/>
        </w:rPr>
      </w:pPr>
      <w:r w:rsidRPr="74CA973D" w:rsidR="0FEA8489">
        <w:rPr>
          <w:rFonts w:ascii="sans-serif" w:hAnsi="sans-serif" w:eastAsia="sans-serif" w:cs="sans-serif"/>
          <w:b w:val="1"/>
          <w:bCs w:val="1"/>
          <w:noProof w:val="0"/>
          <w:sz w:val="24"/>
          <w:szCs w:val="24"/>
          <w:lang w:val="pt-BR"/>
        </w:rPr>
        <w:t>Granularidade:</w:t>
      </w:r>
      <w:r w:rsidRPr="74CA973D" w:rsidR="0FEA8489">
        <w:rPr>
          <w:rFonts w:ascii="sans-serif" w:hAnsi="sans-serif" w:eastAsia="sans-serif" w:cs="sans-serif"/>
          <w:noProof w:val="0"/>
          <w:sz w:val="24"/>
          <w:szCs w:val="24"/>
          <w:lang w:val="pt-BR"/>
        </w:rPr>
        <w:t xml:space="preserve"> Transacional (Evento de recarga).</w:t>
      </w:r>
    </w:p>
    <w:p xmlns:wp14="http://schemas.microsoft.com/office/word/2010/wordml" w:rsidP="74CA973D" wp14:paraId="2D6B9B3B" wp14:textId="34E0FA73">
      <w:pPr>
        <w:pStyle w:val="ListParagraph"/>
        <w:numPr>
          <w:ilvl w:val="0"/>
          <w:numId w:val="1"/>
        </w:numPr>
        <w:bidi w:val="0"/>
        <w:spacing w:before="240" w:beforeAutospacing="off" w:after="240" w:afterAutospacing="off"/>
        <w:rPr>
          <w:rFonts w:ascii="sans-serif" w:hAnsi="sans-serif" w:eastAsia="sans-serif" w:cs="sans-serif"/>
          <w:noProof w:val="0"/>
          <w:sz w:val="24"/>
          <w:szCs w:val="24"/>
          <w:lang w:val="pt-BR"/>
        </w:rPr>
      </w:pPr>
      <w:r w:rsidRPr="74CA973D" w:rsidR="0FEA8489">
        <w:rPr>
          <w:rFonts w:ascii="sans-serif" w:hAnsi="sans-serif" w:eastAsia="sans-serif" w:cs="sans-serif"/>
          <w:b w:val="1"/>
          <w:bCs w:val="1"/>
          <w:noProof w:val="0"/>
          <w:sz w:val="24"/>
          <w:szCs w:val="24"/>
          <w:lang w:val="pt-BR"/>
        </w:rPr>
        <w:t>Volume:</w:t>
      </w:r>
      <w:r w:rsidRPr="74CA973D" w:rsidR="0FEA8489">
        <w:rPr>
          <w:rFonts w:ascii="sans-serif" w:hAnsi="sans-serif" w:eastAsia="sans-serif" w:cs="sans-serif"/>
          <w:noProof w:val="0"/>
          <w:sz w:val="24"/>
          <w:szCs w:val="24"/>
          <w:lang w:val="pt-BR"/>
        </w:rPr>
        <w:t xml:space="preserve"> 100M+ registros (~3,07 milhões de CPFs distintos).</w:t>
      </w:r>
    </w:p>
    <w:p xmlns:wp14="http://schemas.microsoft.com/office/word/2010/wordml" w:rsidP="74CA973D" wp14:paraId="6633435B" wp14:textId="1A88AA34">
      <w:pPr>
        <w:pStyle w:val="ListParagraph"/>
        <w:numPr>
          <w:ilvl w:val="0"/>
          <w:numId w:val="1"/>
        </w:numPr>
        <w:bidi w:val="0"/>
        <w:spacing w:before="240" w:beforeAutospacing="off" w:after="240" w:afterAutospacing="off"/>
        <w:rPr>
          <w:rFonts w:ascii="sans-serif" w:hAnsi="sans-serif" w:eastAsia="sans-serif" w:cs="sans-serif"/>
          <w:noProof w:val="0"/>
          <w:sz w:val="24"/>
          <w:szCs w:val="24"/>
          <w:lang w:val="pt-BR"/>
        </w:rPr>
      </w:pPr>
      <w:r w:rsidRPr="74CA973D" w:rsidR="0FEA8489">
        <w:rPr>
          <w:rFonts w:ascii="sans-serif" w:hAnsi="sans-serif" w:eastAsia="sans-serif" w:cs="sans-serif"/>
          <w:b w:val="1"/>
          <w:bCs w:val="1"/>
          <w:noProof w:val="0"/>
          <w:sz w:val="24"/>
          <w:szCs w:val="24"/>
          <w:lang w:val="pt-BR"/>
        </w:rPr>
        <w:t>Janela Temporal:</w:t>
      </w:r>
      <w:r w:rsidRPr="74CA973D" w:rsidR="0FEA8489">
        <w:rPr>
          <w:rFonts w:ascii="sans-serif" w:hAnsi="sans-serif" w:eastAsia="sans-serif" w:cs="sans-serif"/>
          <w:noProof w:val="0"/>
          <w:sz w:val="24"/>
          <w:szCs w:val="24"/>
          <w:lang w:val="pt-BR"/>
        </w:rPr>
        <w:t xml:space="preserve"> ~1,5 ano de histórico.</w:t>
      </w:r>
    </w:p>
    <w:p xmlns:wp14="http://schemas.microsoft.com/office/word/2010/wordml" wp14:paraId="1E207724" wp14:textId="0766C725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4fccf3d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CCF3631"/>
    <w:rsid w:val="0FEA8489"/>
    <w:rsid w:val="2CCF3631"/>
    <w:rsid w:val="363D90B3"/>
    <w:rsid w:val="74CA97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CF3631"/>
  <w15:chartTrackingRefBased/>
  <w15:docId w15:val="{0847D95B-A11F-40D6-9CB7-3D7902FD029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74CA973D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74CA973D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74CA973D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7a1734e8405a493f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2026-02-09T00:57:35.4207870Z</dcterms:created>
  <dcterms:modified xsi:type="dcterms:W3CDTF">2026-02-09T00:59:54.8154967Z</dcterms:modified>
  <dc:creator>Gabriel Roledo</dc:creator>
  <lastModifiedBy>Gabriel Roledo</lastModifiedBy>
</coreProperties>
</file>