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UC001 – Manter Adotante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é responsável pelo cadastro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Ter o cadastro atualizado do usuário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Aciona uma das opções: Inclusão, Consulta, Alteração ou Exclusão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Inclusão: apresenta campos em branco para preenchimento</w:t>
              <w:br w:type="textWrapping"/>
              <w:br w:type="textWrapping"/>
              <w:t xml:space="preserve">Para Consulta: apresenta campo em branco para preenchimento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Alteração:: apresenta campo de alteração para ser preenchido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Exclusão: apresenta informações da conta a serem deletadas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36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. Para Inclusão: informar campos do usuário</w:t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Consulta: informa usuário desejado</w:t>
              <w:br w:type="textWrapping"/>
              <w:br w:type="textWrapping"/>
              <w:t xml:space="preserve">Para alteração: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informa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campo desejado</w:t>
              <w:br w:type="textWrapping"/>
              <w:br w:type="textWrapping"/>
              <w:t xml:space="preserve">Para exclusão: confirmar exclusão da conta</w:t>
            </w:r>
          </w:p>
          <w:p w:rsidR="00000000" w:rsidDel="00000000" w:rsidP="00000000" w:rsidRDefault="00000000" w:rsidRPr="00000000" w14:paraId="0000001B">
            <w:pPr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4.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inclusão: sistema salva informações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consulta: sistema apresenta menu inicial do aplicativo (login bem-sucedido)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 nome deve ser um nome real</w:t>
            </w:r>
          </w:p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 endereço deve ser real</w:t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Quantidade de habitantes deve ser numérico</w:t>
            </w:r>
          </w:p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Idade deve ser numérica</w:t>
            </w:r>
          </w:p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Existência de animais ou não deve ser um valor booleano</w:t>
            </w:r>
          </w:p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 renda mensal deve ser um valor acima de 1 salário mínimo e meio</w:t>
            </w:r>
          </w:p>
          <w:p w:rsidR="00000000" w:rsidDel="00000000" w:rsidP="00000000" w:rsidRDefault="00000000" w:rsidRPr="00000000" w14:paraId="0000002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(FA-01) – Esqueci minha senha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Ator seleciona a opção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apresenta tela para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informa e-mail para recuperação</w:t>
            </w:r>
          </w:p>
        </w:tc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envia validação via e-mail ao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link/botão recebido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escolhe sua nova senha</w:t>
            </w:r>
          </w:p>
        </w:tc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atualiza a nova senha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C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Nome inválido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insere nome inválido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nome inválido”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4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Endereço inválido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insere endereço inválido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endereço inválido”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D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b w:val="1"/>
                <w:rtl w:val="0"/>
              </w:rPr>
              <w:t xml:space="preserve">(FE-03)</w:t>
            </w:r>
            <w:r w:rsidDel="00000000" w:rsidR="00000000" w:rsidRPr="00000000">
              <w:rPr>
                <w:b w:val="1"/>
                <w:rtl w:val="0"/>
              </w:rPr>
              <w:t xml:space="preserve"> – Idade não numérica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insere idade não </w:t>
            </w:r>
            <w:r w:rsidDel="00000000" w:rsidR="00000000" w:rsidRPr="00000000">
              <w:rPr>
                <w:rtl w:val="0"/>
              </w:rPr>
              <w:t xml:space="preserve">numérica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idade inválida”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5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b w:val="1"/>
                <w:rtl w:val="0"/>
              </w:rPr>
              <w:t xml:space="preserve">(FE-04)</w:t>
            </w:r>
            <w:r w:rsidDel="00000000" w:rsidR="00000000" w:rsidRPr="00000000">
              <w:rPr>
                <w:b w:val="1"/>
                <w:rtl w:val="0"/>
              </w:rPr>
              <w:t xml:space="preserve"> – Existência de animais não booleano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insere valor inválido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valor deve ser sim ou não”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E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b w:val="1"/>
                <w:rtl w:val="0"/>
              </w:rPr>
              <w:t xml:space="preserve">(FE-05)</w:t>
            </w:r>
            <w:r w:rsidDel="00000000" w:rsidR="00000000" w:rsidRPr="00000000">
              <w:rPr>
                <w:b w:val="1"/>
                <w:rtl w:val="0"/>
              </w:rPr>
              <w:t xml:space="preserve"> – Nova senha semelhante a anterior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insere “nova senha” igual a anterior</w:t>
            </w:r>
          </w:p>
        </w:tc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a mensagem “A senha já foi utilizada anteriormente.”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2"/>
        <w:tblGridChange w:id="0">
          <w:tblGrid>
            <w:gridCol w:w="9322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CC0AD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J5Xg3xPewU5/6uhsALp+skjhng==">AMUW2mWgQme392CdhofwIrSyYAcbpI5VBfLWKP2HaljYE0YzOuzs+Qg43i3cFYOv+tIBDg3Xm/FLJ7YOfu8eLIbwcNWMRI8IRUb1RnicUW+5XWAVebvCGBxxLovIQR2Qw6uBfsigoWKwZ52k1Vj9FtieYAnk7p+RYA==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2022-03-13T22:06:00Z</dcterms:created>
  <dc:creator>Diego Novaes</dc:creator>
</cp:coreProperties>
</file>