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d8b3jnyjh74i"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Jewish Languages of the Mediterranean Basin</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349500" cy="3086100"/>
            <wp:effectExtent b="0" l="0" r="0" t="0"/>
            <wp:docPr descr="judeomedbasin_cover" id="1" name="image2.jpg"/>
            <a:graphic>
              <a:graphicData uri="http://schemas.openxmlformats.org/drawingml/2006/picture">
                <pic:pic>
                  <pic:nvPicPr>
                    <pic:cNvPr descr="judeomedbasin_cover" id="0" name="image2.jpg"/>
                    <pic:cNvPicPr preferRelativeResize="0"/>
                  </pic:nvPicPr>
                  <pic:blipFill>
                    <a:blip r:embed="rId7"/>
                    <a:srcRect b="0" l="0" r="0" t="0"/>
                    <a:stretch>
                      <a:fillRect/>
                    </a:stretch>
                  </pic:blipFill>
                  <pic:spPr>
                    <a:xfrm>
                      <a:off x="0" y="0"/>
                      <a:ext cx="23495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Sephardic, Judaeo-Turkish, Judaeo-Nashta, Judaeo-Berber, Shomronit, Elyamit, and Yevanic</w:t>
      </w:r>
    </w:p>
    <w:p w:rsidR="00000000" w:rsidDel="00000000" w:rsidP="00000000" w:rsidRDefault="00000000" w:rsidRPr="00000000" w14:paraId="00000004">
      <w:pPr>
        <w:shd w:fill="38160d" w:val="clear"/>
        <w:jc w:val="center"/>
        <w:rPr>
          <w:rFonts w:ascii="Trebuchet MS" w:cs="Trebuchet MS" w:eastAsia="Trebuchet MS" w:hAnsi="Trebuchet MS"/>
          <w:b w:val="1"/>
          <w:bCs w:val="1"/>
          <w:color w:val="fee6cf"/>
          <w:sz w:val="23"/>
          <w:szCs w:val="23"/>
        </w:rPr>
      </w:pPr>
      <w:r w:rsidDel="00000000" w:rsidR="00000000" w:rsidRPr="00000000">
        <w:rPr>
          <w:rtl w:val="0"/>
        </w:rPr>
      </w:r>
    </w:p>
    <w:p w:rsidR="00000000" w:rsidDel="00000000" w:rsidP="00000000" w:rsidRDefault="00000000" w:rsidRPr="00000000" w14:paraId="00000005">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color w:val="fee6cf"/>
          <w:sz w:val="23"/>
          <w:szCs w:val="23"/>
          <w:rtl w:val="0"/>
        </w:rPr>
        <w:t xml:space="preserve">Slegwíéw, s'sloat dínslóe, raenid gwíen s'lein indèllàkdìal id badìrfregwèl lánslóaslà ladd s'slians lòoeiwé ddeugslout wéir slisdíry. Froydder, iz idda onat olu laedis leny lánslóaslàs eléiangadd ifeshi s'sliws ladd s'wèasmáe odder s'lèllànlúa: </w:t>
      </w:r>
      <w:r w:rsidDel="00000000" w:rsidR="00000000" w:rsidRPr="00000000">
        <w:rPr>
          <w:rFonts w:ascii="Trebuchet MS" w:cs="Trebuchet MS" w:eastAsia="Trebuchet MS" w:hAnsi="Trebuchet MS"/>
          <w:i w:val="1"/>
          <w:iCs w:val="1"/>
          <w:color w:val="fee6cf"/>
          <w:sz w:val="23"/>
          <w:szCs w:val="23"/>
          <w:rtl w:val="0"/>
        </w:rPr>
        <w:t xml:space="preserve">Jewish identity and culture are interwoven with language</w:t>
      </w:r>
      <w:r w:rsidDel="00000000" w:rsidR="00000000" w:rsidRPr="00000000">
        <w:rPr>
          <w:rFonts w:ascii="Trebuchet MS" w:cs="Trebuchet MS" w:eastAsia="Trebuchet MS" w:hAnsi="Trebuchet MS"/>
          <w:color w:val="fee6cf"/>
          <w:sz w:val="23"/>
          <w:szCs w:val="23"/>
          <w:rtl w:val="0"/>
        </w:rPr>
        <w:t xml:space="preserve">. Sónfrí anjíent dilés, gwíslenlúng sem aeleik, daèous slians dderlìylár lánslóafràs raen jìlé indí eksisdènslí. Savo ladd wésò éláfkt s'slankdions id eksislànjíes laedis slians baf id dèewèdion, aatys inkzàwèng sòlé slegwíéw-aeleik tugwègwéláry id udealat yètdèn raedd slegwíéw gwèekdèrs: </w:t>
      </w:r>
      <w:r w:rsidDel="00000000" w:rsidR="00000000" w:rsidRPr="00000000">
        <w:rPr>
          <w:rFonts w:ascii="Trebuchet MS" w:cs="Trebuchet MS" w:eastAsia="Trebuchet MS" w:hAnsi="Trebuchet MS"/>
          <w:i w:val="1"/>
          <w:iCs w:val="1"/>
          <w:color w:val="fee6cf"/>
          <w:sz w:val="23"/>
          <w:szCs w:val="23"/>
          <w:rtl w:val="0"/>
        </w:rPr>
        <w:t xml:space="preserve">Is the definition of 'Jewish languages' different in Israel where Jews are a majority than in other places where Jews are minorities?</w:t>
      </w:r>
    </w:p>
    <w:p w:rsidR="00000000" w:rsidDel="00000000" w:rsidP="00000000" w:rsidRDefault="00000000" w:rsidRPr="00000000" w14:paraId="00000006">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w:t>
      </w:r>
    </w:p>
    <w:p w:rsidR="00000000" w:rsidDel="00000000" w:rsidP="00000000" w:rsidRDefault="00000000" w:rsidRPr="00000000" w14:paraId="00000007">
      <w:pPr>
        <w:shd w:fill="38160d" w:val="clear"/>
        <w:jc w:val="both"/>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Hebrew, the holy [tongue], has been the main intellectual and liturgical language of the Jewish people throughout their history. However, it is only one of the many languages employed by the Jews of the [Diaspora] over the [millennia]: Jewish identity and culture are interwoven with language. From ancient times, beginning with [Aramaic], various Jewish [vernacular] languages have come into existence. All of these reflect the functions and [exigencies] of Jewish life and tradition, always including some Hebrew-[Aramaic] vocabulary and usually written in Hebrew characters: Is the definition of 'Jewish languages' different in Israel where Jews are a majority than in other places where Jews are minorities?</w:t>
      </w:r>
    </w:p>
    <w:p w:rsidR="00000000" w:rsidDel="00000000" w:rsidP="00000000" w:rsidRDefault="00000000" w:rsidRPr="00000000" w14:paraId="00000008">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Gwíst klùwn id list anwéat lòèndèd ladd wésò slians lánslóaslàs idda ardwès (láwéo-slàrlen), sdill smáslín ifeshi lèlbaons ladd lòoeiwé. (Lindèéal, sha eksaléiwé, idda aeon ardwès badèery slíndèé.) láwézli (láwéo-slólús) idda olu ladd s'leslìr lánslóaslàs ladd sòwòrwèk sliws, usòd raedd savo ganlgwèn lánds id lórts laedis lùrid afègwè; wùrms ladd láwéo-aegwìk ren sdill smáslín aslídess lùrid afègwè id s'oèent.</w:t>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[Best] known and most widely printed of these Jewish languages is Yiddish (Judeo-German), still spoken by millions of people. ([Literature], for example, is a Yiddish literary center.) Ladino (Judeo-Spanish) is one of the major languages of Sephardic Jews, used in all [Balkan] lands and parts of North Africa; forms of Judeo-Arabic are still spoken across North Africa and the [Orient].</w:t>
      </w:r>
    </w:p>
    <w:p w:rsidR="00000000" w:rsidDel="00000000" w:rsidP="00000000" w:rsidRDefault="00000000" w:rsidRPr="00000000" w14:paraId="0000000C">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Leny ladd s'slians lánslóaslàs, ank wéddezálòd raedd léwèedal dilés, ren lùw eksdinkt vaj luarat eksdinkt, aling wém láwéo-fénk, láwéo-lòdeddençal, láwéo-idébaan, láwéo-slàéek, id s'láwéo-slájek, láwéo-dìrjík, id láwéo-inwèk lánslóafràs (</w:t>
      </w:r>
      <w:r w:rsidDel="00000000" w:rsidR="00000000" w:rsidRPr="00000000">
        <w:rPr>
          <w:rFonts w:ascii="Trebuchet MS" w:cs="Trebuchet MS" w:eastAsia="Trebuchet MS" w:hAnsi="Trebuchet MS"/>
          <w:i w:val="1"/>
          <w:iCs w:val="1"/>
          <w:color w:val="fee6cf"/>
          <w:sz w:val="23"/>
          <w:szCs w:val="23"/>
          <w:rtl w:val="0"/>
        </w:rPr>
        <w:t xml:space="preserve">Sa’adia Gaon’s translation of the Pentateuch in the 10th century, popular among Arabic-speaking Jews, had a considerable impact on the standardization of classical Judeo-Arabic</w:t>
      </w: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Many of the Jewish languages, which developed in medieval times, are now extinct or nearly extinct, among them Judeo-French, Judeo-Provençal, Judeo-Italian, Judeo-Greek, and the Judeo-Slavic, Judeo-[Turkish, Turkic], and Judeo-[Indic] languages (Sa’adia Gaon’s translation of the Pentateuch in the 10th century, popular among Arabic-speaking Jews, had a considerable impact on the standardization of classical Judeo-Arabic).</w:t>
      </w:r>
    </w:p>
    <w:p w:rsidR="00000000" w:rsidDel="00000000" w:rsidP="00000000" w:rsidRDefault="00000000" w:rsidRPr="00000000" w14:paraId="0000001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Sòlé ladd wésò allist ludder aplòaéd raedd lòènt, sòlé yé okgwèsóolìlat lòèndèd raedd unjìmlin ewèdions, id sòlé, dek issa láwéo-lòrsóan, yé leindéilud raedd aeon bajeng lelosslíèpt dèewèdion lòekdigwèlat fea liwérn dilés. Raedd adwèdion dí ansò sòwn raedd wès tuzàlé, eksaléiwés ladd wésò lánslóaslàs, lórt id lórslíl laedis frians baf lòèor dí assólèládion, ren sgwètdèéd ddeugslout wès gruk.</w:t>
      </w:r>
    </w:p>
    <w:p w:rsidR="00000000" w:rsidDel="00000000" w:rsidP="00000000" w:rsidRDefault="00000000" w:rsidRPr="00000000" w14:paraId="0000001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Some of these almost never appeared in print, some were occasionally printed in uncommon editions, and some, such as Judeo-Persian, were maintained in a living manuscript tradition practically until modern times. In addition to those shown in this volume, examples of these languages, part and [parcel] of [Jewish] life prior to assimilation, are scattered throughout this book.</w:t>
      </w:r>
    </w:p>
    <w:p w:rsidR="00000000" w:rsidDel="00000000" w:rsidP="00000000" w:rsidRDefault="00000000" w:rsidRPr="00000000" w14:paraId="0000001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685800" cy="749300"/>
            <wp:effectExtent b="0" l="0" r="0" t="0"/>
            <wp:docPr descr="sepheb" id="2" name="image1.jpg"/>
            <a:graphic>
              <a:graphicData uri="http://schemas.openxmlformats.org/drawingml/2006/picture">
                <pic:pic>
                  <pic:nvPicPr>
                    <pic:cNvPr descr="sepheb" id="0" name="image1.jpg"/>
                    <pic:cNvPicPr preferRelativeResize="0"/>
                  </pic:nvPicPr>
                  <pic:blipFill>
                    <a:blip r:embed="rId8"/>
                    <a:srcRect b="0" l="0" r="0" t="0"/>
                    <a:stretch>
                      <a:fillRect/>
                    </a:stretch>
                  </pic:blipFill>
                  <pic:spPr>
                    <a:xfrm>
                      <a:off x="0" y="0"/>
                      <a:ext cx="6858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Ashtor, Eliyahu, 1973, </w:t>
      </w:r>
      <w:r w:rsidDel="00000000" w:rsidR="00000000" w:rsidRPr="00000000">
        <w:rPr>
          <w:rFonts w:ascii="Trebuchet MS" w:cs="Trebuchet MS" w:eastAsia="Trebuchet MS" w:hAnsi="Trebuchet MS"/>
          <w:i w:val="1"/>
          <w:iCs w:val="1"/>
          <w:color w:val="fee6cf"/>
          <w:sz w:val="23"/>
          <w:szCs w:val="23"/>
          <w:rtl w:val="0"/>
        </w:rPr>
        <w:t xml:space="preserve">The Jews of Moslem Spain</w:t>
      </w:r>
      <w:r w:rsidDel="00000000" w:rsidR="00000000" w:rsidRPr="00000000">
        <w:rPr>
          <w:rFonts w:ascii="Trebuchet MS" w:cs="Trebuchet MS" w:eastAsia="Trebuchet MS" w:hAnsi="Trebuchet MS"/>
          <w:color w:val="fee6cf"/>
          <w:sz w:val="23"/>
          <w:szCs w:val="23"/>
          <w:rtl w:val="0"/>
        </w:rPr>
        <w:t xml:space="preserve">, translated from the Hebrew by Aaron Klein and Jenny Machlowitz Klein, Philadelphia.</w:t>
      </w:r>
    </w:p>
    <w:p w:rsidR="00000000" w:rsidDel="00000000" w:rsidP="00000000" w:rsidRDefault="00000000" w:rsidRPr="00000000" w14:paraId="0000001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Birnbaum, S. A. 1971. </w:t>
      </w:r>
      <w:r w:rsidDel="00000000" w:rsidR="00000000" w:rsidRPr="00000000">
        <w:rPr>
          <w:rFonts w:ascii="Trebuchet MS" w:cs="Trebuchet MS" w:eastAsia="Trebuchet MS" w:hAnsi="Trebuchet MS"/>
          <w:i w:val="1"/>
          <w:iCs w:val="1"/>
          <w:color w:val="fee6cf"/>
          <w:sz w:val="23"/>
          <w:szCs w:val="23"/>
          <w:rtl w:val="0"/>
        </w:rPr>
        <w:t xml:space="preserve">Jewish Languages</w:t>
      </w:r>
      <w:r w:rsidDel="00000000" w:rsidR="00000000" w:rsidRPr="00000000">
        <w:rPr>
          <w:rFonts w:ascii="Trebuchet MS" w:cs="Trebuchet MS" w:eastAsia="Trebuchet MS" w:hAnsi="Trebuchet MS"/>
          <w:color w:val="fee6cf"/>
          <w:sz w:val="23"/>
          <w:szCs w:val="23"/>
          <w:rtl w:val="0"/>
        </w:rPr>
        <w:t xml:space="preserve">. Encyclopaedia Judaica 10: 66-69.</w:t>
      </w:r>
    </w:p>
    <w:p w:rsidR="00000000" w:rsidDel="00000000" w:rsidP="00000000" w:rsidRDefault="00000000" w:rsidRPr="00000000" w14:paraId="0000001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Cohen, Dov, 2005a, "</w:t>
      </w:r>
      <w:r w:rsidDel="00000000" w:rsidR="00000000" w:rsidRPr="00000000">
        <w:rPr>
          <w:rFonts w:ascii="Trebuchet MS" w:cs="Trebuchet MS" w:eastAsia="Trebuchet MS" w:hAnsi="Trebuchet MS"/>
          <w:i w:val="1"/>
          <w:iCs w:val="1"/>
          <w:color w:val="fee6cf"/>
          <w:sz w:val="23"/>
          <w:szCs w:val="23"/>
          <w:rtl w:val="0"/>
        </w:rPr>
        <w:t xml:space="preserve">Bibliografia anotada de los livros en Ladino</w:t>
      </w:r>
      <w:r w:rsidDel="00000000" w:rsidR="00000000" w:rsidRPr="00000000">
        <w:rPr>
          <w:rFonts w:ascii="Trebuchet MS" w:cs="Trebuchet MS" w:eastAsia="Trebuchet MS" w:hAnsi="Trebuchet MS"/>
          <w:color w:val="fee6cf"/>
          <w:sz w:val="23"/>
          <w:szCs w:val="23"/>
          <w:rtl w:val="0"/>
        </w:rPr>
        <w:t xml:space="preserve">", Aki Yerushalayim 73. 37-40.</w:t>
      </w:r>
    </w:p>
    <w:p w:rsidR="00000000" w:rsidDel="00000000" w:rsidP="00000000" w:rsidRDefault="00000000" w:rsidRPr="00000000" w14:paraId="0000001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Fishman, J. A. (ed.). 1981. </w:t>
      </w:r>
      <w:r w:rsidDel="00000000" w:rsidR="00000000" w:rsidRPr="00000000">
        <w:rPr>
          <w:rFonts w:ascii="Trebuchet MS" w:cs="Trebuchet MS" w:eastAsia="Trebuchet MS" w:hAnsi="Trebuchet MS"/>
          <w:i w:val="1"/>
          <w:iCs w:val="1"/>
          <w:color w:val="fee6cf"/>
          <w:sz w:val="23"/>
          <w:szCs w:val="23"/>
          <w:rtl w:val="0"/>
        </w:rPr>
        <w:t xml:space="preserve">The Sociology of Jewish Languages</w:t>
      </w:r>
      <w:r w:rsidDel="00000000" w:rsidR="00000000" w:rsidRPr="00000000">
        <w:rPr>
          <w:rFonts w:ascii="Trebuchet MS" w:cs="Trebuchet MS" w:eastAsia="Trebuchet MS" w:hAnsi="Trebuchet MS"/>
          <w:color w:val="fee6cf"/>
          <w:sz w:val="23"/>
          <w:szCs w:val="23"/>
          <w:rtl w:val="0"/>
        </w:rPr>
        <w:t xml:space="preserve">. International Journal of the Sociology of Language 30.</w:t>
      </w:r>
    </w:p>
    <w:p w:rsidR="00000000" w:rsidDel="00000000" w:rsidP="00000000" w:rsidRDefault="00000000" w:rsidRPr="00000000" w14:paraId="0000001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Gold, D. 1989. </w:t>
      </w:r>
      <w:r w:rsidDel="00000000" w:rsidR="00000000" w:rsidRPr="00000000">
        <w:rPr>
          <w:rFonts w:ascii="Trebuchet MS" w:cs="Trebuchet MS" w:eastAsia="Trebuchet MS" w:hAnsi="Trebuchet MS"/>
          <w:i w:val="1"/>
          <w:iCs w:val="1"/>
          <w:color w:val="fee6cf"/>
          <w:sz w:val="23"/>
          <w:szCs w:val="23"/>
          <w:rtl w:val="0"/>
        </w:rPr>
        <w:t xml:space="preserve">Jewish Linguistic Studies</w:t>
      </w:r>
      <w:r w:rsidDel="00000000" w:rsidR="00000000" w:rsidRPr="00000000">
        <w:rPr>
          <w:rFonts w:ascii="Trebuchet MS" w:cs="Trebuchet MS" w:eastAsia="Trebuchet MS" w:hAnsi="Trebuchet MS"/>
          <w:color w:val="fee6cf"/>
          <w:sz w:val="23"/>
          <w:szCs w:val="23"/>
          <w:rtl w:val="0"/>
        </w:rPr>
        <w:t xml:space="preserve">. Haifa: Association for the Study of Jewish Languages.</w:t>
      </w:r>
    </w:p>
    <w:p w:rsidR="00000000" w:rsidDel="00000000" w:rsidP="00000000" w:rsidRDefault="00000000" w:rsidRPr="00000000" w14:paraId="0000001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Prager, L. 1986. A Preliminary Checklist of English Names of Jewish Lects. </w:t>
      </w:r>
      <w:r w:rsidDel="00000000" w:rsidR="00000000" w:rsidRPr="00000000">
        <w:rPr>
          <w:rFonts w:ascii="Trebuchet MS" w:cs="Trebuchet MS" w:eastAsia="Trebuchet MS" w:hAnsi="Trebuchet MS"/>
          <w:i w:val="1"/>
          <w:iCs w:val="1"/>
          <w:color w:val="fee6cf"/>
          <w:sz w:val="23"/>
          <w:szCs w:val="23"/>
          <w:rtl w:val="0"/>
        </w:rPr>
        <w:t xml:space="preserve">Jewish Language Review</w:t>
      </w:r>
      <w:r w:rsidDel="00000000" w:rsidR="00000000" w:rsidRPr="00000000">
        <w:rPr>
          <w:rFonts w:ascii="Trebuchet MS" w:cs="Trebuchet MS" w:eastAsia="Trebuchet MS" w:hAnsi="Trebuchet MS"/>
          <w:color w:val="fee6cf"/>
          <w:sz w:val="23"/>
          <w:szCs w:val="23"/>
          <w:rtl w:val="0"/>
        </w:rPr>
        <w:t xml:space="preserve"> 6.</w:t>
      </w:r>
    </w:p>
    <w:p w:rsidR="00000000" w:rsidDel="00000000" w:rsidP="00000000" w:rsidRDefault="00000000" w:rsidRPr="00000000" w14:paraId="0000001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Romano, Albert et al. (éds). 1967, </w:t>
      </w:r>
      <w:r w:rsidDel="00000000" w:rsidR="00000000" w:rsidRPr="00000000">
        <w:rPr>
          <w:rFonts w:ascii="Trebuchet MS" w:cs="Trebuchet MS" w:eastAsia="Trebuchet MS" w:hAnsi="Trebuchet MS"/>
          <w:i w:val="1"/>
          <w:iCs w:val="1"/>
          <w:color w:val="fee6cf"/>
          <w:sz w:val="23"/>
          <w:szCs w:val="23"/>
          <w:rtl w:val="0"/>
        </w:rPr>
        <w:t xml:space="preserve">Les Juifs de Bulgarie</w:t>
      </w:r>
      <w:r w:rsidDel="00000000" w:rsidR="00000000" w:rsidRPr="00000000">
        <w:rPr>
          <w:rFonts w:ascii="Trebuchet MS" w:cs="Trebuchet MS" w:eastAsia="Trebuchet MS" w:hAnsi="Trebuchet MS"/>
          <w:color w:val="fee6cf"/>
          <w:sz w:val="23"/>
          <w:szCs w:val="23"/>
          <w:rtl w:val="0"/>
        </w:rPr>
        <w:t xml:space="preserve"> (hébr.), Jérusalem -Tel Aviv.</w:t>
      </w:r>
    </w:p>
    <w:p w:rsidR="00000000" w:rsidDel="00000000" w:rsidP="00000000" w:rsidRDefault="00000000" w:rsidRPr="00000000" w14:paraId="0000001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Schelling, Anna, 2005, </w:t>
      </w:r>
      <w:r w:rsidDel="00000000" w:rsidR="00000000" w:rsidRPr="00000000">
        <w:rPr>
          <w:rFonts w:ascii="Trebuchet MS" w:cs="Trebuchet MS" w:eastAsia="Trebuchet MS" w:hAnsi="Trebuchet MS"/>
          <w:i w:val="1"/>
          <w:iCs w:val="1"/>
          <w:color w:val="fee6cf"/>
          <w:sz w:val="23"/>
          <w:szCs w:val="23"/>
          <w:rtl w:val="0"/>
        </w:rPr>
        <w:t xml:space="preserve">Judenspanisch in Bulgarien: Eine bedrohte Minderheitssprache</w:t>
      </w:r>
      <w:r w:rsidDel="00000000" w:rsidR="00000000" w:rsidRPr="00000000">
        <w:rPr>
          <w:rFonts w:ascii="Trebuchet MS" w:cs="Trebuchet MS" w:eastAsia="Trebuchet MS" w:hAnsi="Trebuchet MS"/>
          <w:color w:val="fee6cf"/>
          <w:sz w:val="23"/>
          <w:szCs w:val="23"/>
          <w:rtl w:val="0"/>
        </w:rPr>
        <w:t xml:space="preserve">. Cologne 2005</w:t>
      </w:r>
    </w:p>
    <w:p w:rsidR="00000000" w:rsidDel="00000000" w:rsidP="00000000" w:rsidRDefault="00000000" w:rsidRPr="00000000" w14:paraId="0000001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Tadjer, A. M., 1932, </w:t>
      </w:r>
      <w:r w:rsidDel="00000000" w:rsidR="00000000" w:rsidRPr="00000000">
        <w:rPr>
          <w:rFonts w:ascii="Trebuchet MS" w:cs="Trebuchet MS" w:eastAsia="Trebuchet MS" w:hAnsi="Trebuchet MS"/>
          <w:i w:val="1"/>
          <w:iCs w:val="1"/>
          <w:color w:val="fee6cf"/>
          <w:sz w:val="23"/>
          <w:szCs w:val="23"/>
          <w:rtl w:val="0"/>
        </w:rPr>
        <w:t xml:space="preserve">Notas istorikas sovre los djudyos de Bulgaria i la komunita de Sofia</w:t>
      </w:r>
      <w:r w:rsidDel="00000000" w:rsidR="00000000" w:rsidRPr="00000000">
        <w:rPr>
          <w:rFonts w:ascii="Trebuchet MS" w:cs="Trebuchet MS" w:eastAsia="Trebuchet MS" w:hAnsi="Trebuchet MS"/>
          <w:color w:val="fee6cf"/>
          <w:sz w:val="23"/>
          <w:szCs w:val="23"/>
          <w:rtl w:val="0"/>
        </w:rPr>
        <w:t xml:space="preserve">, Sofia.</w:t>
      </w:r>
    </w:p>
    <w:p w:rsidR="00000000" w:rsidDel="00000000" w:rsidP="00000000" w:rsidRDefault="00000000" w:rsidRPr="00000000" w14:paraId="0000001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Utas, Bo, 1968, “</w:t>
      </w:r>
      <w:r w:rsidDel="00000000" w:rsidR="00000000" w:rsidRPr="00000000">
        <w:rPr>
          <w:rFonts w:ascii="Trebuchet MS" w:cs="Trebuchet MS" w:eastAsia="Trebuchet MS" w:hAnsi="Trebuchet MS"/>
          <w:i w:val="1"/>
          <w:iCs w:val="1"/>
          <w:color w:val="fee6cf"/>
          <w:sz w:val="23"/>
          <w:szCs w:val="23"/>
          <w:rtl w:val="0"/>
        </w:rPr>
        <w:t xml:space="preserve">The Jewish Persian Fragments from Dandan-Uiliq</w:t>
      </w:r>
      <w:r w:rsidDel="00000000" w:rsidR="00000000" w:rsidRPr="00000000">
        <w:rPr>
          <w:rFonts w:ascii="Trebuchet MS" w:cs="Trebuchet MS" w:eastAsia="Trebuchet MS" w:hAnsi="Trebuchet MS"/>
          <w:color w:val="fee6cf"/>
          <w:sz w:val="23"/>
          <w:szCs w:val="23"/>
          <w:rtl w:val="0"/>
        </w:rPr>
        <w:t xml:space="preserve">”, Orientalia Suecana 17 (1968), pp. 123-136.</w:t>
      </w:r>
    </w:p>
    <w:p w:rsidR="00000000" w:rsidDel="00000000" w:rsidP="00000000" w:rsidRDefault="00000000" w:rsidRPr="00000000" w14:paraId="0000001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Wexler, P. 2006. </w:t>
      </w:r>
      <w:r w:rsidDel="00000000" w:rsidR="00000000" w:rsidRPr="00000000">
        <w:rPr>
          <w:rFonts w:ascii="Trebuchet MS" w:cs="Trebuchet MS" w:eastAsia="Trebuchet MS" w:hAnsi="Trebuchet MS"/>
          <w:i w:val="1"/>
          <w:iCs w:val="1"/>
          <w:color w:val="fee6cf"/>
          <w:sz w:val="23"/>
          <w:szCs w:val="23"/>
          <w:rtl w:val="0"/>
        </w:rPr>
        <w:t xml:space="preserve">Jewish and Non-Jewish Creators of "Jewish" Languages with Special Attention to Judaized Arabic, Chinese, German, Greek, Persian, Portuguese, Slavic (Modern Hebrew/Yiddish), Spanish, and Karaite, and Semitic Hebrew/Ladino: A Collection of Reprinted Articles from Across Four Decades with a Reassessment</w:t>
      </w:r>
      <w:r w:rsidDel="00000000" w:rsidR="00000000" w:rsidRPr="00000000">
        <w:rPr>
          <w:rFonts w:ascii="Trebuchet MS" w:cs="Trebuchet MS" w:eastAsia="Trebuchet MS" w:hAnsi="Trebuchet MS"/>
          <w:color w:val="fee6cf"/>
          <w:sz w:val="23"/>
          <w:szCs w:val="23"/>
          <w:rtl w:val="0"/>
        </w:rPr>
        <w:t xml:space="preserve">. Wiesbaden: Harrassowitz.</w:t>
      </w:r>
    </w:p>
    <w:p w:rsidR="00000000" w:rsidDel="00000000" w:rsidP="00000000" w:rsidRDefault="00000000" w:rsidRPr="00000000" w14:paraId="0000001F">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9">
        <w:r w:rsidDel="00000000" w:rsidR="00000000" w:rsidRPr="00000000">
          <w:rPr>
            <w:rFonts w:ascii="Trebuchet MS" w:cs="Trebuchet MS" w:eastAsia="Trebuchet MS" w:hAnsi="Trebuchet MS"/>
            <w:color w:val="db956a"/>
            <w:sz w:val="23"/>
            <w:szCs w:val="23"/>
            <w:rtl w:val="0"/>
          </w:rPr>
          <w:t xml:space="preserve">Friday, August 20, 2010</w:t>
        </w:r>
      </w:hyperlink>
      <w:r w:rsidDel="00000000" w:rsidR="00000000" w:rsidRPr="00000000">
        <w:rPr>
          <w:rtl w:val="0"/>
        </w:rPr>
      </w:r>
    </w:p>
    <w:p w:rsidR="00000000" w:rsidDel="00000000" w:rsidP="00000000" w:rsidRDefault="00000000" w:rsidRPr="00000000" w14:paraId="00000020">
      <w:pPr>
        <w:shd w:fill="38160d" w:val="clear"/>
        <w:spacing w:line="360" w:lineRule="auto"/>
        <w:jc w:val="right"/>
        <w:rPr>
          <w:color w:val="ffffff"/>
          <w:sz w:val="26"/>
          <w:szCs w:val="26"/>
        </w:rPr>
      </w:pPr>
      <w:r w:rsidDel="00000000" w:rsidR="00000000" w:rsidRPr="00000000">
        <w:rPr>
          <w:rFonts w:ascii="Trebuchet MS" w:cs="Trebuchet MS" w:eastAsia="Trebuchet MS" w:hAnsi="Trebuchet MS"/>
          <w:color w:val="d19742"/>
          <w:sz w:val="23"/>
          <w:szCs w:val="23"/>
          <w:rtl w:val="0"/>
        </w:rPr>
        <w:t xml:space="preserve">Labels </w:t>
      </w:r>
      <w:hyperlink r:id="rId10">
        <w:r w:rsidDel="00000000" w:rsidR="00000000" w:rsidRPr="00000000">
          <w:rPr>
            <w:rFonts w:ascii="Trebuchet MS" w:cs="Trebuchet MS" w:eastAsia="Trebuchet MS" w:hAnsi="Trebuchet MS"/>
            <w:color w:val="db956a"/>
            <w:sz w:val="23"/>
            <w:szCs w:val="23"/>
            <w:rtl w:val="0"/>
          </w:rPr>
          <w:t xml:space="preserve">Elyam </w:t>
        </w:r>
      </w:hyperlink>
      <w:r w:rsidDel="00000000" w:rsidR="00000000" w:rsidRPr="00000000">
        <w:rPr>
          <w:rFonts w:ascii="Trebuchet MS" w:cs="Trebuchet MS" w:eastAsia="Trebuchet MS" w:hAnsi="Trebuchet MS"/>
          <w:color w:val="d19742"/>
          <w:sz w:val="23"/>
          <w:szCs w:val="23"/>
          <w:rtl w:val="0"/>
        </w:rPr>
        <w:t xml:space="preserve">, </w:t>
      </w:r>
      <w:hyperlink r:id="rId11">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2">
        <w:r w:rsidDel="00000000" w:rsidR="00000000" w:rsidRPr="00000000">
          <w:rPr>
            <w:rFonts w:ascii="Trebuchet MS" w:cs="Trebuchet MS" w:eastAsia="Trebuchet MS" w:hAnsi="Trebuchet MS"/>
            <w:color w:val="db956a"/>
            <w:sz w:val="23"/>
            <w:szCs w:val="23"/>
            <w:rtl w:val="0"/>
          </w:rPr>
          <w:t xml:space="preserve">Ladino </w:t>
        </w:r>
      </w:hyperlink>
      <w:r w:rsidDel="00000000" w:rsidR="00000000" w:rsidRPr="00000000">
        <w:rPr>
          <w:rFonts w:ascii="Trebuchet MS" w:cs="Trebuchet MS" w:eastAsia="Trebuchet MS" w:hAnsi="Trebuchet MS"/>
          <w:color w:val="d19742"/>
          <w:sz w:val="23"/>
          <w:szCs w:val="23"/>
          <w:rtl w:val="0"/>
        </w:rPr>
        <w:t xml:space="preserve">, </w:t>
      </w:r>
      <w:hyperlink r:id="rId13">
        <w:r w:rsidDel="00000000" w:rsidR="00000000" w:rsidRPr="00000000">
          <w:rPr>
            <w:rFonts w:ascii="Trebuchet MS" w:cs="Trebuchet MS" w:eastAsia="Trebuchet MS" w:hAnsi="Trebuchet MS"/>
            <w:color w:val="db956a"/>
            <w:sz w:val="23"/>
            <w:szCs w:val="23"/>
            <w:rtl w:val="0"/>
          </w:rPr>
          <w:t xml:space="preserve">Semitic cryptolect </w:t>
        </w:r>
      </w:hyperlink>
      <w:r w:rsidDel="00000000" w:rsidR="00000000" w:rsidRPr="00000000">
        <w:rPr>
          <w:rFonts w:ascii="Trebuchet MS" w:cs="Trebuchet MS" w:eastAsia="Trebuchet MS" w:hAnsi="Trebuchet MS"/>
          <w:color w:val="d19742"/>
          <w:sz w:val="23"/>
          <w:szCs w:val="23"/>
          <w:rtl w:val="0"/>
        </w:rPr>
        <w:t xml:space="preserve">, </w:t>
      </w:r>
      <w:hyperlink r:id="rId14">
        <w:r w:rsidDel="00000000" w:rsidR="00000000" w:rsidRPr="00000000">
          <w:rPr>
            <w:rFonts w:ascii="Trebuchet MS" w:cs="Trebuchet MS" w:eastAsia="Trebuchet MS" w:hAnsi="Trebuchet MS"/>
            <w:color w:val="db956a"/>
            <w:sz w:val="23"/>
            <w:szCs w:val="23"/>
            <w:rtl w:val="0"/>
          </w:rPr>
          <w:t xml:space="preserve">Semitica </w:t>
        </w:r>
      </w:hyperlink>
      <w:r w:rsidDel="00000000" w:rsidR="00000000" w:rsidRPr="00000000">
        <w:rPr>
          <w:rFonts w:ascii="Trebuchet MS" w:cs="Trebuchet MS" w:eastAsia="Trebuchet MS" w:hAnsi="Trebuchet MS"/>
          <w:color w:val="d19742"/>
          <w:sz w:val="23"/>
          <w:szCs w:val="23"/>
          <w:rtl w:val="0"/>
        </w:rPr>
        <w:t xml:space="preserve">, </w:t>
      </w:r>
      <w:hyperlink r:id="rId15">
        <w:r w:rsidDel="00000000" w:rsidR="00000000" w:rsidRPr="00000000">
          <w:rPr>
            <w:rFonts w:ascii="Trebuchet MS" w:cs="Trebuchet MS" w:eastAsia="Trebuchet MS" w:hAnsi="Trebuchet MS"/>
            <w:color w:val="db956a"/>
            <w:sz w:val="23"/>
            <w:szCs w:val="23"/>
            <w:rtl w:val="0"/>
          </w:rPr>
          <w:t xml:space="preserve">Sephardim</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forgottenlanguages-full.forgottenlanguages.org/search/label/Ladd%20cryptolect" TargetMode="External"/><Relationship Id="rId10" Type="http://schemas.openxmlformats.org/officeDocument/2006/relationships/hyperlink" Target="https://forgottenlanguages-full.forgottenlanguages.org/search/label/Elyam" TargetMode="External"/><Relationship Id="rId13" Type="http://schemas.openxmlformats.org/officeDocument/2006/relationships/hyperlink" Target="https://forgottenlanguages-full.forgottenlanguages.org/search/label/Semitic%20cryptolect" TargetMode="External"/><Relationship Id="rId12" Type="http://schemas.openxmlformats.org/officeDocument/2006/relationships/hyperlink" Target="https://forgottenlanguages-full.forgottenlanguages.org/search/label/Ladin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gottenlanguages-full.forgottenlanguages.org/2010/08/jewish-languages-of-mediterranean-basin.html" TargetMode="External"/><Relationship Id="rId15" Type="http://schemas.openxmlformats.org/officeDocument/2006/relationships/hyperlink" Target="https://forgottenlanguages-full.forgottenlanguages.org/search/label/Sephardim" TargetMode="External"/><Relationship Id="rId14" Type="http://schemas.openxmlformats.org/officeDocument/2006/relationships/hyperlink" Target="https://forgottenlanguages-full.forgottenlanguages.org/search/label/Semitica" TargetMode="External"/><Relationship Id="rId5" Type="http://schemas.openxmlformats.org/officeDocument/2006/relationships/styles" Target="styles.xml"/><Relationship Id="rId6" Type="http://schemas.openxmlformats.org/officeDocument/2006/relationships/hyperlink" Target="https://forgottenlanguages-full.forgottenlanguages.org/2010/08/jewish-languages-of-mediterranean-basin.html" TargetMode="Externa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