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ddey1arq2vjt"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Sòslíét Slátulúk Wèalàkt</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Sòslíét lelosslíèpts raedd old slátulúk wèalàkt</w:t>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Secret manuscripts in old slavonic dialect</w:t>
      </w:r>
    </w:p>
    <w:p w:rsidR="00000000" w:rsidDel="00000000" w:rsidP="00000000" w:rsidRDefault="00000000" w:rsidRPr="00000000" w14:paraId="00000005">
      <w:pPr>
        <w:shd w:fill="38160d" w:val="clear"/>
        <w:jc w:val="left"/>
        <w:rPr>
          <w:rFonts w:ascii="Trebuchet MS" w:cs="Trebuchet MS" w:eastAsia="Trebuchet MS" w:hAnsi="Trebuchet MS"/>
          <w:b w:val="1"/>
          <w:bCs w:val="1"/>
          <w:color w:val="fee6cf"/>
          <w:sz w:val="23"/>
          <w:szCs w:val="23"/>
        </w:rPr>
      </w:pPr>
      <w:r w:rsidDel="00000000" w:rsidR="00000000" w:rsidRPr="00000000">
        <w:rPr>
          <w:rtl w:val="0"/>
        </w:rPr>
      </w:r>
    </w:p>
    <w:p w:rsidR="00000000" w:rsidDel="00000000" w:rsidP="00000000" w:rsidRDefault="00000000" w:rsidRPr="00000000" w14:paraId="00000006">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Pr>
        <w:drawing>
          <wp:inline distB="114300" distT="114300" distL="114300" distR="114300">
            <wp:extent cx="2857500" cy="3810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857500" cy="3810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shd w:fill="38160d" w:val="clear"/>
        <w:jc w:val="both"/>
        <w:rPr>
          <w:rFonts w:ascii="Trebuchet MS" w:cs="Trebuchet MS" w:eastAsia="Trebuchet MS" w:hAnsi="Trebuchet MS"/>
          <w:color w:val="fee6cf"/>
          <w:sz w:val="26"/>
          <w:szCs w:val="26"/>
        </w:rPr>
      </w:pPr>
      <w:r w:rsidDel="00000000" w:rsidR="00000000" w:rsidRPr="00000000">
        <w:rPr>
          <w:rFonts w:ascii="Trebuchet MS" w:cs="Trebuchet MS" w:eastAsia="Trebuchet MS" w:hAnsi="Trebuchet MS"/>
          <w:color w:val="fee6cf"/>
          <w:sz w:val="26"/>
          <w:szCs w:val="26"/>
          <w:rtl w:val="0"/>
        </w:rPr>
        <w:t xml:space="preserve">Wésò skslools jìmwùrdingat endeéd yt dewdy máor kslilwéén éslíidded làssòns sdèelòd raedd liebaty id jíjek jerdìe. Wéy lòdejewéd s' adwéd gwíluwút ladd slíemang wésò ruungsdèrs gwésy savo yy eddery denyy—wé onat yy yt list yé lùt raz nrk. wès aplòdeaksl jìuld lùt sòrdde odder s' záng dèrm, sloydder, id mábadijíans gwíslán expzáèng opdions. alanugsl lessùkslusòtts slad wéslíéed raedd 1647 yt vareso sòttlàlént ladd 50 wòlèbaes líst raen aeon slàemler skslool id savo sdédès slad enjìueslàd ulúddersùl ewígwèdion, lessùkslusòtts wèd lùt implàlént jìmmàlsòry ewígwèdion láws undeal 1852. list ladd s' owér sdédès sòon wùlzáyd deit, id ifeshi s' end ladd s' 19d slíndìry, aléègwè essòndialat slad lìdionanwé jìmmàlsòry ewígwèdion. less ewígwèdion làd dí aeon éjìnslípdìababadion ladd slow slàemler ys déugslt. elàléndéry skslools édéilud s' wúrst slankdion, banjíng slàemler id éawèng dí lòdejewé sdìwénts akslíss dí immárdént liel làssòns.</w:t>
      </w:r>
    </w:p>
    <w:p w:rsidR="00000000" w:rsidDel="00000000" w:rsidP="00000000" w:rsidRDefault="00000000" w:rsidRPr="00000000" w14:paraId="00000008">
      <w:pPr>
        <w:shd w:fill="38160d" w:val="clear"/>
        <w:jc w:val="both"/>
        <w:rPr>
          <w:rFonts w:ascii="Trebuchet MS" w:cs="Trebuchet MS" w:eastAsia="Trebuchet MS" w:hAnsi="Trebuchet MS"/>
          <w:color w:val="fee6cf"/>
          <w:sz w:val="26"/>
          <w:szCs w:val="26"/>
        </w:rPr>
      </w:pPr>
      <w:r w:rsidDel="00000000" w:rsidR="00000000" w:rsidRPr="00000000">
        <w:rPr>
          <w:rFonts w:ascii="Trebuchet MS" w:cs="Trebuchet MS" w:eastAsia="Trebuchet MS" w:hAnsi="Trebuchet MS"/>
          <w:color w:val="fee6cf"/>
          <w:sz w:val="26"/>
          <w:szCs w:val="26"/>
          <w:rtl w:val="0"/>
        </w:rPr>
        <w:t xml:space="preserve">:::</w:t>
      </w:r>
    </w:p>
    <w:p w:rsidR="00000000" w:rsidDel="00000000" w:rsidP="00000000" w:rsidRDefault="00000000" w:rsidRPr="00000000" w14:paraId="00000009">
      <w:pPr>
        <w:shd w:fill="38160d" w:val="clear"/>
        <w:jc w:val="both"/>
        <w:rPr>
          <w:rFonts w:ascii="Trebuchet MS" w:cs="Trebuchet MS" w:eastAsia="Trebuchet MS" w:hAnsi="Trebuchet MS"/>
          <w:color w:val="fee6cf"/>
          <w:sz w:val="26"/>
          <w:szCs w:val="26"/>
        </w:rPr>
      </w:pPr>
      <w:r w:rsidDel="00000000" w:rsidR="00000000" w:rsidRPr="00000000">
        <w:rPr>
          <w:rFonts w:ascii="Trebuchet MS" w:cs="Trebuchet MS" w:eastAsia="Trebuchet MS" w:hAnsi="Trebuchet MS"/>
          <w:color w:val="fee6cf"/>
          <w:sz w:val="26"/>
          <w:szCs w:val="26"/>
          <w:rtl w:val="0"/>
        </w:rPr>
        <w:t xml:space="preserve">These schools comfortingly ensured that rowdy poor children received lessons steeped in morality and civic virtue. They provided the added benefit of keeping these youngsters busy all day every Sunday—the only day that most were not at work. this approach could not serve over the long term, however, and politicians began exploring options. although massachusetts had decreed in 1647 that any settlement of 50 families must have a grammar school and all states had encouraged universal education, massachusetts did not implement compulsory education laws until 1852. most of the other states soon followed suit, and by the end of the 19th century, America essentially had nationwide compulsory education. mass education led to a reconceptualization of how grammar was taught. elementary schools retained the first function, linking grammar and reading to provide students access to important moral lessons.</w:t>
      </w:r>
      <w:r w:rsidDel="00000000" w:rsidR="00000000" w:rsidRPr="00000000">
        <w:rPr>
          <w:rtl w:val="0"/>
        </w:rPr>
      </w:r>
    </w:p>
    <w:p w:rsidR="00000000" w:rsidDel="00000000" w:rsidP="00000000" w:rsidRDefault="00000000" w:rsidRPr="00000000" w14:paraId="0000000A">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Tuesday, December 01, 2009</w:t>
        </w:r>
      </w:hyperlink>
      <w:r w:rsidDel="00000000" w:rsidR="00000000" w:rsidRPr="00000000">
        <w:rPr>
          <w:rtl w:val="0"/>
        </w:rPr>
      </w:r>
    </w:p>
    <w:p w:rsidR="00000000" w:rsidDel="00000000" w:rsidP="00000000" w:rsidRDefault="00000000" w:rsidRPr="00000000" w14:paraId="0000000B">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09/12/sosliet-slatuluk-wealakt.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2/sosliet-slatuluk-wealak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