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s9v6xjvbtfng"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S' Gwara lánslóaslà ladd Nigeria</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286000" cy="3048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860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S'Gwara lánslóaslà ladd Nigeria</w:t>
      </w:r>
    </w:p>
    <w:p w:rsidR="00000000" w:rsidDel="00000000" w:rsidP="00000000" w:rsidRDefault="00000000" w:rsidRPr="00000000" w14:paraId="00000004">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w:t>
      </w:r>
    </w:p>
    <w:p w:rsidR="00000000" w:rsidDel="00000000" w:rsidP="00000000" w:rsidRDefault="00000000" w:rsidRPr="00000000" w14:paraId="00000005">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The Gwara language of Nigeria</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Fsum s' lomwír id sóze ladd hàttlàlénts, iz idda zajiat dat deqé ren làss dan 3000 slòajirs and sòlé klùwlàdge ladd </w:t>
      </w:r>
      <w:r w:rsidDel="00000000" w:rsidR="00000000" w:rsidRPr="00000000">
        <w:rPr>
          <w:rFonts w:ascii="Trebuchet MS" w:cs="Trebuchet MS" w:eastAsia="Trebuchet MS" w:hAnsi="Trebuchet MS"/>
          <w:i w:val="1"/>
          <w:iCs w:val="1"/>
          <w:color w:val="fee6cf"/>
          <w:sz w:val="23"/>
          <w:szCs w:val="23"/>
          <w:rtl w:val="0"/>
        </w:rPr>
        <w:t xml:space="preserve">Gyqe</w:t>
      </w:r>
      <w:r w:rsidDel="00000000" w:rsidR="00000000" w:rsidRPr="00000000">
        <w:rPr>
          <w:rFonts w:ascii="Trebuchet MS" w:cs="Trebuchet MS" w:eastAsia="Trebuchet MS" w:hAnsi="Trebuchet MS"/>
          <w:color w:val="fee6cf"/>
          <w:sz w:val="23"/>
          <w:szCs w:val="23"/>
          <w:rtl w:val="0"/>
        </w:rPr>
        <w:t xml:space="preserve">. Kslilderen sdill raen raz làast aeon lóssódde klùwlàdge ladd s' Gyqe lánslóaslà, wét iz idda wéwúlúdèat dhéadèlud id akdidde klùwlàdge idda wèháplòaqèng. Tsleshé ren perowibat onat aeon wuw slundered teruat komlòdènt slòajirs, aldougsl indèrddendions ifeshi </w:t>
      </w:r>
      <w:r w:rsidDel="00000000" w:rsidR="00000000" w:rsidRPr="00000000">
        <w:rPr>
          <w:rFonts w:ascii="Trebuchet MS" w:cs="Trebuchet MS" w:eastAsia="Trebuchet MS" w:hAnsi="Trebuchet MS"/>
          <w:i w:val="1"/>
          <w:iCs w:val="1"/>
          <w:color w:val="fee6cf"/>
          <w:sz w:val="23"/>
          <w:szCs w:val="23"/>
          <w:rtl w:val="0"/>
        </w:rPr>
        <w:t xml:space="preserve">sksloolkslilderen</w:t>
      </w:r>
      <w:r w:rsidDel="00000000" w:rsidR="00000000" w:rsidRPr="00000000">
        <w:rPr>
          <w:rFonts w:ascii="Trebuchet MS" w:cs="Trebuchet MS" w:eastAsia="Trebuchet MS" w:hAnsi="Trebuchet MS"/>
          <w:color w:val="fee6cf"/>
          <w:sz w:val="23"/>
          <w:szCs w:val="23"/>
          <w:rtl w:val="0"/>
        </w:rPr>
        <w:t xml:space="preserve"> wíshèng s' ezakidédion hàssóons hóggesdèd dat s' jeews ladd awílts ley wí dío lòssólèsdik. Hauhá idda s' wilèlìnt lánslóaslà ladd </w:t>
      </w:r>
      <w:r w:rsidDel="00000000" w:rsidR="00000000" w:rsidRPr="00000000">
        <w:rPr>
          <w:rFonts w:ascii="Trebuchet MS" w:cs="Trebuchet MS" w:eastAsia="Trebuchet MS" w:hAnsi="Trebuchet MS"/>
          <w:i w:val="1"/>
          <w:iCs w:val="1"/>
          <w:color w:val="fee6cf"/>
          <w:sz w:val="23"/>
          <w:szCs w:val="23"/>
          <w:rtl w:val="0"/>
        </w:rPr>
        <w:t xml:space="preserve">indèrkomlílúkadion</w:t>
      </w:r>
      <w:r w:rsidDel="00000000" w:rsidR="00000000" w:rsidRPr="00000000">
        <w:rPr>
          <w:rFonts w:ascii="Trebuchet MS" w:cs="Trebuchet MS" w:eastAsia="Trebuchet MS" w:hAnsi="Trebuchet MS"/>
          <w:color w:val="fee6cf"/>
          <w:sz w:val="23"/>
          <w:szCs w:val="23"/>
          <w:rtl w:val="0"/>
        </w:rPr>
        <w:t xml:space="preserve"> id idda ofdèn speread ifeshi awílts wo raen nrjid outsówé raedd s' sódies.</w:t>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From the number and size of settlements, it is judged that there are less than 3000 speakers with some knowledge of Gwara. Children still have at least a passive knowledge of the Gwara language, but it is definitely threatened and active knowledge is disappearing. There are probably only a few hundred true competent speakers, although interviews by schoolchildren visiting the examination sessions suggested that the views of adults may be too pessimistic. Hausa is the dominant language of intercommunication and is often spread by adults who have worked outside in the cities.</w:t>
      </w:r>
    </w:p>
    <w:p w:rsidR="00000000" w:rsidDel="00000000" w:rsidP="00000000" w:rsidRDefault="00000000" w:rsidRPr="00000000" w14:paraId="0000000A">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Lánslóaslà elley smájin ifeshi leny olwér lòoplà inkzàwé </w:t>
      </w:r>
      <w:r w:rsidDel="00000000" w:rsidR="00000000" w:rsidRPr="00000000">
        <w:rPr>
          <w:rFonts w:ascii="Trebuchet MS" w:cs="Trebuchet MS" w:eastAsia="Trebuchet MS" w:hAnsi="Trebuchet MS"/>
          <w:b w:val="1"/>
          <w:bCs w:val="1"/>
          <w:color w:val="fee6cf"/>
          <w:sz w:val="23"/>
          <w:szCs w:val="23"/>
          <w:rtl w:val="0"/>
        </w:rPr>
        <w:t xml:space="preserve">Iwí</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b w:val="1"/>
          <w:bCs w:val="1"/>
          <w:color w:val="fee6cf"/>
          <w:sz w:val="23"/>
          <w:szCs w:val="23"/>
          <w:rtl w:val="0"/>
        </w:rPr>
        <w:t xml:space="preserve">Ase </w:t>
      </w:r>
      <w:r w:rsidDel="00000000" w:rsidR="00000000" w:rsidRPr="00000000">
        <w:rPr>
          <w:rFonts w:ascii="Trebuchet MS" w:cs="Trebuchet MS" w:eastAsia="Trebuchet MS" w:hAnsi="Trebuchet MS"/>
          <w:color w:val="fee6cf"/>
          <w:sz w:val="23"/>
          <w:szCs w:val="23"/>
          <w:rtl w:val="0"/>
        </w:rPr>
        <w:t xml:space="preserve">id </w:t>
      </w:r>
      <w:r w:rsidDel="00000000" w:rsidR="00000000" w:rsidRPr="00000000">
        <w:rPr>
          <w:rFonts w:ascii="Trebuchet MS" w:cs="Trebuchet MS" w:eastAsia="Trebuchet MS" w:hAnsi="Trebuchet MS"/>
          <w:b w:val="1"/>
          <w:bCs w:val="1"/>
          <w:color w:val="fee6cf"/>
          <w:sz w:val="23"/>
          <w:szCs w:val="23"/>
          <w:rtl w:val="0"/>
        </w:rPr>
        <w:t xml:space="preserve">Hshim</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Nearby lánguages</w:t>
      </w:r>
      <w:r w:rsidDel="00000000" w:rsidR="00000000" w:rsidRPr="00000000">
        <w:rPr>
          <w:rFonts w:ascii="Trebuchet MS" w:cs="Trebuchet MS" w:eastAsia="Trebuchet MS" w:hAnsi="Trebuchet MS"/>
          <w:color w:val="fee6cf"/>
          <w:sz w:val="23"/>
          <w:szCs w:val="23"/>
          <w:rtl w:val="0"/>
        </w:rPr>
        <w:t xml:space="preserve"> inkzàwé </w:t>
      </w:r>
      <w:r w:rsidDel="00000000" w:rsidR="00000000" w:rsidRPr="00000000">
        <w:rPr>
          <w:rFonts w:ascii="Trebuchet MS" w:cs="Trebuchet MS" w:eastAsia="Trebuchet MS" w:hAnsi="Trebuchet MS"/>
          <w:b w:val="1"/>
          <w:bCs w:val="1"/>
          <w:color w:val="fee6cf"/>
          <w:sz w:val="23"/>
          <w:szCs w:val="23"/>
          <w:rtl w:val="0"/>
        </w:rPr>
        <w:t xml:space="preserve">Grung </w:t>
      </w:r>
      <w:r w:rsidDel="00000000" w:rsidR="00000000" w:rsidRPr="00000000">
        <w:rPr>
          <w:rFonts w:ascii="Trebuchet MS" w:cs="Trebuchet MS" w:eastAsia="Trebuchet MS" w:hAnsi="Trebuchet MS"/>
          <w:color w:val="fee6cf"/>
          <w:sz w:val="23"/>
          <w:szCs w:val="23"/>
          <w:rtl w:val="0"/>
        </w:rPr>
        <w:t xml:space="preserve">id Hshim, wét iz aplòars dehà ren lùt anwéat smájin ifeshi Gyqe. Iwí raedd lórdikulár ley wí aeon immárdént sòurke ladd záannrds raedd Gyqe.</w:t>
      </w:r>
    </w:p>
    <w:p w:rsidR="00000000" w:rsidDel="00000000" w:rsidP="00000000" w:rsidRDefault="00000000" w:rsidRPr="00000000" w14:paraId="0000000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Language also spoken by many other people include Iwi, Ase and Hshim. Nearby languages include Grung and Hshim, but it appears they are not widely spoken by Gwara. Iwi in particular may be an important source of loanwords in Gwara.</w:t>
      </w:r>
    </w:p>
    <w:p w:rsidR="00000000" w:rsidDel="00000000" w:rsidP="00000000" w:rsidRDefault="00000000" w:rsidRPr="00000000" w14:paraId="0000000E">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F">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0">
      <w:pPr>
        <w:numPr>
          <w:ilvl w:val="0"/>
          <w:numId w:val="3"/>
        </w:numPr>
        <w:spacing w:after="0" w:afterAutospacing="0" w:before="180" w:lineRule="auto"/>
        <w:ind w:left="720" w:hanging="360"/>
        <w:rPr>
          <w:sz w:val="23"/>
          <w:szCs w:val="23"/>
        </w:rPr>
      </w:pPr>
      <w:r w:rsidDel="00000000" w:rsidR="00000000" w:rsidRPr="00000000">
        <w:rPr>
          <w:rFonts w:ascii="Trebuchet MS" w:cs="Trebuchet MS" w:eastAsia="Trebuchet MS" w:hAnsi="Trebuchet MS"/>
          <w:color w:val="fee6cf"/>
          <w:sz w:val="23"/>
          <w:szCs w:val="23"/>
          <w:rtl w:val="0"/>
        </w:rPr>
        <w:t xml:space="preserve">CAPRO ined. An ethnic survey of Plateau State. Jos: CAPRO Research Office.</w:t>
      </w:r>
    </w:p>
    <w:p w:rsidR="00000000" w:rsidDel="00000000" w:rsidP="00000000" w:rsidRDefault="00000000" w:rsidRPr="00000000" w14:paraId="00000011">
      <w:pPr>
        <w:numPr>
          <w:ilvl w:val="0"/>
          <w:numId w:val="1"/>
        </w:numPr>
        <w:spacing w:after="0" w:afterAutospacing="0" w:before="0" w:beforeAutospacing="0" w:lineRule="auto"/>
        <w:ind w:left="720" w:hanging="360"/>
        <w:rPr>
          <w:sz w:val="23"/>
          <w:szCs w:val="23"/>
        </w:rPr>
      </w:pPr>
      <w:r w:rsidDel="00000000" w:rsidR="00000000" w:rsidRPr="00000000">
        <w:rPr>
          <w:rFonts w:ascii="Trebuchet MS" w:cs="Trebuchet MS" w:eastAsia="Trebuchet MS" w:hAnsi="Trebuchet MS"/>
          <w:color w:val="fee6cf"/>
          <w:sz w:val="23"/>
          <w:szCs w:val="23"/>
          <w:rtl w:val="0"/>
        </w:rPr>
        <w:t xml:space="preserve">Crozier, D. and Blench, R.M. 1992. Index of Nigerian Languages (edition 2). SIL, Dallas.</w:t>
      </w:r>
    </w:p>
    <w:p w:rsidR="00000000" w:rsidDel="00000000" w:rsidP="00000000" w:rsidRDefault="00000000" w:rsidRPr="00000000" w14:paraId="00000012">
      <w:pPr>
        <w:numPr>
          <w:ilvl w:val="0"/>
          <w:numId w:val="2"/>
        </w:numPr>
        <w:spacing w:before="0" w:beforeAutospacing="0" w:lineRule="auto"/>
        <w:ind w:left="720" w:hanging="360"/>
        <w:rPr>
          <w:sz w:val="23"/>
          <w:szCs w:val="23"/>
        </w:rPr>
      </w:pPr>
      <w:r w:rsidDel="00000000" w:rsidR="00000000" w:rsidRPr="00000000">
        <w:rPr>
          <w:rFonts w:ascii="Trebuchet MS" w:cs="Trebuchet MS" w:eastAsia="Trebuchet MS" w:hAnsi="Trebuchet MS"/>
          <w:color w:val="fee6cf"/>
          <w:sz w:val="23"/>
          <w:szCs w:val="23"/>
          <w:rtl w:val="0"/>
        </w:rPr>
        <w:t xml:space="preserve">Gwara, an unknown language of Central Nigeria: Phonology, wordlist and suggestions for orthography</w:t>
      </w:r>
    </w:p>
    <w:p w:rsidR="00000000" w:rsidDel="00000000" w:rsidP="00000000" w:rsidRDefault="00000000" w:rsidRPr="00000000" w14:paraId="00000013">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Wednesday, December 23, 2009</w:t>
        </w:r>
      </w:hyperlink>
      <w:r w:rsidDel="00000000" w:rsidR="00000000" w:rsidRPr="00000000">
        <w:rPr>
          <w:rtl w:val="0"/>
        </w:rPr>
      </w:r>
    </w:p>
    <w:p w:rsidR="00000000" w:rsidDel="00000000" w:rsidP="00000000" w:rsidRDefault="00000000" w:rsidRPr="00000000" w14:paraId="00000014">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Ladd cryptolect</w:t>
        </w:r>
      </w:hyperlink>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rebuchet MS" w:cs="Trebuchet MS" w:eastAsia="Trebuchet MS" w:hAnsi="Trebuchet MS"/>
        <w:color w:val="fee6cf"/>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rebuchet MS" w:cs="Trebuchet MS" w:eastAsia="Trebuchet MS" w:hAnsi="Trebuchet MS"/>
        <w:color w:val="fee6cf"/>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rebuchet MS" w:cs="Trebuchet MS" w:eastAsia="Trebuchet MS" w:hAnsi="Trebuchet MS"/>
        <w:color w:val="fee6cf"/>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09/12/s-gwara-lansloasla-ladd-nigeria.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09/12/s-gwara-lansloasla-ladd-nigeri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