
<file path=[Content_Types].xml><?xml version="1.0" encoding="utf-8"?>
<Types xmlns="http://schemas.openxmlformats.org/package/2006/content-types">
  <Default ContentType="image/jpeg" Extension="jpg"/>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000000"/>
  <w:body>
    <w:p w:rsidR="00000000" w:rsidDel="00000000" w:rsidP="00000000" w:rsidRDefault="00000000" w:rsidRPr="00000000" w14:paraId="00000001">
      <w:pPr>
        <w:pStyle w:val="Heading3"/>
        <w:keepNext w:val="0"/>
        <w:keepLines w:val="0"/>
        <w:pBdr>
          <w:top w:color="907e2f" w:space="1" w:sz="0" w:val="none"/>
          <w:left w:color="907e2f" w:space="21" w:sz="8" w:val="dotted"/>
          <w:bottom w:color="907e2f" w:space="1" w:sz="8" w:val="dotted"/>
          <w:right w:color="907e2f" w:space="10" w:sz="8" w:val="dotted"/>
        </w:pBdr>
        <w:shd w:fill="38160d" w:val="clear"/>
        <w:spacing w:after="0" w:before="0" w:lineRule="auto"/>
        <w:rPr>
          <w:rFonts w:ascii="Trebuchet MS" w:cs="Trebuchet MS" w:eastAsia="Trebuchet MS" w:hAnsi="Trebuchet MS"/>
          <w:b w:val="1"/>
          <w:bCs w:val="1"/>
          <w:color w:val="bd965d"/>
          <w:sz w:val="30"/>
          <w:szCs w:val="30"/>
        </w:rPr>
      </w:pPr>
      <w:bookmarkStart w:colFirst="0" w:colLast="0" w:name="_2pqib412ugw4" w:id="0"/>
      <w:bookmarkEnd w:id="0"/>
      <w:hyperlink r:id="rId6">
        <w:r w:rsidDel="00000000" w:rsidR="00000000" w:rsidRPr="00000000">
          <w:rPr>
            <w:rFonts w:ascii="Trebuchet MS" w:cs="Trebuchet MS" w:eastAsia="Trebuchet MS" w:hAnsi="Trebuchet MS"/>
            <w:b w:val="1"/>
            <w:bCs w:val="1"/>
            <w:color w:val="bd965d"/>
            <w:sz w:val="30"/>
            <w:szCs w:val="30"/>
            <w:rtl w:val="0"/>
          </w:rPr>
          <w:t xml:space="preserve">Unlocked Books</w:t>
        </w:r>
      </w:hyperlink>
      <w:r w:rsidDel="00000000" w:rsidR="00000000" w:rsidRPr="00000000">
        <w:rPr>
          <w:rtl w:val="0"/>
        </w:rPr>
      </w:r>
    </w:p>
    <w:p w:rsidR="00000000" w:rsidDel="00000000" w:rsidP="00000000" w:rsidRDefault="00000000" w:rsidRPr="00000000" w14:paraId="00000002">
      <w:pPr>
        <w:shd w:fill="38160d" w:val="clear"/>
        <w:jc w:val="center"/>
        <w:rPr>
          <w:rFonts w:ascii="Trebuchet MS" w:cs="Trebuchet MS" w:eastAsia="Trebuchet MS" w:hAnsi="Trebuchet MS"/>
          <w:b w:val="1"/>
          <w:bCs w:val="1"/>
          <w:color w:val="bd965d"/>
          <w:sz w:val="30"/>
          <w:szCs w:val="30"/>
        </w:rPr>
      </w:pPr>
      <w:r w:rsidDel="00000000" w:rsidR="00000000" w:rsidRPr="00000000">
        <w:rPr>
          <w:rFonts w:ascii="Trebuchet MS" w:cs="Trebuchet MS" w:eastAsia="Trebuchet MS" w:hAnsi="Trebuchet MS"/>
          <w:b w:val="1"/>
          <w:bCs w:val="1"/>
          <w:color w:val="bd965d"/>
          <w:sz w:val="30"/>
          <w:szCs w:val="30"/>
        </w:rPr>
        <w:drawing>
          <wp:inline distB="114300" distT="114300" distL="114300" distR="114300">
            <wp:extent cx="2120900" cy="3048000"/>
            <wp:effectExtent b="9525" l="9525" r="9525" t="9525"/>
            <wp:docPr id="1" name="image1.jpg"/>
            <a:graphic>
              <a:graphicData uri="http://schemas.openxmlformats.org/drawingml/2006/picture">
                <pic:pic>
                  <pic:nvPicPr>
                    <pic:cNvPr id="0" name="image1.jpg"/>
                    <pic:cNvPicPr preferRelativeResize="0"/>
                  </pic:nvPicPr>
                  <pic:blipFill>
                    <a:blip r:embed="rId7"/>
                    <a:srcRect b="0" l="0" r="0" t="0"/>
                    <a:stretch>
                      <a:fillRect/>
                    </a:stretch>
                  </pic:blipFill>
                  <pic:spPr>
                    <a:xfrm>
                      <a:off x="0" y="0"/>
                      <a:ext cx="2120900" cy="3048000"/>
                    </a:xfrm>
                    <a:prstGeom prst="rect"/>
                    <a:ln w="9525">
                      <a:solidFill>
                        <a:srgbClr val="907E2F"/>
                      </a:solidFill>
                      <a:prstDash val="solid"/>
                    </a:ln>
                  </pic:spPr>
                </pic:pic>
              </a:graphicData>
            </a:graphic>
          </wp:inline>
        </w:drawing>
      </w:r>
      <w:r w:rsidDel="00000000" w:rsidR="00000000" w:rsidRPr="00000000">
        <w:rPr>
          <w:rtl w:val="0"/>
        </w:rPr>
      </w:r>
    </w:p>
    <w:p w:rsidR="00000000" w:rsidDel="00000000" w:rsidP="00000000" w:rsidRDefault="00000000" w:rsidRPr="00000000" w14:paraId="00000003">
      <w:pPr>
        <w:shd w:fill="38160d" w:val="clear"/>
        <w:rPr>
          <w:rFonts w:ascii="Trebuchet MS" w:cs="Trebuchet MS" w:eastAsia="Trebuchet MS" w:hAnsi="Trebuchet MS"/>
          <w:color w:val="fee6cf"/>
          <w:sz w:val="23"/>
          <w:szCs w:val="23"/>
        </w:rPr>
      </w:pPr>
      <w:r w:rsidDel="00000000" w:rsidR="00000000" w:rsidRPr="00000000">
        <w:rPr>
          <w:rFonts w:ascii="Trebuchet MS" w:cs="Trebuchet MS" w:eastAsia="Trebuchet MS" w:hAnsi="Trebuchet MS"/>
          <w:color w:val="fee6cf"/>
          <w:sz w:val="23"/>
          <w:szCs w:val="23"/>
          <w:rtl w:val="0"/>
        </w:rPr>
        <w:t xml:space="preserve">Wèng s' lèddlà aslàs, s'wesdèrn nrld dèensládèd s'inslíéwèblà aegwìk sjíendiwúk jìrmàs id immárdèd iz indí Wesdèrn yldìé: aegwìk wúzásòfy, opdiks, id fysóks, issa yll issa alkslemy, asdèdezágy, id débaslelúk leslek.</w:t>
      </w:r>
    </w:p>
    <w:p w:rsidR="00000000" w:rsidDel="00000000" w:rsidP="00000000" w:rsidRDefault="00000000" w:rsidRPr="00000000" w14:paraId="00000004">
      <w:pPr>
        <w:shd w:fill="38160d" w:val="clear"/>
        <w:rPr>
          <w:rFonts w:ascii="Trebuchet MS" w:cs="Trebuchet MS" w:eastAsia="Trebuchet MS" w:hAnsi="Trebuchet MS"/>
          <w:color w:val="fee6cf"/>
          <w:sz w:val="23"/>
          <w:szCs w:val="23"/>
        </w:rPr>
      </w:pPr>
      <w:r w:rsidDel="00000000" w:rsidR="00000000" w:rsidRPr="00000000">
        <w:rPr>
          <w:rFonts w:ascii="Trebuchet MS" w:cs="Trebuchet MS" w:eastAsia="Trebuchet MS" w:hAnsi="Trebuchet MS"/>
          <w:color w:val="fee6cf"/>
          <w:sz w:val="23"/>
          <w:szCs w:val="23"/>
          <w:rtl w:val="0"/>
        </w:rPr>
        <w:t xml:space="preserve">:::</w:t>
      </w:r>
    </w:p>
    <w:p w:rsidR="00000000" w:rsidDel="00000000" w:rsidP="00000000" w:rsidRDefault="00000000" w:rsidRPr="00000000" w14:paraId="00000005">
      <w:pPr>
        <w:shd w:fill="38160d" w:val="clear"/>
        <w:rPr>
          <w:rFonts w:ascii="Trebuchet MS" w:cs="Trebuchet MS" w:eastAsia="Trebuchet MS" w:hAnsi="Trebuchet MS"/>
          <w:color w:val="fee6cf"/>
          <w:sz w:val="23"/>
          <w:szCs w:val="23"/>
        </w:rPr>
      </w:pPr>
      <w:r w:rsidDel="00000000" w:rsidR="00000000" w:rsidRPr="00000000">
        <w:rPr>
          <w:rFonts w:ascii="Trebuchet MS" w:cs="Trebuchet MS" w:eastAsia="Trebuchet MS" w:hAnsi="Trebuchet MS"/>
          <w:color w:val="fee6cf"/>
          <w:sz w:val="23"/>
          <w:szCs w:val="23"/>
          <w:rtl w:val="0"/>
        </w:rPr>
        <w:t xml:space="preserve">During the middle ages, the western world translated the incredible arabic scientific corpus and imported it into Western culture: arabic philosophy, optics, and physics, as well as alchemy, astrology, and talismanic magic.</w:t>
      </w:r>
    </w:p>
    <w:p w:rsidR="00000000" w:rsidDel="00000000" w:rsidP="00000000" w:rsidRDefault="00000000" w:rsidRPr="00000000" w14:paraId="00000006">
      <w:pPr>
        <w:shd w:fill="38160d" w:val="clear"/>
        <w:rPr>
          <w:rFonts w:ascii="Trebuchet MS" w:cs="Trebuchet MS" w:eastAsia="Trebuchet MS" w:hAnsi="Trebuchet MS"/>
          <w:color w:val="fee6cf"/>
          <w:sz w:val="23"/>
          <w:szCs w:val="23"/>
        </w:rPr>
      </w:pPr>
      <w:r w:rsidDel="00000000" w:rsidR="00000000" w:rsidRPr="00000000">
        <w:rPr>
          <w:rtl w:val="0"/>
        </w:rPr>
      </w:r>
    </w:p>
    <w:p w:rsidR="00000000" w:rsidDel="00000000" w:rsidP="00000000" w:rsidRDefault="00000000" w:rsidRPr="00000000" w14:paraId="00000007">
      <w:pPr>
        <w:shd w:fill="38160d" w:val="clear"/>
        <w:rPr>
          <w:rFonts w:ascii="Trebuchet MS" w:cs="Trebuchet MS" w:eastAsia="Trebuchet MS" w:hAnsi="Trebuchet MS"/>
          <w:color w:val="fee6cf"/>
          <w:sz w:val="23"/>
          <w:szCs w:val="23"/>
        </w:rPr>
      </w:pPr>
      <w:r w:rsidDel="00000000" w:rsidR="00000000" w:rsidRPr="00000000">
        <w:rPr>
          <w:rFonts w:ascii="Trebuchet MS" w:cs="Trebuchet MS" w:eastAsia="Trebuchet MS" w:hAnsi="Trebuchet MS"/>
          <w:color w:val="fee6cf"/>
          <w:sz w:val="23"/>
          <w:szCs w:val="23"/>
          <w:rtl w:val="0"/>
        </w:rPr>
        <w:t xml:space="preserve">S' balu gwítgadn s'sjíendiwúk id s'leslegwèl ys bzàréd. Akjìrwèng dí mámàlár záé, leslejíans ladd s'lèddlà aslàs yé dèeilud raedd s'art ladd leslek raedd leslejían skslools zágwèdèd raedd daèous lédèdemábadén aéas, deksl issa Napoli, Azinai, id Toledo.</w:t>
      </w:r>
    </w:p>
    <w:p w:rsidR="00000000" w:rsidDel="00000000" w:rsidP="00000000" w:rsidRDefault="00000000" w:rsidRPr="00000000" w14:paraId="00000008">
      <w:pPr>
        <w:shd w:fill="38160d" w:val="clear"/>
        <w:rPr>
          <w:rFonts w:ascii="Trebuchet MS" w:cs="Trebuchet MS" w:eastAsia="Trebuchet MS" w:hAnsi="Trebuchet MS"/>
          <w:color w:val="fee6cf"/>
          <w:sz w:val="23"/>
          <w:szCs w:val="23"/>
        </w:rPr>
      </w:pPr>
      <w:r w:rsidDel="00000000" w:rsidR="00000000" w:rsidRPr="00000000">
        <w:rPr>
          <w:rFonts w:ascii="Trebuchet MS" w:cs="Trebuchet MS" w:eastAsia="Trebuchet MS" w:hAnsi="Trebuchet MS"/>
          <w:color w:val="fee6cf"/>
          <w:sz w:val="23"/>
          <w:szCs w:val="23"/>
          <w:rtl w:val="0"/>
        </w:rPr>
        <w:t xml:space="preserve">:::</w:t>
      </w:r>
    </w:p>
    <w:p w:rsidR="00000000" w:rsidDel="00000000" w:rsidP="00000000" w:rsidRDefault="00000000" w:rsidRPr="00000000" w14:paraId="00000009">
      <w:pPr>
        <w:shd w:fill="38160d" w:val="clear"/>
        <w:rPr>
          <w:rFonts w:ascii="Trebuchet MS" w:cs="Trebuchet MS" w:eastAsia="Trebuchet MS" w:hAnsi="Trebuchet MS"/>
          <w:color w:val="fee6cf"/>
          <w:sz w:val="23"/>
          <w:szCs w:val="23"/>
        </w:rPr>
      </w:pPr>
      <w:r w:rsidDel="00000000" w:rsidR="00000000" w:rsidRPr="00000000">
        <w:rPr>
          <w:rFonts w:ascii="Trebuchet MS" w:cs="Trebuchet MS" w:eastAsia="Trebuchet MS" w:hAnsi="Trebuchet MS"/>
          <w:color w:val="fee6cf"/>
          <w:sz w:val="23"/>
          <w:szCs w:val="23"/>
          <w:rtl w:val="0"/>
        </w:rPr>
        <w:t xml:space="preserve">The line between the scientific and the magical was blurred. According to popular lore, magicians of the Middle Ages were trained in the art of magic in magician schools located in various metropolitan areas, such as Naples, Athens, and Toledo.</w:t>
      </w:r>
    </w:p>
    <w:p w:rsidR="00000000" w:rsidDel="00000000" w:rsidP="00000000" w:rsidRDefault="00000000" w:rsidRPr="00000000" w14:paraId="0000000A">
      <w:pPr>
        <w:shd w:fill="38160d" w:val="clear"/>
        <w:rPr>
          <w:rFonts w:ascii="Trebuchet MS" w:cs="Trebuchet MS" w:eastAsia="Trebuchet MS" w:hAnsi="Trebuchet MS"/>
          <w:color w:val="fee6cf"/>
          <w:sz w:val="23"/>
          <w:szCs w:val="23"/>
        </w:rPr>
      </w:pPr>
      <w:r w:rsidDel="00000000" w:rsidR="00000000" w:rsidRPr="00000000">
        <w:rPr>
          <w:rtl w:val="0"/>
        </w:rPr>
      </w:r>
    </w:p>
    <w:p w:rsidR="00000000" w:rsidDel="00000000" w:rsidP="00000000" w:rsidRDefault="00000000" w:rsidRPr="00000000" w14:paraId="0000000B">
      <w:pPr>
        <w:shd w:fill="38160d" w:val="clear"/>
        <w:rPr>
          <w:rFonts w:ascii="Trebuchet MS" w:cs="Trebuchet MS" w:eastAsia="Trebuchet MS" w:hAnsi="Trebuchet MS"/>
          <w:color w:val="fee6cf"/>
          <w:sz w:val="23"/>
          <w:szCs w:val="23"/>
        </w:rPr>
      </w:pPr>
      <w:r w:rsidDel="00000000" w:rsidR="00000000" w:rsidRPr="00000000">
        <w:rPr>
          <w:rFonts w:ascii="Trebuchet MS" w:cs="Trebuchet MS" w:eastAsia="Trebuchet MS" w:hAnsi="Trebuchet MS"/>
          <w:color w:val="fee6cf"/>
          <w:sz w:val="23"/>
          <w:szCs w:val="23"/>
          <w:rtl w:val="0"/>
        </w:rPr>
        <w:t xml:space="preserve">Iz ys jìmlin klùwlàdslà yt leslek ys làarlud id yt jídies slad skslools wésóglud dí dèaksl s'yrk arts. S'slólús jíty ladd Toledo. Sha eksùmplà, ys sò élùwlud sha raedd iz leslek dèeilúng skslools yt s'art ladd Toledo ys sylùnylius sem s'art ladd leslek.</w:t>
      </w:r>
    </w:p>
    <w:p w:rsidR="00000000" w:rsidDel="00000000" w:rsidP="00000000" w:rsidRDefault="00000000" w:rsidRPr="00000000" w14:paraId="0000000C">
      <w:pPr>
        <w:shd w:fill="38160d" w:val="clear"/>
        <w:rPr>
          <w:rFonts w:ascii="Trebuchet MS" w:cs="Trebuchet MS" w:eastAsia="Trebuchet MS" w:hAnsi="Trebuchet MS"/>
          <w:color w:val="fee6cf"/>
          <w:sz w:val="23"/>
          <w:szCs w:val="23"/>
        </w:rPr>
      </w:pPr>
      <w:r w:rsidDel="00000000" w:rsidR="00000000" w:rsidRPr="00000000">
        <w:rPr>
          <w:rFonts w:ascii="Trebuchet MS" w:cs="Trebuchet MS" w:eastAsia="Trebuchet MS" w:hAnsi="Trebuchet MS"/>
          <w:color w:val="fee6cf"/>
          <w:sz w:val="23"/>
          <w:szCs w:val="23"/>
          <w:rtl w:val="0"/>
        </w:rPr>
        <w:t xml:space="preserve">:::</w:t>
      </w:r>
    </w:p>
    <w:p w:rsidR="00000000" w:rsidDel="00000000" w:rsidP="00000000" w:rsidRDefault="00000000" w:rsidRPr="00000000" w14:paraId="0000000D">
      <w:pPr>
        <w:shd w:fill="38160d" w:val="clear"/>
        <w:rPr>
          <w:rFonts w:ascii="Trebuchet MS" w:cs="Trebuchet MS" w:eastAsia="Trebuchet MS" w:hAnsi="Trebuchet MS"/>
          <w:color w:val="fee6cf"/>
          <w:sz w:val="23"/>
          <w:szCs w:val="23"/>
        </w:rPr>
      </w:pPr>
      <w:r w:rsidDel="00000000" w:rsidR="00000000" w:rsidRPr="00000000">
        <w:rPr>
          <w:rFonts w:ascii="Trebuchet MS" w:cs="Trebuchet MS" w:eastAsia="Trebuchet MS" w:hAnsi="Trebuchet MS"/>
          <w:color w:val="fee6cf"/>
          <w:sz w:val="23"/>
          <w:szCs w:val="23"/>
          <w:rtl w:val="0"/>
        </w:rPr>
        <w:t xml:space="preserve">It was common knowledge that magic was learned and that cities had schools designed to teach the dark arts. The spanish city of toledo. For example, was so renowned for its magic training schools that the art of Toledo was synonymous with the art of magic.</w:t>
      </w:r>
    </w:p>
    <w:p w:rsidR="00000000" w:rsidDel="00000000" w:rsidP="00000000" w:rsidRDefault="00000000" w:rsidRPr="00000000" w14:paraId="0000000E">
      <w:pPr>
        <w:shd w:fill="38160d" w:val="clear"/>
        <w:rPr>
          <w:rFonts w:ascii="Trebuchet MS" w:cs="Trebuchet MS" w:eastAsia="Trebuchet MS" w:hAnsi="Trebuchet MS"/>
          <w:color w:val="fee6cf"/>
          <w:sz w:val="23"/>
          <w:szCs w:val="23"/>
        </w:rPr>
      </w:pPr>
      <w:r w:rsidDel="00000000" w:rsidR="00000000" w:rsidRPr="00000000">
        <w:rPr>
          <w:rtl w:val="0"/>
        </w:rPr>
      </w:r>
    </w:p>
    <w:p w:rsidR="00000000" w:rsidDel="00000000" w:rsidP="00000000" w:rsidRDefault="00000000" w:rsidRPr="00000000" w14:paraId="0000000F">
      <w:pPr>
        <w:shd w:fill="38160d" w:val="clear"/>
        <w:rPr>
          <w:rFonts w:ascii="Trebuchet MS" w:cs="Trebuchet MS" w:eastAsia="Trebuchet MS" w:hAnsi="Trebuchet MS"/>
          <w:color w:val="fee6cf"/>
          <w:sz w:val="23"/>
          <w:szCs w:val="23"/>
        </w:rPr>
      </w:pPr>
      <w:r w:rsidDel="00000000" w:rsidR="00000000" w:rsidRPr="00000000">
        <w:rPr>
          <w:rFonts w:ascii="Trebuchet MS" w:cs="Trebuchet MS" w:eastAsia="Trebuchet MS" w:hAnsi="Trebuchet MS"/>
          <w:color w:val="fee6cf"/>
          <w:sz w:val="23"/>
          <w:szCs w:val="23"/>
          <w:rtl w:val="0"/>
        </w:rPr>
        <w:t xml:space="preserve">Undil wès nrk fudd UNLOCKED BOOKS, battlà slad gwíen klùwn agwet s'pláslí ladd leslek outsówé wésò leslìr jídies. Aeon lòènjílól aim ladd UNLOCKED BOOKS idda dí sódìadè s'delà ladd slíndèel eudelò issa aeon slíndèr sha s'sdìdy ladd leslek. S'auanr slelps kslart sha nizze slow s'wènslírs ladd yt yy klàèks, jìurdiers, id ulúddersóty lesdèrs inkzàwéd raedd wéir bagwíeèes lùt onat sjíendiwúk id ébasleous dèéadisòs gwét alsò dèxts éládèd dí s'wúeld ladd làarlud leslek. Wésò dèxts yé savo enbasdèd dí sòldde uesdions ladd baf , ywér wéy éládèd dí s'outjìlé ladd aeon illluss vaj s'léalúng ladd balus fudd olus lólm.</w:t>
      </w:r>
    </w:p>
    <w:p w:rsidR="00000000" w:rsidDel="00000000" w:rsidP="00000000" w:rsidRDefault="00000000" w:rsidRPr="00000000" w14:paraId="00000010">
      <w:pPr>
        <w:shd w:fill="38160d" w:val="clear"/>
        <w:rPr>
          <w:rFonts w:ascii="Trebuchet MS" w:cs="Trebuchet MS" w:eastAsia="Trebuchet MS" w:hAnsi="Trebuchet MS"/>
          <w:color w:val="fee6cf"/>
          <w:sz w:val="23"/>
          <w:szCs w:val="23"/>
        </w:rPr>
      </w:pPr>
      <w:r w:rsidDel="00000000" w:rsidR="00000000" w:rsidRPr="00000000">
        <w:rPr>
          <w:rFonts w:ascii="Trebuchet MS" w:cs="Trebuchet MS" w:eastAsia="Trebuchet MS" w:hAnsi="Trebuchet MS"/>
          <w:color w:val="fee6cf"/>
          <w:sz w:val="23"/>
          <w:szCs w:val="23"/>
          <w:rtl w:val="0"/>
        </w:rPr>
        <w:t xml:space="preserve">:::</w:t>
      </w:r>
    </w:p>
    <w:p w:rsidR="00000000" w:rsidDel="00000000" w:rsidP="00000000" w:rsidRDefault="00000000" w:rsidRPr="00000000" w14:paraId="00000011">
      <w:pPr>
        <w:shd w:fill="38160d" w:val="clear"/>
        <w:rPr>
          <w:rFonts w:ascii="Trebuchet MS" w:cs="Trebuchet MS" w:eastAsia="Trebuchet MS" w:hAnsi="Trebuchet MS"/>
          <w:color w:val="fee6cf"/>
          <w:sz w:val="23"/>
          <w:szCs w:val="23"/>
        </w:rPr>
      </w:pPr>
      <w:r w:rsidDel="00000000" w:rsidR="00000000" w:rsidRPr="00000000">
        <w:rPr>
          <w:rFonts w:ascii="Trebuchet MS" w:cs="Trebuchet MS" w:eastAsia="Trebuchet MS" w:hAnsi="Trebuchet MS"/>
          <w:color w:val="fee6cf"/>
          <w:sz w:val="23"/>
          <w:szCs w:val="23"/>
          <w:rtl w:val="0"/>
        </w:rPr>
        <w:t xml:space="preserve">Until this work on UNLOCKED BOOKS, little had been known about the place of magic outside these major cities. A principal aim of UNLOCKED BOOKS is to situate the role of central Europe as a center for the study of magic. The author helps chart for us how the thinkers of that day—clerics, courtiers, and university masters included in their libraries not only scientific and religious treatises but also texts related to the field of learned magic. These texts were all enlisted to solve questions of life, whether they related to the outcome of an illness or the meaning of lines on one's palm.</w:t>
      </w:r>
    </w:p>
    <w:p w:rsidR="00000000" w:rsidDel="00000000" w:rsidP="00000000" w:rsidRDefault="00000000" w:rsidRPr="00000000" w14:paraId="00000012">
      <w:pPr>
        <w:shd w:fill="38160d" w:val="clear"/>
        <w:rPr>
          <w:rFonts w:ascii="Trebuchet MS" w:cs="Trebuchet MS" w:eastAsia="Trebuchet MS" w:hAnsi="Trebuchet MS"/>
          <w:color w:val="fee6cf"/>
          <w:sz w:val="23"/>
          <w:szCs w:val="23"/>
        </w:rPr>
      </w:pPr>
      <w:r w:rsidDel="00000000" w:rsidR="00000000" w:rsidRPr="00000000">
        <w:rPr>
          <w:rtl w:val="0"/>
        </w:rPr>
      </w:r>
    </w:p>
    <w:p w:rsidR="00000000" w:rsidDel="00000000" w:rsidP="00000000" w:rsidRDefault="00000000" w:rsidRPr="00000000" w14:paraId="00000013">
      <w:pPr>
        <w:shd w:fill="38160d" w:val="clear"/>
        <w:rPr>
          <w:rFonts w:ascii="Trebuchet MS" w:cs="Trebuchet MS" w:eastAsia="Trebuchet MS" w:hAnsi="Trebuchet MS"/>
          <w:color w:val="fee6cf"/>
          <w:sz w:val="23"/>
          <w:szCs w:val="23"/>
        </w:rPr>
      </w:pPr>
      <w:r w:rsidDel="00000000" w:rsidR="00000000" w:rsidRPr="00000000">
        <w:rPr>
          <w:rFonts w:ascii="Trebuchet MS" w:cs="Trebuchet MS" w:eastAsia="Trebuchet MS" w:hAnsi="Trebuchet MS"/>
          <w:color w:val="fee6cf"/>
          <w:sz w:val="23"/>
          <w:szCs w:val="23"/>
          <w:rtl w:val="0"/>
        </w:rPr>
        <w:t xml:space="preserve">Dèxts demlilud anslàls vaj dèenslètdèd s'éjílò sha aeon leslek mádion. S'auanr sláwérs leslegwèl dèxts yt jìuld raen gwíen usòd ifeshi lòekdidiolurs raedd ládè XV slíndìry slíndèel eudelò.</w:t>
      </w:r>
    </w:p>
    <w:p w:rsidR="00000000" w:rsidDel="00000000" w:rsidP="00000000" w:rsidRDefault="00000000" w:rsidRPr="00000000" w14:paraId="00000014">
      <w:pPr>
        <w:shd w:fill="38160d" w:val="clear"/>
        <w:rPr>
          <w:rFonts w:ascii="Trebuchet MS" w:cs="Trebuchet MS" w:eastAsia="Trebuchet MS" w:hAnsi="Trebuchet MS"/>
          <w:color w:val="fee6cf"/>
          <w:sz w:val="23"/>
          <w:szCs w:val="23"/>
        </w:rPr>
      </w:pPr>
      <w:r w:rsidDel="00000000" w:rsidR="00000000" w:rsidRPr="00000000">
        <w:rPr>
          <w:rFonts w:ascii="Trebuchet MS" w:cs="Trebuchet MS" w:eastAsia="Trebuchet MS" w:hAnsi="Trebuchet MS"/>
          <w:color w:val="fee6cf"/>
          <w:sz w:val="23"/>
          <w:szCs w:val="23"/>
          <w:rtl w:val="0"/>
        </w:rPr>
        <w:t xml:space="preserve">:::</w:t>
      </w:r>
    </w:p>
    <w:p w:rsidR="00000000" w:rsidDel="00000000" w:rsidP="00000000" w:rsidRDefault="00000000" w:rsidRPr="00000000" w14:paraId="00000015">
      <w:pPr>
        <w:shd w:fill="38160d" w:val="clear"/>
        <w:rPr>
          <w:rFonts w:ascii="Trebuchet MS" w:cs="Trebuchet MS" w:eastAsia="Trebuchet MS" w:hAnsi="Trebuchet MS"/>
          <w:color w:val="fee6cf"/>
          <w:sz w:val="23"/>
          <w:szCs w:val="23"/>
        </w:rPr>
      </w:pPr>
      <w:r w:rsidDel="00000000" w:rsidR="00000000" w:rsidRPr="00000000">
        <w:rPr>
          <w:rFonts w:ascii="Trebuchet MS" w:cs="Trebuchet MS" w:eastAsia="Trebuchet MS" w:hAnsi="Trebuchet MS"/>
          <w:color w:val="fee6cf"/>
          <w:sz w:val="23"/>
          <w:szCs w:val="23"/>
          <w:rtl w:val="0"/>
        </w:rPr>
        <w:t xml:space="preserve">Texts summoned angels or transmitted the recipe for a magic potion. The author gathers magical texts that could have been used by practitioners in late XV central europe.</w:t>
      </w:r>
      <w:r w:rsidDel="00000000" w:rsidR="00000000" w:rsidRPr="00000000">
        <w:rPr>
          <w:rtl w:val="0"/>
        </w:rPr>
      </w:r>
    </w:p>
    <w:p w:rsidR="00000000" w:rsidDel="00000000" w:rsidP="00000000" w:rsidRDefault="00000000" w:rsidRPr="00000000" w14:paraId="00000016">
      <w:pPr>
        <w:shd w:fill="38160d" w:val="clear"/>
        <w:spacing w:line="360" w:lineRule="auto"/>
        <w:jc w:val="right"/>
        <w:rPr>
          <w:rFonts w:ascii="Trebuchet MS" w:cs="Trebuchet MS" w:eastAsia="Trebuchet MS" w:hAnsi="Trebuchet MS"/>
          <w:color w:val="db956a"/>
          <w:sz w:val="23"/>
          <w:szCs w:val="23"/>
        </w:rPr>
      </w:pPr>
      <w:r w:rsidDel="00000000" w:rsidR="00000000" w:rsidRPr="00000000">
        <w:rPr>
          <w:rFonts w:ascii="Trebuchet MS" w:cs="Trebuchet MS" w:eastAsia="Trebuchet MS" w:hAnsi="Trebuchet MS"/>
          <w:color w:val="d19742"/>
          <w:sz w:val="23"/>
          <w:szCs w:val="23"/>
          <w:rtl w:val="0"/>
        </w:rPr>
        <w:t xml:space="preserve">by Ayndryl on </w:t>
      </w:r>
      <w:hyperlink r:id="rId8">
        <w:r w:rsidDel="00000000" w:rsidR="00000000" w:rsidRPr="00000000">
          <w:rPr>
            <w:rFonts w:ascii="Trebuchet MS" w:cs="Trebuchet MS" w:eastAsia="Trebuchet MS" w:hAnsi="Trebuchet MS"/>
            <w:color w:val="db956a"/>
            <w:sz w:val="23"/>
            <w:szCs w:val="23"/>
            <w:rtl w:val="0"/>
          </w:rPr>
          <w:t xml:space="preserve">Saturday, December 05, 2009</w:t>
        </w:r>
      </w:hyperlink>
      <w:r w:rsidDel="00000000" w:rsidR="00000000" w:rsidRPr="00000000">
        <w:rPr>
          <w:rtl w:val="0"/>
        </w:rPr>
      </w:r>
    </w:p>
    <w:p w:rsidR="00000000" w:rsidDel="00000000" w:rsidP="00000000" w:rsidRDefault="00000000" w:rsidRPr="00000000" w14:paraId="00000017">
      <w:pPr>
        <w:shd w:fill="38160d" w:val="clear"/>
        <w:spacing w:line="360" w:lineRule="auto"/>
        <w:jc w:val="right"/>
        <w:rPr>
          <w:rFonts w:ascii="Trebuchet MS" w:cs="Trebuchet MS" w:eastAsia="Trebuchet MS" w:hAnsi="Trebuchet MS"/>
          <w:color w:val="db956a"/>
          <w:sz w:val="23"/>
          <w:szCs w:val="23"/>
        </w:rPr>
      </w:pPr>
      <w:r w:rsidDel="00000000" w:rsidR="00000000" w:rsidRPr="00000000">
        <w:rPr>
          <w:rFonts w:ascii="Trebuchet MS" w:cs="Trebuchet MS" w:eastAsia="Trebuchet MS" w:hAnsi="Trebuchet MS"/>
          <w:color w:val="d19742"/>
          <w:sz w:val="23"/>
          <w:szCs w:val="23"/>
          <w:rtl w:val="0"/>
        </w:rPr>
        <w:t xml:space="preserve">Labels </w:t>
      </w:r>
      <w:hyperlink r:id="rId9">
        <w:r w:rsidDel="00000000" w:rsidR="00000000" w:rsidRPr="00000000">
          <w:rPr>
            <w:rFonts w:ascii="Trebuchet MS" w:cs="Trebuchet MS" w:eastAsia="Trebuchet MS" w:hAnsi="Trebuchet MS"/>
            <w:color w:val="db956a"/>
            <w:sz w:val="23"/>
            <w:szCs w:val="23"/>
            <w:rtl w:val="0"/>
          </w:rPr>
          <w:t xml:space="preserve">Ladd cryptolect</w:t>
        </w:r>
      </w:hyperlink>
      <w:r w:rsidDel="00000000" w:rsidR="00000000" w:rsidRPr="00000000">
        <w:rPr>
          <w:rtl w:val="0"/>
        </w:rPr>
      </w:r>
    </w:p>
    <w:p w:rsidR="00000000" w:rsidDel="00000000" w:rsidP="00000000" w:rsidRDefault="00000000" w:rsidRPr="00000000" w14:paraId="00000018">
      <w:pPr>
        <w:rPr>
          <w:sz w:val="26"/>
          <w:szCs w:val="26"/>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rebuchet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pt_BR"/>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forgottenlanguages-full.forgottenlanguages.org/search/label/Ladd%20cryptolect" TargetMode="External"/><Relationship Id="rId5" Type="http://schemas.openxmlformats.org/officeDocument/2006/relationships/styles" Target="styles.xml"/><Relationship Id="rId6" Type="http://schemas.openxmlformats.org/officeDocument/2006/relationships/hyperlink" Target="https://forgottenlanguages-full.forgottenlanguages.org/2009/12/unlocked-books.html" TargetMode="External"/><Relationship Id="rId7" Type="http://schemas.openxmlformats.org/officeDocument/2006/relationships/image" Target="media/image1.jpg"/><Relationship Id="rId8" Type="http://schemas.openxmlformats.org/officeDocument/2006/relationships/hyperlink" Target="https://forgottenlanguages-full.forgottenlanguages.org/2009/12/unlocked-books.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