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14:paraId="7787A491" wp14:textId="77777777">
      <w:pPr>
        <w:pStyle w:val="Title"/>
        <w:jc w:val="center"/>
      </w:pPr>
      <w:r>
        <w:t>Laboratório 02 – Um estudo das características de qualidade de sistemas Java</w:t>
      </w:r>
    </w:p>
    <w:p xmlns:wp14="http://schemas.microsoft.com/office/word/2010/wordml" w14:paraId="28E8BE6E" wp14:textId="77777777">
      <w:pPr>
        <w:pStyle w:val="Heading1"/>
      </w:pPr>
      <w:r>
        <w:t>Introdução</w:t>
      </w:r>
    </w:p>
    <w:p xmlns:wp14="http://schemas.microsoft.com/office/word/2010/wordml" w:rsidP="0CBDFA64" w14:paraId="346A3383" wp14:textId="4FF573B6">
      <w:pPr>
        <w:rPr>
          <w:lang w:val="pt-BR"/>
        </w:rPr>
      </w:pPr>
      <w:r w:rsidRPr="0CBDFA64" w:rsidR="0CBDFA64">
        <w:rPr>
          <w:lang w:val="pt-BR"/>
        </w:rPr>
        <w:t xml:space="preserve">Este </w:t>
      </w:r>
      <w:r w:rsidRPr="0CBDFA64" w:rsidR="0CBDFA64">
        <w:rPr>
          <w:lang w:val="pt-BR"/>
        </w:rPr>
        <w:t>relatório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analisa</w:t>
      </w:r>
      <w:r w:rsidRPr="0CBDFA64" w:rsidR="0CBDFA64">
        <w:rPr>
          <w:lang w:val="pt-BR"/>
        </w:rPr>
        <w:t xml:space="preserve"> 1.000 </w:t>
      </w:r>
      <w:r w:rsidRPr="0CBDFA64" w:rsidR="0CBDFA64">
        <w:rPr>
          <w:lang w:val="pt-BR"/>
        </w:rPr>
        <w:t>repositórios</w:t>
      </w:r>
      <w:r w:rsidRPr="0CBDFA64" w:rsidR="0CBDFA64">
        <w:rPr>
          <w:lang w:val="pt-BR"/>
        </w:rPr>
        <w:t xml:space="preserve"> Java (</w:t>
      </w:r>
      <w:r w:rsidRPr="0CBDFA64" w:rsidR="0CBDFA64">
        <w:rPr>
          <w:lang w:val="pt-BR"/>
        </w:rPr>
        <w:t>métricas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processo</w:t>
      </w:r>
      <w:r w:rsidRPr="0CBDFA64" w:rsidR="0CBDFA64">
        <w:rPr>
          <w:lang w:val="pt-BR"/>
        </w:rPr>
        <w:t xml:space="preserve"> do GitHub) e as </w:t>
      </w:r>
      <w:r w:rsidRPr="0CBDFA64" w:rsidR="0CBDFA64">
        <w:rPr>
          <w:lang w:val="pt-BR"/>
        </w:rPr>
        <w:t>métricas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qualidade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classe</w:t>
      </w:r>
      <w:r w:rsidRPr="0CBDFA64" w:rsidR="0CBDFA64">
        <w:rPr>
          <w:lang w:val="pt-BR"/>
        </w:rPr>
        <w:t xml:space="preserve"> do </w:t>
      </w:r>
      <w:r w:rsidRPr="0CBDFA64" w:rsidR="0CBDFA64">
        <w:rPr>
          <w:lang w:val="pt-BR"/>
        </w:rPr>
        <w:t>repositório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java</w:t>
      </w:r>
      <w:r w:rsidRPr="0CBDFA64" w:rsidR="0CBDFA64">
        <w:rPr>
          <w:lang w:val="pt-BR"/>
        </w:rPr>
        <w:t>-design-</w:t>
      </w:r>
      <w:r w:rsidRPr="0CBDFA64" w:rsidR="0CBDFA64">
        <w:rPr>
          <w:lang w:val="pt-BR"/>
        </w:rPr>
        <w:t>patterns</w:t>
      </w:r>
      <w:r w:rsidRPr="0CBDFA64" w:rsidR="0CBDFA64">
        <w:rPr>
          <w:lang w:val="pt-BR"/>
        </w:rPr>
        <w:t xml:space="preserve"> (CK). O </w:t>
      </w:r>
      <w:r w:rsidRPr="0CBDFA64" w:rsidR="0CBDFA64">
        <w:rPr>
          <w:lang w:val="pt-BR"/>
        </w:rPr>
        <w:t>objetivo</w:t>
      </w:r>
      <w:r w:rsidRPr="0CBDFA64" w:rsidR="0CBDFA64">
        <w:rPr>
          <w:lang w:val="pt-BR"/>
        </w:rPr>
        <w:t xml:space="preserve"> é </w:t>
      </w:r>
      <w:r w:rsidRPr="0CBDFA64" w:rsidR="0CBDFA64">
        <w:rPr>
          <w:lang w:val="pt-BR"/>
        </w:rPr>
        <w:t>explorar</w:t>
      </w:r>
      <w:r w:rsidRPr="0CBDFA64" w:rsidR="0CBDFA64">
        <w:rPr>
          <w:lang w:val="pt-BR"/>
        </w:rPr>
        <w:t xml:space="preserve"> as </w:t>
      </w:r>
      <w:r w:rsidRPr="0CBDFA64" w:rsidR="0CBDFA64">
        <w:rPr>
          <w:lang w:val="pt-BR"/>
        </w:rPr>
        <w:t>questões</w:t>
      </w:r>
      <w:r w:rsidRPr="0CBDFA64" w:rsidR="0CBDFA64">
        <w:rPr>
          <w:lang w:val="pt-BR"/>
        </w:rPr>
        <w:t xml:space="preserve"> RQ01–RQ04. </w:t>
      </w:r>
    </w:p>
    <w:p xmlns:wp14="http://schemas.microsoft.com/office/word/2010/wordml" w14:paraId="5329FCD4" wp14:textId="77777777">
      <w:pPr>
        <w:pStyle w:val="Heading1"/>
      </w:pPr>
      <w:r>
        <w:t>Metodologia</w:t>
      </w:r>
    </w:p>
    <w:p xmlns:wp14="http://schemas.microsoft.com/office/word/2010/wordml" w14:paraId="2CBD67E4" wp14:textId="77777777">
      <w:pPr>
        <w:pStyle w:val="ListBullet"/>
      </w:pPr>
      <w:r>
        <w:t>Métricas de processo (por repositório): estrelas (stargazers_count), releases (releases_count), idade (age_years) e tamanho (size em KB).</w:t>
      </w:r>
    </w:p>
    <w:p xmlns:wp14="http://schemas.microsoft.com/office/word/2010/wordml" w14:paraId="32FF3B16" wp14:textId="77777777">
      <w:pPr>
        <w:pStyle w:val="ListBullet"/>
      </w:pPr>
      <w:r>
        <w:t>Qualidade (CK, por classe): CBO, DIT, LCOM e LOC no repositório java-design-patterns.</w:t>
      </w:r>
    </w:p>
    <w:p xmlns:wp14="http://schemas.microsoft.com/office/word/2010/wordml" w14:paraId="5D475713" wp14:textId="77777777">
      <w:pPr>
        <w:pStyle w:val="ListBullet"/>
      </w:pPr>
      <w:r>
        <w:t>Sumarização: estatísticas descritivas (média, mediana, desvio padrão) e gráficos (histogramas, boxplots).</w:t>
      </w:r>
    </w:p>
    <w:p xmlns:wp14="http://schemas.microsoft.com/office/word/2010/wordml" w14:paraId="5EDC6D6C" wp14:textId="77777777">
      <w:pPr>
        <w:pStyle w:val="ListBullet"/>
      </w:pPr>
      <w:r>
        <w:t>Correlação: Pearson e Spearman (com p-valor quando aplicável) para pares selecionados. Heatmaps de correlação (Spearman).</w:t>
      </w:r>
    </w:p>
    <w:p xmlns:wp14="http://schemas.microsoft.com/office/word/2010/wordml" w14:paraId="329A797E" wp14:textId="77777777">
      <w:pPr>
        <w:pStyle w:val="Heading1"/>
      </w:pPr>
      <w:r>
        <w:t>RQ01. Relação entre popularidade e qualidade</w:t>
      </w:r>
    </w:p>
    <w:p xmlns:wp14="http://schemas.microsoft.com/office/word/2010/wordml" w14:paraId="0190EFC0" wp14:textId="5E45B1D4">
      <w:r w:rsidR="141A8721">
        <w:rPr/>
        <w:t>Relação entre popularidade (estrelas) e métricas de processo (tamanho, releases, idade) na amostra de 1.000 repositórios como referência do contexto do ecossistema.</w:t>
      </w:r>
    </w:p>
    <w:p xmlns:wp14="http://schemas.microsoft.com/office/word/2010/wordml" w14:paraId="672A665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5410BA5E" wp14:editId="7777777">
            <wp:extent cx="5303520" cy="3535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releases_cou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4D0FE08" wp14:editId="7777777">
            <wp:extent cx="5303520" cy="35356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stargazers_count_vs_age_yea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:rsidP="6A807A79" w14:paraId="5DAB6C7B" wp14:textId="3E73A513">
      <w:pPr>
        <w:pStyle w:val="Normal"/>
      </w:pPr>
      <w:r w:rsidR="6A807A79">
        <w:drawing>
          <wp:inline xmlns:wp14="http://schemas.microsoft.com/office/word/2010/wordprocessingDrawing" wp14:editId="3D1D7521" wp14:anchorId="6148EDE5">
            <wp:extent cx="5303520" cy="3535680"/>
            <wp:effectExtent l="0" t="0" r="0" b="0"/>
            <wp:docPr id="3" name="Picture 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scatter_repo_stargazers_count_vs_size.png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 w:rsidRPr="6A807A79" w:rsidR="55B824B8">
        <w:rPr>
          <w:rFonts w:ascii="Cambria" w:hAnsi="Cambria" w:eastAsia="Cambria" w:cs="Cambria"/>
          <w:noProof w:val="0"/>
          <w:sz w:val="22"/>
          <w:szCs w:val="22"/>
          <w:lang w:val="en-US"/>
        </w:rPr>
        <w:t>Populares tendem a ter mais releases e maior tamanho.</w:t>
      </w:r>
    </w:p>
    <w:p xmlns:wp14="http://schemas.microsoft.com/office/word/2010/wordml" w14:paraId="799F9800" wp14:textId="77777777">
      <w:pPr>
        <w:pStyle w:val="Heading1"/>
      </w:pPr>
      <w:r>
        <w:t>RQ02. Relação entre maturidade e qualidade</w:t>
      </w:r>
    </w:p>
    <w:p xmlns:wp14="http://schemas.microsoft.com/office/word/2010/wordml" w14:paraId="7814E28E" wp14:textId="77777777">
      <w:r>
        <w:t>Como aproximação inicial, analisamos como a idade do repositório se relaciona com atividade (releases) e com taxas normalizadas (stars/ano, releases/ano).</w:t>
      </w:r>
    </w:p>
    <w:p xmlns:wp14="http://schemas.microsoft.com/office/word/2010/wordml" w14:paraId="02EB378F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3845B7C2" wp14:editId="7777777">
            <wp:extent cx="5303520" cy="35356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age_years_vs_releases_cou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A05A80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4D13168" wp14:editId="7777777">
            <wp:extent cx="5303520" cy="3535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repo_age_years_vs_stars_per_ye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A39BBE3" wp14:textId="77777777">
      <w:r w:rsidR="6A807A79">
        <w:drawing>
          <wp:inline xmlns:wp14="http://schemas.microsoft.com/office/word/2010/wordprocessingDrawing" wp14:editId="2A23A625" wp14:anchorId="763FA9C3">
            <wp:extent cx="5303520" cy="3535680"/>
            <wp:effectExtent l="0" t="0" r="0" b="0"/>
            <wp:docPr id="6" name="Picture 6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scatter_repo_age_years_vs_releases_per_year.png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5F2E8930" w:rsidP="6A807A79" w:rsidRDefault="5F2E8930" w14:paraId="5CB2587D" w14:textId="07D6A171">
      <w:pPr>
        <w:pStyle w:val="Normal"/>
      </w:pPr>
      <w:r w:rsidRPr="6A807A79" w:rsidR="5F2E8930">
        <w:rPr>
          <w:rFonts w:ascii="Cambria" w:hAnsi="Cambria" w:eastAsia="Cambria" w:cs="Cambria"/>
          <w:noProof w:val="0"/>
          <w:sz w:val="22"/>
          <w:szCs w:val="22"/>
          <w:lang w:val="en-US"/>
        </w:rPr>
        <w:t>Repositórios mais antigos podem ter ritmo diferente de releases. Stars/ano cai com a idade em muitos ecossistemas</w:t>
      </w:r>
      <w:r w:rsidRPr="6A807A79" w:rsidR="1FD38D6E">
        <w:rPr>
          <w:rFonts w:ascii="Cambria" w:hAnsi="Cambria" w:eastAsia="Cambria" w:cs="Cambria"/>
          <w:noProof w:val="0"/>
          <w:sz w:val="22"/>
          <w:szCs w:val="22"/>
          <w:lang w:val="en-US"/>
        </w:rPr>
        <w:t>.</w:t>
      </w:r>
    </w:p>
    <w:p xmlns:wp14="http://schemas.microsoft.com/office/word/2010/wordml" w14:paraId="508EB54E" wp14:textId="77777777">
      <w:pPr>
        <w:pStyle w:val="Heading1"/>
      </w:pPr>
      <w:r>
        <w:t>RQ03. Relação entre atividade e qualidade</w:t>
      </w:r>
    </w:p>
    <w:p xmlns:wp14="http://schemas.microsoft.com/office/word/2010/wordml" w14:paraId="10673CD8" wp14:textId="0B888E8A">
      <w:r w:rsidR="0CBDFA64">
        <w:rPr/>
        <w:t xml:space="preserve">Como </w:t>
      </w:r>
      <w:r w:rsidR="0CBDFA64">
        <w:rPr/>
        <w:t>aproximação</w:t>
      </w:r>
      <w:r w:rsidR="0CBDFA64">
        <w:rPr/>
        <w:t xml:space="preserve">, </w:t>
      </w:r>
      <w:r w:rsidR="0CBDFA64">
        <w:rPr/>
        <w:t>inspecionamos</w:t>
      </w:r>
      <w:r w:rsidR="0CBDFA64">
        <w:rPr/>
        <w:t xml:space="preserve"> a </w:t>
      </w:r>
      <w:r w:rsidR="0CBDFA64">
        <w:rPr/>
        <w:t>relação</w:t>
      </w:r>
      <w:r w:rsidR="0CBDFA64">
        <w:rPr/>
        <w:t xml:space="preserve"> entre releases e </w:t>
      </w:r>
      <w:r w:rsidR="0CBDFA64">
        <w:rPr/>
        <w:t>popularidade</w:t>
      </w:r>
      <w:r w:rsidR="0CBDFA64">
        <w:rPr/>
        <w:t xml:space="preserve">, </w:t>
      </w:r>
      <w:r w:rsidR="0CBDFA64">
        <w:rPr/>
        <w:t>além</w:t>
      </w:r>
      <w:r w:rsidR="0CBDFA64">
        <w:rPr/>
        <w:t xml:space="preserve"> das </w:t>
      </w:r>
      <w:r w:rsidR="0CBDFA64">
        <w:rPr/>
        <w:t>distribuições</w:t>
      </w:r>
      <w:r w:rsidR="0CBDFA64">
        <w:rPr/>
        <w:t xml:space="preserve"> de releases. </w:t>
      </w:r>
    </w:p>
    <w:p xmlns:wp14="http://schemas.microsoft.com/office/word/2010/wordml" w14:paraId="41C8F396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2CD3853" wp14:editId="7777777">
            <wp:extent cx="5303520" cy="35356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repo_releases_cou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72A3D3EC" wp14:textId="77777777">
      <w:r w:rsidR="6A807A79">
        <w:drawing>
          <wp:inline xmlns:wp14="http://schemas.microsoft.com/office/word/2010/wordprocessingDrawing" wp14:editId="777C3546" wp14:anchorId="3CB665D2">
            <wp:extent cx="5303520" cy="3535680"/>
            <wp:effectExtent l="0" t="0" r="0" b="0"/>
            <wp:docPr id="8" name="Picture 8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scatter_repo_stargazers_count_vs_releases_count.png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789B8D63" w:rsidP="6A807A79" w:rsidRDefault="789B8D63" w14:paraId="511550E0" w14:textId="15639969">
      <w:pPr>
        <w:pStyle w:val="Normal"/>
      </w:pPr>
      <w:r w:rsidRPr="6A807A79" w:rsidR="789B8D63">
        <w:rPr>
          <w:rFonts w:ascii="Cambria" w:hAnsi="Cambria" w:eastAsia="Cambria" w:cs="Cambria"/>
          <w:noProof w:val="0"/>
          <w:sz w:val="22"/>
          <w:szCs w:val="22"/>
          <w:lang w:val="pt-BR"/>
        </w:rPr>
        <w:t xml:space="preserve">Correlação com estrelas ajuda a entender engajamento </w:t>
      </w:r>
      <w:r w:rsidRPr="6A807A79" w:rsidR="789B8D63">
        <w:rPr>
          <w:rFonts w:ascii="Cambria" w:hAnsi="Cambria" w:eastAsia="Cambria" w:cs="Cambria"/>
          <w:noProof w:val="0"/>
          <w:sz w:val="22"/>
          <w:szCs w:val="22"/>
          <w:lang w:val="pt-BR"/>
        </w:rPr>
        <w:t>vs</w:t>
      </w:r>
      <w:r w:rsidRPr="6A807A79" w:rsidR="789B8D63">
        <w:rPr>
          <w:rFonts w:ascii="Cambria" w:hAnsi="Cambria" w:eastAsia="Cambria" w:cs="Cambria"/>
          <w:noProof w:val="0"/>
          <w:sz w:val="22"/>
          <w:szCs w:val="22"/>
          <w:lang w:val="pt-BR"/>
        </w:rPr>
        <w:t xml:space="preserve"> cadência.</w:t>
      </w:r>
    </w:p>
    <w:p xmlns:wp14="http://schemas.microsoft.com/office/word/2010/wordml" w14:paraId="2EACCDA4" wp14:textId="77777777">
      <w:pPr>
        <w:pStyle w:val="Heading1"/>
      </w:pPr>
      <w:r>
        <w:t>RQ04. Tamanho do código (LOC) × Qualidade (CK) – por classe</w:t>
      </w:r>
    </w:p>
    <w:p xmlns:wp14="http://schemas.microsoft.com/office/word/2010/wordml" w14:paraId="44A5D645" wp14:textId="77777777">
      <w:r>
        <w:t>Repositório analisado: java-design-patterns.</w:t>
      </w:r>
    </w:p>
    <w:p xmlns:wp14="http://schemas.microsoft.com/office/word/2010/wordml" w14:paraId="0D0B940D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334E82D1" wp14:editId="7777777">
            <wp:extent cx="5303520" cy="35356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cb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E27B00A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78B6F02" wp14:editId="7777777">
            <wp:extent cx="5303520" cy="35356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0061E4C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77594639" wp14:editId="7777777">
            <wp:extent cx="5303520" cy="35356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k_loc_l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4EAFD9C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32645D6" wp14:editId="7777777">
            <wp:extent cx="5303520" cy="35356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cb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B94D5A5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239E99C0" wp14:editId="7777777">
            <wp:extent cx="5303520" cy="318211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k_cb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DEEC669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FD836E4" wp14:editId="7777777">
            <wp:extent cx="5303520" cy="35356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656B9AB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1F7A826B" wp14:editId="7777777">
            <wp:extent cx="5303520" cy="318211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k_di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5FB0818" wp14:textId="77777777">
      <w:r>
        <w:drawing>
          <wp:inline xmlns:a="http://schemas.openxmlformats.org/drawingml/2006/main" xmlns:pic="http://schemas.openxmlformats.org/drawingml/2006/picture" xmlns:wp14="http://schemas.microsoft.com/office/word/2010/wordprocessingDrawing" wp14:anchorId="60D98169" wp14:editId="7777777">
            <wp:extent cx="5303520" cy="35356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k_lco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49F31CB" wp14:textId="77777777">
      <w:r w:rsidR="6A807A79">
        <w:drawing>
          <wp:inline xmlns:wp14="http://schemas.microsoft.com/office/word/2010/wordprocessingDrawing" wp14:editId="4A807AF8" wp14:anchorId="533C7785">
            <wp:extent cx="5303520" cy="3182112"/>
            <wp:effectExtent l="0" t="0" r="0" b="0"/>
            <wp:docPr id="17" name="Picture 17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box_ck_lcom.png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2112"/>
                    </a:xfrm>
                    <a:prstGeom prst="rect"/>
                  </pic:spPr>
                </pic:pic>
              </a:graphicData>
            </a:graphic>
          </wp:inline>
        </w:drawing>
      </w:r>
    </w:p>
    <w:p w:rsidR="5A6FE36A" w:rsidP="6A807A79" w:rsidRDefault="5A6FE36A" w14:paraId="576CFA4A" w14:textId="33E7AAA3">
      <w:pPr>
        <w:pStyle w:val="Normal"/>
      </w:pPr>
      <w:r w:rsidRPr="6A807A79" w:rsidR="5A6FE36A">
        <w:rPr>
          <w:rFonts w:ascii="Cambria" w:hAnsi="Cambria" w:eastAsia="Cambria" w:cs="Cambria"/>
          <w:noProof w:val="0"/>
          <w:sz w:val="22"/>
          <w:szCs w:val="22"/>
          <w:lang w:val="en-US"/>
        </w:rPr>
        <w:t>Classes grandes com CBO alto e LCOM alto são candidatas a refatoração.</w:t>
      </w:r>
    </w:p>
    <w:p xmlns:wp14="http://schemas.microsoft.com/office/word/2010/wordml" w14:paraId="2E159846" wp14:textId="77777777">
      <w:pPr>
        <w:pStyle w:val="Heading1"/>
      </w:pPr>
      <w:r>
        <w:t>Heatmaps de Correlação</w:t>
      </w:r>
    </w:p>
    <w:p xmlns:wp14="http://schemas.microsoft.com/office/word/2010/wordml" w14:paraId="69BB8DD5" wp14:textId="77777777">
      <w:r>
        <w:t>Métricas de processo (1.000 repositórios):</w:t>
      </w:r>
    </w:p>
    <w:p xmlns:wp14="http://schemas.microsoft.com/office/word/2010/wordml" w14:paraId="53128261" wp14:textId="77777777">
      <w:r w:rsidR="6A807A79">
        <w:drawing>
          <wp:inline xmlns:wp14="http://schemas.microsoft.com/office/word/2010/wordprocessingDrawing" wp14:editId="4347461B" wp14:anchorId="214F50BB">
            <wp:extent cx="5303520" cy="5303520"/>
            <wp:effectExtent l="0" t="0" r="0" b="0"/>
            <wp:docPr id="18" name="Picture 18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heatmap_process_metrics.png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0352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20AA5130" w:rsidP="6A807A79" w:rsidRDefault="20AA5130" w14:paraId="77467239" w14:textId="538E4BF7">
      <w:pPr>
        <w:pStyle w:val="Normal"/>
      </w:pPr>
      <w:r w:rsidRPr="6A807A79" w:rsidR="20AA5130">
        <w:rPr>
          <w:rFonts w:ascii="Cambria" w:hAnsi="Cambria" w:eastAsia="Cambria" w:cs="Cambria"/>
          <w:noProof w:val="0"/>
          <w:sz w:val="22"/>
          <w:szCs w:val="22"/>
          <w:lang w:val="en-US"/>
        </w:rPr>
        <w:t>se p&lt;0,05, há evidência estatística da correlação</w:t>
      </w:r>
    </w:p>
    <w:p xmlns:wp14="http://schemas.microsoft.com/office/word/2010/wordml" w14:paraId="77CB4B89" wp14:textId="77777777">
      <w:pPr>
        <w:pStyle w:val="Heading1"/>
      </w:pPr>
      <w:r>
        <w:t>Discussão e Conclusões</w:t>
      </w:r>
    </w:p>
    <w:p xmlns:wp14="http://schemas.microsoft.com/office/word/2010/wordml" w:rsidP="0CBDFA64" w14:paraId="7EB4B82C" wp14:textId="0E2FEF74">
      <w:pPr>
        <w:rPr>
          <w:u w:val="none"/>
          <w:lang w:val="pt-BR"/>
        </w:rPr>
      </w:pPr>
      <w:r w:rsidRPr="0CBDFA64" w:rsidR="0CBDFA64">
        <w:rPr>
          <w:lang w:val="pt-BR"/>
        </w:rPr>
        <w:t>Os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resultados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processo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mostram</w:t>
      </w:r>
      <w:r w:rsidRPr="0CBDFA64" w:rsidR="0CBDFA64">
        <w:rPr>
          <w:lang w:val="pt-BR"/>
        </w:rPr>
        <w:t xml:space="preserve"> o panorama de </w:t>
      </w:r>
      <w:r w:rsidRPr="0CBDFA64" w:rsidR="0CBDFA64">
        <w:rPr>
          <w:lang w:val="pt-BR"/>
        </w:rPr>
        <w:t>popularidade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maturidade</w:t>
      </w:r>
      <w:r w:rsidRPr="0CBDFA64" w:rsidR="0CBDFA64">
        <w:rPr>
          <w:lang w:val="pt-BR"/>
        </w:rPr>
        <w:t xml:space="preserve"> e </w:t>
      </w:r>
      <w:r w:rsidRPr="0CBDFA64" w:rsidR="0CBDFA64">
        <w:rPr>
          <w:lang w:val="pt-BR"/>
        </w:rPr>
        <w:t>atividade</w:t>
      </w:r>
      <w:r w:rsidRPr="0CBDFA64" w:rsidR="0CBDFA64">
        <w:rPr>
          <w:lang w:val="pt-BR"/>
        </w:rPr>
        <w:t xml:space="preserve"> dos 1.000 </w:t>
      </w:r>
      <w:r w:rsidRPr="0CBDFA64" w:rsidR="0CBDFA64">
        <w:rPr>
          <w:lang w:val="pt-BR"/>
        </w:rPr>
        <w:t>repositórios</w:t>
      </w:r>
      <w:r w:rsidRPr="0CBDFA64" w:rsidR="0CBDFA64">
        <w:rPr>
          <w:lang w:val="pt-BR"/>
        </w:rPr>
        <w:t xml:space="preserve">. As </w:t>
      </w:r>
      <w:r w:rsidRPr="0CBDFA64" w:rsidR="0CBDFA64">
        <w:rPr>
          <w:lang w:val="pt-BR"/>
        </w:rPr>
        <w:t>relações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observadas</w:t>
      </w:r>
      <w:r w:rsidRPr="0CBDFA64" w:rsidR="0CBDFA64">
        <w:rPr>
          <w:lang w:val="pt-BR"/>
        </w:rPr>
        <w:t xml:space="preserve"> (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exemplo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estrelas</w:t>
      </w:r>
      <w:r w:rsidRPr="0CBDFA64" w:rsidR="0CBDFA64">
        <w:rPr>
          <w:lang w:val="pt-BR"/>
        </w:rPr>
        <w:t xml:space="preserve"> e releases) </w:t>
      </w:r>
      <w:r w:rsidRPr="0CBDFA64" w:rsidR="0CBDFA64">
        <w:rPr>
          <w:lang w:val="pt-BR"/>
        </w:rPr>
        <w:t>variam</w:t>
      </w:r>
      <w:r w:rsidRPr="0CBDFA64" w:rsidR="0CBDFA64">
        <w:rPr>
          <w:lang w:val="pt-BR"/>
        </w:rPr>
        <w:t xml:space="preserve"> de fracas a </w:t>
      </w:r>
      <w:r w:rsidRPr="0CBDFA64" w:rsidR="0CBDFA64">
        <w:rPr>
          <w:lang w:val="pt-BR"/>
        </w:rPr>
        <w:t>moderadas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conforme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os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coeficientes</w:t>
      </w:r>
      <w:r w:rsidRPr="0CBDFA64" w:rsidR="0CBDFA64">
        <w:rPr>
          <w:lang w:val="pt-BR"/>
        </w:rPr>
        <w:t xml:space="preserve"> de </w:t>
      </w:r>
      <w:r w:rsidRPr="0CBDFA64" w:rsidR="0CBDFA64">
        <w:rPr>
          <w:lang w:val="pt-BR"/>
        </w:rPr>
        <w:t>correlação</w:t>
      </w:r>
      <w:r w:rsidRPr="0CBDFA64" w:rsidR="0CBDFA64">
        <w:rPr>
          <w:lang w:val="pt-BR"/>
        </w:rPr>
        <w:t xml:space="preserve">. </w:t>
      </w:r>
      <w:r w:rsidRPr="0CBDFA64" w:rsidR="11ADB8B7">
        <w:rPr>
          <w:lang w:val="pt-BR"/>
        </w:rPr>
        <w:t>A</w:t>
      </w:r>
      <w:r w:rsidRPr="0CBDFA64" w:rsidR="0CBDFA64">
        <w:rPr>
          <w:lang w:val="pt-BR"/>
        </w:rPr>
        <w:t xml:space="preserve"> RQ04 </w:t>
      </w:r>
      <w:r w:rsidRPr="0CBDFA64" w:rsidR="0CBDFA64">
        <w:rPr>
          <w:lang w:val="pt-BR"/>
        </w:rPr>
        <w:t>foi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analisada</w:t>
      </w:r>
      <w:r w:rsidRPr="0CBDFA64" w:rsidR="0CBDFA64">
        <w:rPr>
          <w:lang w:val="pt-BR"/>
        </w:rPr>
        <w:t xml:space="preserve"> no </w:t>
      </w:r>
      <w:r w:rsidRPr="0CBDFA64" w:rsidR="0CBDFA64">
        <w:rPr>
          <w:lang w:val="pt-BR"/>
        </w:rPr>
        <w:t>nível</w:t>
      </w:r>
      <w:r w:rsidRPr="0CBDFA64" w:rsidR="0CBDFA64">
        <w:rPr>
          <w:lang w:val="pt-BR"/>
        </w:rPr>
        <w:t xml:space="preserve"> de classes para o </w:t>
      </w:r>
      <w:r w:rsidRPr="0CBDFA64" w:rsidR="0CBDFA64">
        <w:rPr>
          <w:lang w:val="pt-BR"/>
        </w:rPr>
        <w:t>repositório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java</w:t>
      </w:r>
      <w:r w:rsidRPr="0CBDFA64" w:rsidR="0CBDFA64">
        <w:rPr>
          <w:lang w:val="pt-BR"/>
        </w:rPr>
        <w:t>-design-</w:t>
      </w:r>
      <w:r w:rsidRPr="0CBDFA64" w:rsidR="0CBDFA64">
        <w:rPr>
          <w:lang w:val="pt-BR"/>
        </w:rPr>
        <w:t>patterns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indicando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como</w:t>
      </w:r>
      <w:r w:rsidRPr="0CBDFA64" w:rsidR="0CBDFA64">
        <w:rPr>
          <w:lang w:val="pt-BR"/>
        </w:rPr>
        <w:t xml:space="preserve"> o </w:t>
      </w:r>
      <w:r w:rsidRPr="0CBDFA64" w:rsidR="0CBDFA64">
        <w:rPr>
          <w:lang w:val="pt-BR"/>
        </w:rPr>
        <w:t>tamanho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por</w:t>
      </w:r>
      <w:r w:rsidRPr="0CBDFA64" w:rsidR="0CBDFA64">
        <w:rPr>
          <w:lang w:val="pt-BR"/>
        </w:rPr>
        <w:t xml:space="preserve"> </w:t>
      </w:r>
      <w:r w:rsidRPr="0CBDFA64" w:rsidR="0CBDFA64">
        <w:rPr>
          <w:lang w:val="pt-BR"/>
        </w:rPr>
        <w:t>classe</w:t>
      </w:r>
      <w:r w:rsidRPr="0CBDFA64" w:rsidR="0CBDFA64">
        <w:rPr>
          <w:lang w:val="pt-BR"/>
        </w:rPr>
        <w:t xml:space="preserve"> (LOC) se </w:t>
      </w:r>
      <w:r w:rsidRPr="0CBDFA64" w:rsidR="0CBDFA64">
        <w:rPr>
          <w:lang w:val="pt-BR"/>
        </w:rPr>
        <w:t>relaciona</w:t>
      </w:r>
      <w:r w:rsidRPr="0CBDFA64" w:rsidR="0CBDFA64">
        <w:rPr>
          <w:lang w:val="pt-BR"/>
        </w:rPr>
        <w:t xml:space="preserve"> com </w:t>
      </w:r>
      <w:r w:rsidRPr="0CBDFA64" w:rsidR="0CBDFA64">
        <w:rPr>
          <w:lang w:val="pt-BR"/>
        </w:rPr>
        <w:t>acoplamento</w:t>
      </w:r>
      <w:r w:rsidRPr="0CBDFA64" w:rsidR="0CBDFA64">
        <w:rPr>
          <w:lang w:val="pt-BR"/>
        </w:rPr>
        <w:t xml:space="preserve">, </w:t>
      </w:r>
      <w:r w:rsidRPr="0CBDFA64" w:rsidR="0CBDFA64">
        <w:rPr>
          <w:lang w:val="pt-BR"/>
        </w:rPr>
        <w:t>herança</w:t>
      </w:r>
      <w:r w:rsidRPr="0CBDFA64" w:rsidR="0CBDFA64">
        <w:rPr>
          <w:lang w:val="pt-BR"/>
        </w:rPr>
        <w:t xml:space="preserve"> e </w:t>
      </w:r>
      <w:r w:rsidRPr="0CBDFA64" w:rsidR="0CBDFA64">
        <w:rPr>
          <w:lang w:val="pt-BR"/>
        </w:rPr>
        <w:t>coesão</w:t>
      </w:r>
      <w:r w:rsidRPr="0CBDFA64" w:rsidR="0CBDFA64">
        <w:rPr>
          <w:lang w:val="pt-BR"/>
        </w:rPr>
        <w:t>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A0CDC76"/>
    <w:rsid w:val="0CBDFA64"/>
    <w:rsid w:val="11ADB8B7"/>
    <w:rsid w:val="141A8721"/>
    <w:rsid w:val="1FD38D6E"/>
    <w:rsid w:val="20AA5130"/>
    <w:rsid w:val="39833064"/>
    <w:rsid w:val="3CCE42F3"/>
    <w:rsid w:val="43859A40"/>
    <w:rsid w:val="4506F3D2"/>
    <w:rsid w:val="55B824B8"/>
    <w:rsid w:val="5A6FE36A"/>
    <w:rsid w:val="5F2E8930"/>
    <w:rsid w:val="6A807A79"/>
    <w:rsid w:val="789B8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0AF43237-C52D-4B99-A877-F178100EA4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media/image1.png" Id="rId9" /><Relationship Type="http://schemas.openxmlformats.org/officeDocument/2006/relationships/image" Target="media/image2.png" Id="rId10" /><Relationship Type="http://schemas.openxmlformats.org/officeDocument/2006/relationships/image" Target="media/image3.png" Id="rId11" /><Relationship Type="http://schemas.openxmlformats.org/officeDocument/2006/relationships/image" Target="media/image4.png" Id="rId12" /><Relationship Type="http://schemas.openxmlformats.org/officeDocument/2006/relationships/image" Target="media/image5.png" Id="rId13" /><Relationship Type="http://schemas.openxmlformats.org/officeDocument/2006/relationships/image" Target="media/image6.png" Id="rId14" /><Relationship Type="http://schemas.openxmlformats.org/officeDocument/2006/relationships/image" Target="media/image7.png" Id="rId15" /><Relationship Type="http://schemas.openxmlformats.org/officeDocument/2006/relationships/image" Target="media/image8.png" Id="rId16" /><Relationship Type="http://schemas.openxmlformats.org/officeDocument/2006/relationships/image" Target="media/image9.png" Id="rId17" /><Relationship Type="http://schemas.openxmlformats.org/officeDocument/2006/relationships/image" Target="media/image10.png" Id="rId18" /><Relationship Type="http://schemas.openxmlformats.org/officeDocument/2006/relationships/image" Target="media/image11.png" Id="rId19" /><Relationship Type="http://schemas.openxmlformats.org/officeDocument/2006/relationships/image" Target="media/image12.png" Id="rId20" /><Relationship Type="http://schemas.openxmlformats.org/officeDocument/2006/relationships/image" Target="media/image13.png" Id="rId21" /><Relationship Type="http://schemas.openxmlformats.org/officeDocument/2006/relationships/image" Target="media/image14.png" Id="rId22" /><Relationship Type="http://schemas.openxmlformats.org/officeDocument/2006/relationships/image" Target="media/image15.png" Id="rId23" /><Relationship Type="http://schemas.openxmlformats.org/officeDocument/2006/relationships/image" Target="media/image16.png" Id="rId24" /><Relationship Type="http://schemas.openxmlformats.org/officeDocument/2006/relationships/image" Target="media/image17.png" Id="rId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Gabriel Pimentel Tabatinga</lastModifiedBy>
  <revision>3</revision>
  <dcterms:created xsi:type="dcterms:W3CDTF">2013-12-23T23:15:00.0000000Z</dcterms:created>
  <dcterms:modified xsi:type="dcterms:W3CDTF">2025-09-19T21:09:34.1044886Z</dcterms:modified>
  <category/>
</coreProperties>
</file>