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3BE2" w14:textId="77777777" w:rsidR="008B49C0" w:rsidRPr="00D32C83" w:rsidRDefault="00DC6AE6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2C83">
        <w:rPr>
          <w:rFonts w:ascii="Times New Roman" w:hAnsi="Times New Roman" w:cs="Times New Roman"/>
          <w:b/>
          <w:sz w:val="32"/>
          <w:szCs w:val="32"/>
        </w:rPr>
        <w:t>Gabriel Soares da Cruz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295216C" w14:textId="2C9B6A07" w:rsidR="001F703D" w:rsidRDefault="001F703D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MONITORAMENTO DE TEMPERATURA</w:t>
      </w:r>
    </w:p>
    <w:p w14:paraId="42169219" w14:textId="328CFA59" w:rsidR="00DC6AE6" w:rsidRPr="00A62051" w:rsidRDefault="001F703D" w:rsidP="00D32C8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MÁQUINAS INDUSTRIAIS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i/>
        </w:rPr>
        <w:t>IMPLEMENTAÇÃO DE TECNOLOGIA IOT</w:t>
      </w:r>
      <w:r w:rsidR="008B49C0">
        <w:rPr>
          <w:rFonts w:ascii="Times New Roman" w:hAnsi="Times New Roman" w:cs="Times New Roman"/>
          <w:i/>
        </w:rPr>
        <w:t xml:space="preserve"> NA INDUSTRIA</w:t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77777777" w:rsidR="00DC6AE6" w:rsidRPr="00A62051" w:rsidRDefault="00DC6AE6">
      <w:pPr>
        <w:rPr>
          <w:rFonts w:ascii="Times New Roman" w:hAnsi="Times New Roman" w:cs="Times New Roman"/>
          <w:b/>
        </w:rPr>
      </w:pPr>
      <w:r w:rsidRPr="00A62051">
        <w:rPr>
          <w:rFonts w:ascii="Times New Roman" w:hAnsi="Times New Roman" w:cs="Times New Roman"/>
          <w:b/>
        </w:rPr>
        <w:br w:type="page"/>
      </w: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2224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39338576" w14:textId="32120866" w:rsidR="008B49C0" w:rsidRDefault="00DC6AE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13107781" w:history="1">
            <w:r w:rsidR="008B49C0"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8B49C0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8B49C0"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8B49C0">
              <w:rPr>
                <w:noProof/>
                <w:webHidden/>
              </w:rPr>
              <w:tab/>
            </w:r>
            <w:r w:rsidR="008B49C0">
              <w:rPr>
                <w:noProof/>
                <w:webHidden/>
              </w:rPr>
              <w:fldChar w:fldCharType="begin"/>
            </w:r>
            <w:r w:rsidR="008B49C0">
              <w:rPr>
                <w:noProof/>
                <w:webHidden/>
              </w:rPr>
              <w:instrText xml:space="preserve"> PAGEREF _Toc213107781 \h </w:instrText>
            </w:r>
            <w:r w:rsidR="008B49C0">
              <w:rPr>
                <w:noProof/>
                <w:webHidden/>
              </w:rPr>
            </w:r>
            <w:r w:rsidR="008B49C0">
              <w:rPr>
                <w:noProof/>
                <w:webHidden/>
              </w:rPr>
              <w:fldChar w:fldCharType="separate"/>
            </w:r>
            <w:r w:rsidR="008B49C0">
              <w:rPr>
                <w:noProof/>
                <w:webHidden/>
              </w:rPr>
              <w:t>1</w:t>
            </w:r>
            <w:r w:rsidR="008B49C0">
              <w:rPr>
                <w:noProof/>
                <w:webHidden/>
              </w:rPr>
              <w:fldChar w:fldCharType="end"/>
            </w:r>
          </w:hyperlink>
        </w:p>
        <w:p w14:paraId="0893E16D" w14:textId="2ABD8D93" w:rsidR="008B49C0" w:rsidRDefault="008B49C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107782" w:history="1"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FINALIDADE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D91B" w14:textId="2F25A8EA" w:rsidR="008B49C0" w:rsidRDefault="008B49C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107783" w:history="1"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OQUE SERÁ MONITORADO/CONTROLADO?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B7BB" w14:textId="04B3F9FE" w:rsidR="008B49C0" w:rsidRDefault="008B49C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107784" w:history="1"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COMO O USUÁRIO ENTERAGE COM O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92905" w14:textId="4D129953" w:rsidR="008B49C0" w:rsidRDefault="008B49C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107785" w:history="1"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BENEFICIOS NO MUNDO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8579" w14:textId="69C187C3" w:rsidR="008B49C0" w:rsidRDefault="008B49C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107786" w:history="1"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93BC9">
              <w:rPr>
                <w:rStyle w:val="Hyperlink"/>
                <w:rFonts w:ascii="Times New Roman" w:hAnsi="Times New Roman" w:cs="Times New Roman"/>
                <w:b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714858EF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07F31011" w14:textId="77777777" w:rsidR="00216B2E" w:rsidRPr="00A62051" w:rsidRDefault="00216B2E">
      <w:pPr>
        <w:rPr>
          <w:rFonts w:ascii="Times New Roman" w:hAnsi="Times New Roman" w:cs="Times New Roman"/>
          <w:b/>
        </w:rPr>
      </w:pPr>
    </w:p>
    <w:p w14:paraId="12BC19C5" w14:textId="77777777" w:rsidR="009F080E" w:rsidRPr="00A62051" w:rsidRDefault="00216B2E" w:rsidP="00A6205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213107781"/>
      <w:r w:rsidRPr="00A62051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0"/>
    </w:p>
    <w:p w14:paraId="29AEEC0D" w14:textId="77777777" w:rsidR="001F703D" w:rsidRPr="001F703D" w:rsidRDefault="001F703D" w:rsidP="001F703D">
      <w:pPr>
        <w:pStyle w:val="NormalWeb"/>
        <w:ind w:left="360" w:firstLine="348"/>
        <w:rPr>
          <w:rFonts w:eastAsiaTheme="minorHAnsi"/>
          <w:sz w:val="22"/>
          <w:szCs w:val="22"/>
          <w:lang w:eastAsia="en-US"/>
        </w:rPr>
      </w:pPr>
      <w:r w:rsidRPr="001F703D">
        <w:rPr>
          <w:rFonts w:eastAsiaTheme="minorHAnsi"/>
          <w:sz w:val="22"/>
          <w:szCs w:val="22"/>
          <w:lang w:eastAsia="en-US"/>
        </w:rPr>
        <w:t>Este documento apresenta a documentação funcional do "Sistema de Monitoramento de Temperatura em Máquinas". O projeto foi concebido para endereçar um dos problemas mais críticos na indústria e operação de equipamentos: a falha por superaquecimento.</w:t>
      </w:r>
    </w:p>
    <w:p w14:paraId="7AC5F93B" w14:textId="1C3D2A64" w:rsidR="009F080E" w:rsidRDefault="001F703D" w:rsidP="001F703D">
      <w:pPr>
        <w:pStyle w:val="NormalWeb"/>
        <w:ind w:left="360" w:firstLine="348"/>
        <w:rPr>
          <w:rFonts w:eastAsiaTheme="minorHAnsi"/>
          <w:sz w:val="22"/>
          <w:szCs w:val="22"/>
          <w:lang w:eastAsia="en-US"/>
        </w:rPr>
      </w:pPr>
      <w:r w:rsidRPr="001F703D">
        <w:rPr>
          <w:rFonts w:eastAsiaTheme="minorHAnsi"/>
          <w:sz w:val="22"/>
          <w:szCs w:val="22"/>
          <w:lang w:eastAsia="en-US"/>
        </w:rPr>
        <w:t>Através da implementação de sensores, alertas visuais locais e uma plataforma de gerenciamento web, esta solução oferece vigilância contínua e proativa. O objetivo é transformar a manutenção de reativa para preditiva, garantindo a integridade dos ativos, a segurança operacional e a redução de custos com paradas não programadas</w:t>
      </w:r>
      <w:r>
        <w:rPr>
          <w:rFonts w:eastAsiaTheme="minorHAnsi"/>
          <w:sz w:val="22"/>
          <w:szCs w:val="22"/>
          <w:lang w:eastAsia="en-US"/>
        </w:rPr>
        <w:t>.</w:t>
      </w:r>
    </w:p>
    <w:p w14:paraId="658F12CC" w14:textId="77777777" w:rsidR="001F703D" w:rsidRDefault="001F703D" w:rsidP="001F703D">
      <w:pPr>
        <w:pStyle w:val="NormalWeb"/>
        <w:ind w:left="360" w:firstLine="348"/>
        <w:rPr>
          <w:rFonts w:eastAsiaTheme="minorHAnsi"/>
          <w:sz w:val="22"/>
          <w:szCs w:val="22"/>
          <w:lang w:eastAsia="en-US"/>
        </w:rPr>
      </w:pPr>
    </w:p>
    <w:p w14:paraId="77AA61CA" w14:textId="77777777" w:rsidR="00C3103A" w:rsidRDefault="00C3103A" w:rsidP="001F703D">
      <w:pPr>
        <w:pStyle w:val="NormalWeb"/>
        <w:ind w:left="360" w:firstLine="348"/>
        <w:rPr>
          <w:rFonts w:eastAsiaTheme="minorHAnsi"/>
          <w:sz w:val="22"/>
          <w:szCs w:val="22"/>
          <w:lang w:eastAsia="en-US"/>
        </w:rPr>
      </w:pPr>
    </w:p>
    <w:p w14:paraId="5D83C832" w14:textId="77777777" w:rsidR="00C3103A" w:rsidRPr="001F703D" w:rsidRDefault="00C3103A" w:rsidP="001F703D">
      <w:pPr>
        <w:pStyle w:val="NormalWeb"/>
        <w:ind w:left="360" w:firstLine="348"/>
        <w:rPr>
          <w:rFonts w:eastAsiaTheme="minorHAnsi"/>
          <w:sz w:val="22"/>
          <w:szCs w:val="22"/>
          <w:lang w:eastAsia="en-US"/>
        </w:rPr>
      </w:pPr>
    </w:p>
    <w:p w14:paraId="17F74D3D" w14:textId="6BC0DB6A" w:rsidR="00216B2E" w:rsidRDefault="001F703D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13107782"/>
      <w:r>
        <w:rPr>
          <w:rFonts w:ascii="Times New Roman" w:hAnsi="Times New Roman" w:cs="Times New Roman"/>
          <w:b/>
          <w:color w:val="auto"/>
          <w:sz w:val="24"/>
          <w:szCs w:val="24"/>
        </w:rPr>
        <w:t>FINALIDADE DA APLICAÇÃO</w:t>
      </w:r>
      <w:bookmarkEnd w:id="1"/>
    </w:p>
    <w:p w14:paraId="1A3F9F10" w14:textId="77777777" w:rsidR="001F703D" w:rsidRPr="001F703D" w:rsidRDefault="001F703D" w:rsidP="001F703D"/>
    <w:p w14:paraId="0B3284F7" w14:textId="77777777" w:rsidR="00790757" w:rsidRDefault="00790757" w:rsidP="00790757">
      <w:pPr>
        <w:spacing w:after="0"/>
        <w:ind w:left="360" w:firstLine="349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A finalidade principal da aplicação é dupla: proteger ativamente os equipamentos contra danos e garantir a segurança das pessoas que trabalham próximas a eles. Isso é alcançado através da prevenção de falhas catastróficas e paradas não programadas (downtime) causadas pelo superaquecimento</w:t>
      </w:r>
      <w:r w:rsidR="009F080E" w:rsidRPr="00D469B2">
        <w:rPr>
          <w:rFonts w:ascii="Times New Roman" w:hAnsi="Times New Roman" w:cs="Times New Roman"/>
        </w:rPr>
        <w:t>.</w:t>
      </w:r>
    </w:p>
    <w:p w14:paraId="2E3D6CC8" w14:textId="0582EFB4" w:rsidR="00790757" w:rsidRPr="00790757" w:rsidRDefault="00790757" w:rsidP="00790757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Proteção de Ativos (Equipamentos): O calor excessivo é a principal causa de degradação de isolamento em motores, falha de rolamentos e danos permanentes a componentes caros.</w:t>
      </w:r>
    </w:p>
    <w:p w14:paraId="4FD13D86" w14:textId="19AD73BA" w:rsidR="00790757" w:rsidRPr="00790757" w:rsidRDefault="00790757" w:rsidP="00790757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Segurança Operacional (Pessoas): Equipamentos superaquecidos podem representar risco imediato de queimaduras, incêndio e acidentes operacionais para a equipe no local. O monitoramento contínuo mitiga esse risco.</w:t>
      </w:r>
    </w:p>
    <w:p w14:paraId="6D328A86" w14:textId="50EC2128" w:rsidR="009F080E" w:rsidRPr="00A62051" w:rsidRDefault="009F080E" w:rsidP="009F080E">
      <w:pPr>
        <w:rPr>
          <w:rFonts w:ascii="Times New Roman" w:hAnsi="Times New Roman" w:cs="Times New Roman"/>
          <w:b/>
        </w:rPr>
      </w:pPr>
    </w:p>
    <w:p w14:paraId="46F9384E" w14:textId="454CB05C" w:rsidR="00216B2E" w:rsidRPr="00A62051" w:rsidRDefault="00216B2E">
      <w:pPr>
        <w:rPr>
          <w:rFonts w:ascii="Times New Roman" w:hAnsi="Times New Roman" w:cs="Times New Roman"/>
          <w:b/>
        </w:rPr>
      </w:pPr>
    </w:p>
    <w:p w14:paraId="61F1EB77" w14:textId="6D1673BB" w:rsidR="00FA3579" w:rsidRDefault="00790757" w:rsidP="0060175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3107783"/>
      <w:r>
        <w:rPr>
          <w:rFonts w:ascii="Times New Roman" w:hAnsi="Times New Roman" w:cs="Times New Roman"/>
          <w:b/>
          <w:color w:val="auto"/>
          <w:sz w:val="24"/>
          <w:szCs w:val="24"/>
        </w:rPr>
        <w:t>OQUE SERÁ MONITORADO/CONTROLADO?</w:t>
      </w:r>
      <w:bookmarkEnd w:id="2"/>
    </w:p>
    <w:p w14:paraId="676F0B43" w14:textId="77777777" w:rsidR="00C3103A" w:rsidRPr="00C3103A" w:rsidRDefault="00C3103A" w:rsidP="00C3103A"/>
    <w:p w14:paraId="1526FFF0" w14:textId="77777777" w:rsidR="00790757" w:rsidRPr="00790757" w:rsidRDefault="00790757" w:rsidP="00790757">
      <w:pPr>
        <w:spacing w:after="0"/>
        <w:ind w:left="360" w:firstLine="349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O sistema é projetado para monitorar a temperatura de pontos específicos em máquinas e equipamentos industriais.</w:t>
      </w:r>
    </w:p>
    <w:p w14:paraId="14355024" w14:textId="77777777" w:rsidR="00790757" w:rsidRPr="00790757" w:rsidRDefault="00790757" w:rsidP="00790757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O que é monitorado:</w:t>
      </w:r>
    </w:p>
    <w:p w14:paraId="5C502029" w14:textId="77777777" w:rsidR="00790757" w:rsidRPr="00790757" w:rsidRDefault="00790757" w:rsidP="0079075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A temperatura superficial ou interna de motores elétricos.</w:t>
      </w:r>
    </w:p>
    <w:p w14:paraId="08EEAFBF" w14:textId="77777777" w:rsidR="00790757" w:rsidRPr="00790757" w:rsidRDefault="00790757" w:rsidP="0079075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A temperatura de mancais, rolamentos e caixas de engrenagens.</w:t>
      </w:r>
    </w:p>
    <w:p w14:paraId="47D8E69D" w14:textId="77777777" w:rsidR="00790757" w:rsidRPr="00790757" w:rsidRDefault="00790757" w:rsidP="0079075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A temperatura de painéis elétricos ou componentes de potência.</w:t>
      </w:r>
    </w:p>
    <w:p w14:paraId="139C6F01" w14:textId="77777777" w:rsidR="00790757" w:rsidRDefault="00790757" w:rsidP="0079075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90757">
        <w:rPr>
          <w:rFonts w:ascii="Times New Roman" w:hAnsi="Times New Roman" w:cs="Times New Roman"/>
        </w:rPr>
        <w:t>Qualquer ativo crítico cujo desempenho esteja diretamente ligado à sua temperatura operacional.</w:t>
      </w:r>
    </w:p>
    <w:p w14:paraId="42F1FAB0" w14:textId="77777777" w:rsidR="00C3103A" w:rsidRPr="00790757" w:rsidRDefault="00C3103A" w:rsidP="00C3103A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ACB91AE" w14:textId="77777777" w:rsidR="00790757" w:rsidRDefault="00790757" w:rsidP="0079075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BCB00E3" w14:textId="77777777" w:rsidR="00790757" w:rsidRPr="00790757" w:rsidRDefault="00790757" w:rsidP="0079075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581CD10" w14:textId="179586CA" w:rsidR="00FA3579" w:rsidRDefault="00C3103A" w:rsidP="00790757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13107784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COMO O USUÁRIO ENTERAGE COM O SISTEMA?</w:t>
      </w:r>
      <w:bookmarkEnd w:id="3"/>
    </w:p>
    <w:p w14:paraId="05BD6AFD" w14:textId="77777777" w:rsidR="00C3103A" w:rsidRPr="00C3103A" w:rsidRDefault="00C3103A" w:rsidP="00C3103A"/>
    <w:p w14:paraId="55005902" w14:textId="317E29EE" w:rsidR="00C3103A" w:rsidRDefault="00C3103A" w:rsidP="00C3103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  <w:b/>
          <w:bCs/>
        </w:rPr>
        <w:t>Interação Local</w:t>
      </w:r>
      <w:r w:rsidRPr="00C3103A">
        <w:rPr>
          <w:rFonts w:ascii="Times New Roman" w:hAnsi="Times New Roman" w:cs="Times New Roman"/>
        </w:rPr>
        <w:t xml:space="preserve"> (Operadores): O operador no chão de fábrica interage com o sistema através de alertas visuais simples e imediatos, instalados diretamente na máquina ou em um painel visível:</w:t>
      </w:r>
    </w:p>
    <w:p w14:paraId="37A44CCA" w14:textId="77777777" w:rsidR="00C3103A" w:rsidRPr="00C3103A" w:rsidRDefault="00C3103A" w:rsidP="00C3103A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09637F17" w14:textId="77777777" w:rsidR="00C3103A" w:rsidRPr="00C3103A" w:rsidRDefault="00C3103A" w:rsidP="00C3103A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LED Amarelo (Atenção): Sinaliza que a temperatura excedeu um limite operacional normal. A máquina ainda funciona, mas requer verificação ou manutenção futura.</w:t>
      </w:r>
    </w:p>
    <w:p w14:paraId="490F5545" w14:textId="77777777" w:rsidR="00C3103A" w:rsidRDefault="00C3103A" w:rsidP="00C3103A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LED Vermelho (Risco): Sinaliza que a temperatura atingiu um nível crítico e perigoso. Requer ação imediata para evitar falha iminente ou risco de segurança.</w:t>
      </w:r>
    </w:p>
    <w:p w14:paraId="75A12395" w14:textId="77777777" w:rsidR="00C3103A" w:rsidRPr="00C3103A" w:rsidRDefault="00C3103A" w:rsidP="00C3103A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C470F95" w14:textId="11E1523B" w:rsidR="00C3103A" w:rsidRDefault="00C3103A" w:rsidP="00C3103A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C3103A">
        <w:rPr>
          <w:rFonts w:ascii="Times New Roman" w:hAnsi="Times New Roman" w:cs="Times New Roman"/>
          <w:b/>
          <w:bCs/>
        </w:rPr>
        <w:t>Interação Remota</w:t>
      </w:r>
      <w:r w:rsidRPr="00C3103A">
        <w:rPr>
          <w:rFonts w:ascii="Times New Roman" w:hAnsi="Times New Roman" w:cs="Times New Roman"/>
        </w:rPr>
        <w:t xml:space="preserve"> (Gestores e Manutenção): Este perfil interage com a Interface Web, que centraliza os dados e oferece ferramentas de gestão:</w:t>
      </w:r>
    </w:p>
    <w:p w14:paraId="0F1F3AC6" w14:textId="77777777" w:rsidR="00C3103A" w:rsidRPr="00C3103A" w:rsidRDefault="00C3103A" w:rsidP="00C3103A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7D2DA6F5" w14:textId="77777777" w:rsidR="00C3103A" w:rsidRPr="00C3103A" w:rsidRDefault="00C3103A" w:rsidP="00C3103A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Dashboard em Tempo Real: Visualização do status atual de todas as máquinas monitoradas.</w:t>
      </w:r>
    </w:p>
    <w:p w14:paraId="5B6B117E" w14:textId="77777777" w:rsidR="00C3103A" w:rsidRPr="00C3103A" w:rsidRDefault="00C3103A" w:rsidP="00C3103A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Histórico de Temperaturas: Acesso a gráficos e relatórios que mostram a evolução da temperatura ao longo do tempo. Isso permite à manutenção analisar tendências e identificar problemas crônicos.</w:t>
      </w:r>
    </w:p>
    <w:p w14:paraId="3FA4C1CB" w14:textId="0E658B56" w:rsidR="00E16F77" w:rsidRPr="00C3103A" w:rsidRDefault="00C3103A" w:rsidP="00C3103A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Configuração de Alertas: O sistema envia alertas automáticos (</w:t>
      </w:r>
      <w:proofErr w:type="spellStart"/>
      <w:r w:rsidRPr="00C3103A">
        <w:rPr>
          <w:rFonts w:ascii="Times New Roman" w:hAnsi="Times New Roman" w:cs="Times New Roman"/>
        </w:rPr>
        <w:t>ex</w:t>
      </w:r>
      <w:proofErr w:type="spellEnd"/>
      <w:r w:rsidRPr="00C3103A">
        <w:rPr>
          <w:rFonts w:ascii="Times New Roman" w:hAnsi="Times New Roman" w:cs="Times New Roman"/>
        </w:rPr>
        <w:t>: e-mail, SMS ou notificação no sistema) para a equipe de manutenção assim que um limiar (Amarelo ou Vermelho) é atingido, permitindo uma resposta rápida mesmo à distância.</w:t>
      </w:r>
    </w:p>
    <w:p w14:paraId="36A07610" w14:textId="77777777" w:rsidR="00C3103A" w:rsidRDefault="00C3103A" w:rsidP="00E16F77"/>
    <w:p w14:paraId="14D187A0" w14:textId="77777777" w:rsidR="00C3103A" w:rsidRDefault="00C3103A" w:rsidP="00E16F77"/>
    <w:p w14:paraId="7DD84736" w14:textId="3338B491" w:rsidR="00DC6AE6" w:rsidRDefault="00C3103A" w:rsidP="00D469B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13107785"/>
      <w:r>
        <w:rPr>
          <w:rFonts w:ascii="Times New Roman" w:hAnsi="Times New Roman" w:cs="Times New Roman"/>
          <w:b/>
          <w:color w:val="auto"/>
          <w:sz w:val="24"/>
          <w:szCs w:val="24"/>
        </w:rPr>
        <w:t>BENEFICIOS NO MUNDO REAL</w:t>
      </w:r>
      <w:bookmarkEnd w:id="4"/>
    </w:p>
    <w:p w14:paraId="4F9620EC" w14:textId="77777777" w:rsidR="00C3103A" w:rsidRPr="00C3103A" w:rsidRDefault="00C3103A" w:rsidP="00C3103A"/>
    <w:p w14:paraId="59DAF5AC" w14:textId="77777777" w:rsidR="00C3103A" w:rsidRDefault="00C3103A" w:rsidP="00C3103A">
      <w:p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A implementação deste sistema gera benefícios tangíveis e imediatos para a operação:</w:t>
      </w:r>
    </w:p>
    <w:p w14:paraId="57A324D0" w14:textId="77777777" w:rsidR="00C3103A" w:rsidRPr="00C3103A" w:rsidRDefault="00C3103A" w:rsidP="00C3103A">
      <w:pPr>
        <w:rPr>
          <w:rFonts w:ascii="Times New Roman" w:hAnsi="Times New Roman" w:cs="Times New Roman"/>
        </w:rPr>
      </w:pPr>
    </w:p>
    <w:p w14:paraId="400FAA3D" w14:textId="77777777" w:rsidR="00C3103A" w:rsidRPr="00C3103A" w:rsidRDefault="00C3103A" w:rsidP="00C310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Redução de Custos Diretos: Evita o custo de reparos emergenciais e a substituição prematura de motores e equipamentos caros.</w:t>
      </w:r>
    </w:p>
    <w:p w14:paraId="3402CF6F" w14:textId="77777777" w:rsidR="00C3103A" w:rsidRPr="00C3103A" w:rsidRDefault="00C3103A" w:rsidP="00C310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Aumento do Uptime (Tempo de Atividade): Ao prevenir falhas, o sistema garante que as máquinas permaneçam operacionais por mais tempo, aumentando a produtividade e a receita.</w:t>
      </w:r>
    </w:p>
    <w:p w14:paraId="6ADCB707" w14:textId="77777777" w:rsidR="00C3103A" w:rsidRPr="00C3103A" w:rsidRDefault="00C3103A" w:rsidP="00C310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Manutenção Preditiva: Permite que a equipe de manutenção deixe de "apagar incêndios" (corretiva) e passe a atuar de forma preditiva, agendando intervenções com base em dados reais (quando o LED amarelo acende), otimizando recursos.</w:t>
      </w:r>
    </w:p>
    <w:p w14:paraId="3066825A" w14:textId="77777777" w:rsidR="00C3103A" w:rsidRPr="00C3103A" w:rsidRDefault="00C3103A" w:rsidP="00C310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Segurança Aprimorada: Reduz drasticamente o risco de acidentes de trabalho ou incêndios causados por falhas térmicas.</w:t>
      </w:r>
    </w:p>
    <w:p w14:paraId="67A38571" w14:textId="77777777" w:rsidR="00C3103A" w:rsidRPr="00C3103A" w:rsidRDefault="00C3103A" w:rsidP="00C310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103A">
        <w:rPr>
          <w:rFonts w:ascii="Times New Roman" w:hAnsi="Times New Roman" w:cs="Times New Roman"/>
        </w:rPr>
        <w:t>Rastreabilidade: O histórico de temperaturas serve como documentação para auditorias de qualidade, análise de falhas e otimização de processos.</w:t>
      </w:r>
    </w:p>
    <w:p w14:paraId="2893FC3D" w14:textId="77777777" w:rsidR="00F34BAD" w:rsidRDefault="00F34B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6B5F6C6" w14:textId="325C98A2" w:rsidR="00262F3A" w:rsidRDefault="00C3103A" w:rsidP="00262C0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3107786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PROTÓTIPO</w:t>
      </w:r>
      <w:bookmarkEnd w:id="5"/>
    </w:p>
    <w:p w14:paraId="5146E864" w14:textId="77777777" w:rsidR="009B13C3" w:rsidRPr="009B13C3" w:rsidRDefault="009B13C3" w:rsidP="009B13C3"/>
    <w:p w14:paraId="3D76C7D8" w14:textId="5E6F11CF" w:rsidR="004B7216" w:rsidRPr="004B7216" w:rsidRDefault="00C3103A" w:rsidP="00C3103A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primeiro protótipo para a criação e desenvolvimento desse dispositivo</w:t>
      </w:r>
      <w:r w:rsidR="009B13C3">
        <w:rPr>
          <w:rFonts w:ascii="Times New Roman" w:hAnsi="Times New Roman" w:cs="Times New Roman"/>
        </w:rPr>
        <w:t>, a seguir algumas imagens do protótipo em funcionamento:</w:t>
      </w:r>
    </w:p>
    <w:p w14:paraId="45368EFE" w14:textId="77777777" w:rsidR="009B13C3" w:rsidRDefault="009B13C3">
      <w:r>
        <w:rPr>
          <w:noProof/>
        </w:rPr>
        <w:drawing>
          <wp:inline distT="0" distB="0" distL="0" distR="0" wp14:anchorId="21AF8773" wp14:editId="6EB802FC">
            <wp:extent cx="3867150" cy="2175499"/>
            <wp:effectExtent l="171450" t="171450" r="381000" b="3778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269" cy="21800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7C76A9" w14:textId="09254A41" w:rsidR="009B13C3" w:rsidRDefault="009B13C3" w:rsidP="009B13C3">
      <w:pPr>
        <w:ind w:firstLine="360"/>
      </w:pPr>
      <w:r>
        <w:t>Os elementos utilizados para a elaboração desse protótipo foram:</w:t>
      </w:r>
    </w:p>
    <w:p w14:paraId="6BB18D56" w14:textId="7304816A" w:rsidR="009B13C3" w:rsidRPr="009B13C3" w:rsidRDefault="009B13C3" w:rsidP="009B13C3">
      <w:pPr>
        <w:pStyle w:val="PargrafodaLista"/>
        <w:numPr>
          <w:ilvl w:val="0"/>
          <w:numId w:val="19"/>
        </w:numPr>
      </w:pPr>
      <w:r w:rsidRPr="009B13C3">
        <w:t>3 LEDS:  1 LED Verde, 1 LED Vermelho e 1 LED Amarelo que</w:t>
      </w:r>
      <w:r>
        <w:t xml:space="preserve"> possuem a função de mostrar se temperatura a temperatura da máquina está estável ou volátil.</w:t>
      </w:r>
    </w:p>
    <w:p w14:paraId="5B875F2F" w14:textId="77777777" w:rsidR="008B49C0" w:rsidRDefault="009B13C3" w:rsidP="009B13C3">
      <w:pPr>
        <w:pStyle w:val="PargrafodaLista"/>
        <w:numPr>
          <w:ilvl w:val="0"/>
          <w:numId w:val="19"/>
        </w:numPr>
      </w:pPr>
      <w:r w:rsidRPr="009B13C3">
        <w:t>Sensor de Temperatura: Possui a</w:t>
      </w:r>
      <w:r>
        <w:t xml:space="preserve"> função de </w:t>
      </w:r>
      <w:r w:rsidR="008B49C0">
        <w:t>ler e informar a temperatura atual da máquina para os demais dispositivos.</w:t>
      </w:r>
    </w:p>
    <w:p w14:paraId="7EA4395D" w14:textId="77777777" w:rsidR="008B49C0" w:rsidRDefault="008B49C0" w:rsidP="009B13C3">
      <w:pPr>
        <w:pStyle w:val="PargrafodaLista"/>
        <w:numPr>
          <w:ilvl w:val="0"/>
          <w:numId w:val="19"/>
        </w:numPr>
      </w:pPr>
      <w:r>
        <w:t>Buzzer: Possui a função de alertar as pessoas em um local próximo a máquina se a temperatura dela estiver acima do nível aceitável e for perigoso se aproximar dela</w:t>
      </w:r>
    </w:p>
    <w:p w14:paraId="3B7CB994" w14:textId="5046780E" w:rsidR="000A0AA1" w:rsidRPr="008B49C0" w:rsidRDefault="008B49C0" w:rsidP="000A0AA1">
      <w:pPr>
        <w:pStyle w:val="PargrafodaLista"/>
        <w:numPr>
          <w:ilvl w:val="0"/>
          <w:numId w:val="19"/>
        </w:numPr>
      </w:pPr>
      <w:r>
        <w:t>LCD: Possui a função de exibir a temperatura atual da máquina a que está ligado.</w:t>
      </w:r>
    </w:p>
    <w:sectPr w:rsidR="000A0AA1" w:rsidRPr="008B49C0" w:rsidSect="00AB3F87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83602" w14:textId="77777777" w:rsidR="00AB3F87" w:rsidRDefault="00AB3F87" w:rsidP="00AB3F87">
      <w:pPr>
        <w:spacing w:after="0" w:line="240" w:lineRule="auto"/>
      </w:pPr>
      <w:r>
        <w:separator/>
      </w:r>
    </w:p>
  </w:endnote>
  <w:endnote w:type="continuationSeparator" w:id="0">
    <w:p w14:paraId="2155FA4A" w14:textId="77777777" w:rsidR="00AB3F87" w:rsidRDefault="00AB3F87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3433931"/>
      <w:docPartObj>
        <w:docPartGallery w:val="Page Numbers (Bottom of Page)"/>
        <w:docPartUnique/>
      </w:docPartObj>
    </w:sdtPr>
    <w:sdtEndPr/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EF2AD" w14:textId="77777777" w:rsidR="00AB3F87" w:rsidRDefault="00AB3F87" w:rsidP="00AB3F87">
      <w:pPr>
        <w:spacing w:after="0" w:line="240" w:lineRule="auto"/>
      </w:pPr>
      <w:r>
        <w:separator/>
      </w:r>
    </w:p>
  </w:footnote>
  <w:footnote w:type="continuationSeparator" w:id="0">
    <w:p w14:paraId="1E9245D3" w14:textId="77777777" w:rsidR="00AB3F87" w:rsidRDefault="00AB3F87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57BB3"/>
    <w:multiLevelType w:val="hybridMultilevel"/>
    <w:tmpl w:val="983C9B0E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890948"/>
    <w:multiLevelType w:val="multilevel"/>
    <w:tmpl w:val="92C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1C0373"/>
    <w:multiLevelType w:val="hybridMultilevel"/>
    <w:tmpl w:val="0C22F7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7B2F5A"/>
    <w:multiLevelType w:val="hybridMultilevel"/>
    <w:tmpl w:val="B82CF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61C71"/>
    <w:multiLevelType w:val="multilevel"/>
    <w:tmpl w:val="C9D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D6FFF"/>
    <w:multiLevelType w:val="hybridMultilevel"/>
    <w:tmpl w:val="BA26D9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570F95"/>
    <w:multiLevelType w:val="multilevel"/>
    <w:tmpl w:val="327C47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4418F7"/>
    <w:multiLevelType w:val="multilevel"/>
    <w:tmpl w:val="C9D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A174B"/>
    <w:multiLevelType w:val="multilevel"/>
    <w:tmpl w:val="AD3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5760E"/>
    <w:multiLevelType w:val="hybridMultilevel"/>
    <w:tmpl w:val="A546F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1736455">
    <w:abstractNumId w:val="10"/>
  </w:num>
  <w:num w:numId="2" w16cid:durableId="1479878155">
    <w:abstractNumId w:val="13"/>
  </w:num>
  <w:num w:numId="3" w16cid:durableId="1007833109">
    <w:abstractNumId w:val="14"/>
  </w:num>
  <w:num w:numId="4" w16cid:durableId="745693089">
    <w:abstractNumId w:val="4"/>
  </w:num>
  <w:num w:numId="5" w16cid:durableId="2054621277">
    <w:abstractNumId w:val="12"/>
  </w:num>
  <w:num w:numId="6" w16cid:durableId="802847391">
    <w:abstractNumId w:val="6"/>
  </w:num>
  <w:num w:numId="7" w16cid:durableId="2090761223">
    <w:abstractNumId w:val="18"/>
  </w:num>
  <w:num w:numId="8" w16cid:durableId="2067144299">
    <w:abstractNumId w:val="0"/>
  </w:num>
  <w:num w:numId="9" w16cid:durableId="474493063">
    <w:abstractNumId w:val="3"/>
  </w:num>
  <w:num w:numId="10" w16cid:durableId="902061858">
    <w:abstractNumId w:val="5"/>
  </w:num>
  <w:num w:numId="11" w16cid:durableId="322974757">
    <w:abstractNumId w:val="7"/>
  </w:num>
  <w:num w:numId="12" w16cid:durableId="1065373905">
    <w:abstractNumId w:val="8"/>
  </w:num>
  <w:num w:numId="13" w16cid:durableId="284434205">
    <w:abstractNumId w:val="9"/>
  </w:num>
  <w:num w:numId="14" w16cid:durableId="685863402">
    <w:abstractNumId w:val="2"/>
  </w:num>
  <w:num w:numId="15" w16cid:durableId="981543754">
    <w:abstractNumId w:val="16"/>
  </w:num>
  <w:num w:numId="16" w16cid:durableId="2138836557">
    <w:abstractNumId w:val="15"/>
  </w:num>
  <w:num w:numId="17" w16cid:durableId="232661095">
    <w:abstractNumId w:val="11"/>
  </w:num>
  <w:num w:numId="18" w16cid:durableId="1625845640">
    <w:abstractNumId w:val="1"/>
  </w:num>
  <w:num w:numId="19" w16cid:durableId="18587377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86086"/>
    <w:rsid w:val="000A0AA1"/>
    <w:rsid w:val="00162F1A"/>
    <w:rsid w:val="001F703D"/>
    <w:rsid w:val="00216B2E"/>
    <w:rsid w:val="00262F3A"/>
    <w:rsid w:val="00287AE8"/>
    <w:rsid w:val="004B7216"/>
    <w:rsid w:val="0060175B"/>
    <w:rsid w:val="00661AF0"/>
    <w:rsid w:val="00686DE3"/>
    <w:rsid w:val="007079F9"/>
    <w:rsid w:val="0071116E"/>
    <w:rsid w:val="00754967"/>
    <w:rsid w:val="007573F7"/>
    <w:rsid w:val="00790757"/>
    <w:rsid w:val="007C6826"/>
    <w:rsid w:val="008B49C0"/>
    <w:rsid w:val="009B13C3"/>
    <w:rsid w:val="009F080E"/>
    <w:rsid w:val="00A27049"/>
    <w:rsid w:val="00A62051"/>
    <w:rsid w:val="00AB3F87"/>
    <w:rsid w:val="00C3103A"/>
    <w:rsid w:val="00D32C83"/>
    <w:rsid w:val="00D469B2"/>
    <w:rsid w:val="00DC6AE6"/>
    <w:rsid w:val="00E16F77"/>
    <w:rsid w:val="00E61487"/>
    <w:rsid w:val="00F34BAD"/>
    <w:rsid w:val="00F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paragraph" w:styleId="NormalWeb">
    <w:name w:val="Normal (Web)"/>
    <w:basedOn w:val="Normal"/>
    <w:uiPriority w:val="99"/>
    <w:unhideWhenUsed/>
    <w:rsid w:val="001F7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835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9</cp:revision>
  <cp:lastPrinted>2025-04-16T19:48:00Z</cp:lastPrinted>
  <dcterms:created xsi:type="dcterms:W3CDTF">2025-04-16T16:34:00Z</dcterms:created>
  <dcterms:modified xsi:type="dcterms:W3CDTF">2025-11-04T03:16:00Z</dcterms:modified>
</cp:coreProperties>
</file>