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694D" w14:textId="409532CF" w:rsidR="00B953CD" w:rsidRPr="00944AC1" w:rsidRDefault="005A42D0" w:rsidP="00944AC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44AC1">
        <w:rPr>
          <w:rFonts w:ascii="Arial" w:hAnsi="Arial" w:cs="Arial"/>
          <w:b/>
          <w:bCs/>
          <w:sz w:val="28"/>
          <w:szCs w:val="28"/>
        </w:rPr>
        <w:t xml:space="preserve">Plano Diretor de Segurança da Informação </w:t>
      </w:r>
      <w:r w:rsidRPr="00944AC1">
        <w:rPr>
          <w:rFonts w:ascii="Arial" w:hAnsi="Arial" w:cs="Arial"/>
          <w:b/>
          <w:bCs/>
          <w:sz w:val="28"/>
          <w:szCs w:val="28"/>
        </w:rPr>
        <w:br/>
        <w:t>(PDSI)</w:t>
      </w:r>
    </w:p>
    <w:p w14:paraId="28851B05" w14:textId="77777777" w:rsidR="005A42D0" w:rsidRPr="005A42D0" w:rsidRDefault="005A42D0">
      <w:pPr>
        <w:rPr>
          <w:rFonts w:ascii="Arial" w:hAnsi="Arial" w:cs="Arial"/>
        </w:rPr>
      </w:pPr>
    </w:p>
    <w:p w14:paraId="2A585395" w14:textId="5F9FDD9E" w:rsidR="005A42D0" w:rsidRPr="005A42D0" w:rsidRDefault="00944AC1" w:rsidP="00944AC1">
      <w:pPr>
        <w:pStyle w:val="PargrafodaLista"/>
        <w:numPr>
          <w:ilvl w:val="0"/>
          <w:numId w:val="2"/>
        </w:numPr>
        <w:jc w:val="center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5A42D0" w:rsidRPr="005A42D0">
        <w:rPr>
          <w:rFonts w:ascii="Arial" w:hAnsi="Arial" w:cs="Arial"/>
        </w:rPr>
        <w:t>e março de 2026</w:t>
      </w:r>
    </w:p>
    <w:p w14:paraId="49E8D7BF" w14:textId="4EAAD7E6" w:rsidR="005A42D0" w:rsidRDefault="005A42D0">
      <w:pPr>
        <w:rPr>
          <w:rFonts w:ascii="Arial" w:hAnsi="Arial" w:cs="Arial"/>
        </w:rPr>
      </w:pPr>
    </w:p>
    <w:p w14:paraId="6276F5CB" w14:textId="0DCF5131" w:rsidR="00944AC1" w:rsidRDefault="00944AC1">
      <w:pPr>
        <w:rPr>
          <w:rFonts w:ascii="Arial" w:hAnsi="Arial" w:cs="Arial"/>
        </w:rPr>
      </w:pPr>
      <w:r>
        <w:rPr>
          <w:rFonts w:ascii="Arial" w:hAnsi="Arial" w:cs="Arial"/>
        </w:rPr>
        <w:t>Daniel Candido, Gabriel Santana, João Martins e Rodrigo Alves</w:t>
      </w:r>
    </w:p>
    <w:p w14:paraId="43BCC920" w14:textId="77777777" w:rsidR="00944AC1" w:rsidRPr="005A42D0" w:rsidRDefault="00944AC1">
      <w:pPr>
        <w:rPr>
          <w:rFonts w:ascii="Arial" w:hAnsi="Arial" w:cs="Arial"/>
        </w:rPr>
      </w:pPr>
    </w:p>
    <w:p w14:paraId="28D1F364" w14:textId="37B39410" w:rsidR="005A42D0" w:rsidRDefault="005A42D0" w:rsidP="005A42D0">
      <w:pPr>
        <w:rPr>
          <w:rFonts w:ascii="Arial" w:hAnsi="Arial" w:cs="Arial"/>
          <w:b/>
          <w:bCs/>
        </w:rPr>
      </w:pPr>
      <w:r w:rsidRPr="005A42D0">
        <w:rPr>
          <w:rFonts w:ascii="Arial" w:hAnsi="Arial" w:cs="Arial"/>
          <w:b/>
          <w:bCs/>
        </w:rPr>
        <w:t>1. Identificação da Organização</w:t>
      </w:r>
    </w:p>
    <w:p w14:paraId="5094E079" w14:textId="5D25078D" w:rsidR="005A42D0" w:rsidRPr="00944AC1" w:rsidRDefault="005A42D0" w:rsidP="005A42D0">
      <w:pPr>
        <w:rPr>
          <w:rFonts w:ascii="Arial" w:hAnsi="Arial" w:cs="Arial"/>
        </w:rPr>
      </w:pPr>
      <w:r w:rsidRPr="00944AC1">
        <w:rPr>
          <w:rFonts w:ascii="Arial" w:hAnsi="Arial" w:cs="Arial"/>
        </w:rPr>
        <w:t>Nome da organização:</w:t>
      </w:r>
      <w:r w:rsidR="000C34DE">
        <w:rPr>
          <w:rFonts w:ascii="Arial" w:hAnsi="Arial" w:cs="Arial"/>
        </w:rPr>
        <w:t xml:space="preserve"> </w:t>
      </w:r>
      <w:proofErr w:type="spellStart"/>
      <w:r w:rsidR="000C34DE">
        <w:rPr>
          <w:rFonts w:ascii="Arial" w:hAnsi="Arial" w:cs="Arial"/>
        </w:rPr>
        <w:t>FXConnection</w:t>
      </w:r>
      <w:proofErr w:type="spellEnd"/>
    </w:p>
    <w:p w14:paraId="7AF1B6EF" w14:textId="7A11BFAE" w:rsidR="001F7347" w:rsidRPr="001F7347" w:rsidRDefault="000C34DE" w:rsidP="001F734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F7347" w:rsidRPr="001F7347">
        <w:rPr>
          <w:rFonts w:ascii="Arial" w:hAnsi="Arial" w:cs="Arial"/>
        </w:rPr>
        <w:t>A FXCONECTION foi fundada em 2017 com o objetivo de oferecer soluções de TI acessíveis e eficientes para pequenas e médias empresas.</w:t>
      </w:r>
      <w:r w:rsidR="001F7347">
        <w:rPr>
          <w:rFonts w:ascii="Arial" w:hAnsi="Arial" w:cs="Arial"/>
        </w:rPr>
        <w:t xml:space="preserve"> </w:t>
      </w:r>
      <w:r w:rsidR="001F7347" w:rsidRPr="001F7347">
        <w:rPr>
          <w:rFonts w:ascii="Arial" w:hAnsi="Arial" w:cs="Arial"/>
        </w:rPr>
        <w:t>Surgiu da iniciativa de três jovens que identificaram falhas na estrutura de redes e na segurança de sistemas.</w:t>
      </w:r>
    </w:p>
    <w:p w14:paraId="5A005730" w14:textId="1A515768" w:rsidR="005A42D0" w:rsidRPr="005A42D0" w:rsidRDefault="001F7347" w:rsidP="001F7347">
      <w:pPr>
        <w:ind w:firstLine="708"/>
        <w:jc w:val="both"/>
        <w:rPr>
          <w:rFonts w:ascii="Arial" w:hAnsi="Arial" w:cs="Arial"/>
        </w:rPr>
      </w:pPr>
      <w:r w:rsidRPr="001F7347">
        <w:rPr>
          <w:rFonts w:ascii="Arial" w:hAnsi="Arial" w:cs="Arial"/>
        </w:rPr>
        <w:t>A empresa se destacou com serviços como implementação de redes, gestão de servidores e cibersegurança.</w:t>
      </w:r>
      <w:r>
        <w:rPr>
          <w:rFonts w:ascii="Arial" w:hAnsi="Arial" w:cs="Arial"/>
        </w:rPr>
        <w:t xml:space="preserve"> </w:t>
      </w:r>
      <w:r w:rsidRPr="001F7347">
        <w:rPr>
          <w:rFonts w:ascii="Arial" w:hAnsi="Arial" w:cs="Arial"/>
        </w:rPr>
        <w:t>Hoje, é reconhecida pela qualidade técnica e suporte confiável, apoiando a modernização tecnológica de seus clientes.</w:t>
      </w:r>
    </w:p>
    <w:p w14:paraId="41C53DD5" w14:textId="5E3E4F39" w:rsidR="005A42D0" w:rsidRDefault="005A42D0" w:rsidP="005A42D0">
      <w:pPr>
        <w:rPr>
          <w:rFonts w:ascii="Arial" w:hAnsi="Arial" w:cs="Arial"/>
          <w:b/>
          <w:bCs/>
        </w:rPr>
      </w:pPr>
      <w:r w:rsidRPr="005A42D0">
        <w:rPr>
          <w:rFonts w:ascii="Arial" w:hAnsi="Arial" w:cs="Arial"/>
          <w:b/>
          <w:bCs/>
        </w:rPr>
        <w:t>2. Objetivo do PDSI</w:t>
      </w:r>
    </w:p>
    <w:p w14:paraId="19D50D8D" w14:textId="2EF87AE5" w:rsidR="00944AC1" w:rsidRPr="00597B64" w:rsidRDefault="001F7347" w:rsidP="00B97A4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597B64">
        <w:rPr>
          <w:rFonts w:ascii="Arial" w:hAnsi="Arial" w:cs="Arial"/>
        </w:rPr>
        <w:t>Garantir a segurança dos dados sensíveis de clientes</w:t>
      </w:r>
      <w:r w:rsidR="006B7B13">
        <w:rPr>
          <w:rFonts w:ascii="Arial" w:hAnsi="Arial" w:cs="Arial"/>
        </w:rPr>
        <w:t>, uma comunicação de forma segura entre os colaboradores remotos e a clínica</w:t>
      </w:r>
      <w:r w:rsidR="00E64302">
        <w:rPr>
          <w:rFonts w:ascii="Arial" w:hAnsi="Arial" w:cs="Arial"/>
        </w:rPr>
        <w:t xml:space="preserve">, o backup dos dados de clientes e arquivos de configuração dos equipamentos da infraestrutura e </w:t>
      </w:r>
      <w:r w:rsidR="00AA6F13">
        <w:rPr>
          <w:rFonts w:ascii="Arial" w:hAnsi="Arial" w:cs="Arial"/>
        </w:rPr>
        <w:t xml:space="preserve">bloqueio de </w:t>
      </w:r>
      <w:r w:rsidR="00B97A4D">
        <w:rPr>
          <w:rFonts w:ascii="Arial" w:hAnsi="Arial" w:cs="Arial"/>
        </w:rPr>
        <w:t>acesso não autorizado.</w:t>
      </w:r>
    </w:p>
    <w:p w14:paraId="54DE6042" w14:textId="77777777" w:rsidR="005A42D0" w:rsidRPr="005A42D0" w:rsidRDefault="005A42D0" w:rsidP="005A42D0">
      <w:pPr>
        <w:rPr>
          <w:rFonts w:ascii="Arial" w:hAnsi="Arial" w:cs="Arial"/>
          <w:b/>
          <w:bCs/>
        </w:rPr>
      </w:pPr>
    </w:p>
    <w:p w14:paraId="41079755" w14:textId="6DAA569C" w:rsidR="005A42D0" w:rsidRPr="005A42D0" w:rsidRDefault="005A42D0" w:rsidP="005A42D0">
      <w:pPr>
        <w:rPr>
          <w:rFonts w:ascii="Arial" w:hAnsi="Arial" w:cs="Arial"/>
          <w:b/>
          <w:bCs/>
        </w:rPr>
      </w:pPr>
      <w:r w:rsidRPr="005A42D0">
        <w:rPr>
          <w:rFonts w:ascii="Arial" w:hAnsi="Arial" w:cs="Arial"/>
          <w:b/>
          <w:bCs/>
        </w:rPr>
        <w:t>3. Diagnóstico (Análise SWOT)</w:t>
      </w:r>
    </w:p>
    <w:p w14:paraId="262400EF" w14:textId="5872C200" w:rsidR="00D85A99" w:rsidRDefault="00D85A99" w:rsidP="00D85A99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Força:</w:t>
      </w:r>
    </w:p>
    <w:p w14:paraId="081A33E2" w14:textId="5E668169" w:rsidR="00D85A99" w:rsidRPr="00D85A99" w:rsidRDefault="00A92B4E" w:rsidP="00D85A99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Equipe de segurança com </w:t>
      </w:r>
      <w:r w:rsidR="00906D16">
        <w:rPr>
          <w:rFonts w:ascii="Arial" w:hAnsi="Arial" w:cs="Arial"/>
        </w:rPr>
        <w:t>conhecimento em mitigação de ataques</w:t>
      </w:r>
    </w:p>
    <w:p w14:paraId="7045095D" w14:textId="5AEE0AD1" w:rsidR="00D85A99" w:rsidRDefault="00D85A99" w:rsidP="00D85A99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Proteção de dados seguindo a norma LGPD</w:t>
      </w:r>
    </w:p>
    <w:p w14:paraId="45F85DC4" w14:textId="0F79DD1A" w:rsidR="00906D16" w:rsidRPr="00D85A99" w:rsidRDefault="00906D16" w:rsidP="00D85A99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Aplicação web em rede DMZ</w:t>
      </w:r>
    </w:p>
    <w:p w14:paraId="0AA7BC73" w14:textId="331DB15F" w:rsidR="00D85A99" w:rsidRDefault="00D85A99" w:rsidP="00D85A99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Fraqueza:</w:t>
      </w:r>
    </w:p>
    <w:p w14:paraId="47D02559" w14:textId="64E04443" w:rsidR="00D85A99" w:rsidRPr="00D85A99" w:rsidRDefault="00D85A99" w:rsidP="00D85A99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 xml:space="preserve">Falta de um </w:t>
      </w:r>
      <w:proofErr w:type="spellStart"/>
      <w:r w:rsidRPr="00D85A99">
        <w:rPr>
          <w:rFonts w:ascii="Arial" w:hAnsi="Arial" w:cs="Arial"/>
        </w:rPr>
        <w:t>Anti</w:t>
      </w:r>
      <w:proofErr w:type="spellEnd"/>
      <w:r w:rsidRPr="00D85A99">
        <w:rPr>
          <w:rFonts w:ascii="Arial" w:hAnsi="Arial" w:cs="Arial"/>
        </w:rPr>
        <w:t xml:space="preserve"> DDOS</w:t>
      </w:r>
    </w:p>
    <w:p w14:paraId="17359D34" w14:textId="5F250BEB" w:rsidR="00D85A99" w:rsidRPr="00D85A99" w:rsidRDefault="00D85A99" w:rsidP="00D85A99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Planos acessíveis a um grupo exclusivo de pessoas</w:t>
      </w:r>
    </w:p>
    <w:p w14:paraId="7EDC8D82" w14:textId="2B472EEF" w:rsidR="00D85A99" w:rsidRPr="00D85A99" w:rsidRDefault="00D85A99" w:rsidP="00D85A99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Baixa disponibilidade de uma equipe de telemedicina</w:t>
      </w:r>
    </w:p>
    <w:p w14:paraId="5E32D983" w14:textId="6C30E291" w:rsidR="00D85A99" w:rsidRDefault="008E4B62" w:rsidP="00D85A99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Oportunidade:</w:t>
      </w:r>
    </w:p>
    <w:p w14:paraId="6E2DA837" w14:textId="2B119FF9" w:rsidR="00D85A99" w:rsidRPr="00D85A99" w:rsidRDefault="00D85A99" w:rsidP="008E4B62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Plano para alta divulgação nas redes sociais</w:t>
      </w:r>
    </w:p>
    <w:p w14:paraId="689B26B6" w14:textId="149FD77A" w:rsidR="00D85A99" w:rsidRPr="00D85A99" w:rsidRDefault="00D85A99" w:rsidP="008E4B62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Demanda alta de orçamentos</w:t>
      </w:r>
    </w:p>
    <w:p w14:paraId="23290124" w14:textId="531A17D8" w:rsidR="00D85A99" w:rsidRPr="00D85A99" w:rsidRDefault="00D85A99" w:rsidP="008E4B62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lastRenderedPageBreak/>
        <w:t>Cobertura de planos corporativos</w:t>
      </w:r>
    </w:p>
    <w:p w14:paraId="147417B0" w14:textId="587F4E94" w:rsidR="008E4B62" w:rsidRDefault="008E4B62" w:rsidP="00D85A99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Ameaças:</w:t>
      </w:r>
    </w:p>
    <w:p w14:paraId="771D8091" w14:textId="534EE355" w:rsidR="00D85A99" w:rsidRPr="00D85A99" w:rsidRDefault="00D85A99" w:rsidP="008E4B62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Concorrência forte de clínicas estéticas da região</w:t>
      </w:r>
    </w:p>
    <w:p w14:paraId="41DA273F" w14:textId="4167DE51" w:rsidR="00D85A99" w:rsidRPr="00D85A99" w:rsidRDefault="00D85A99" w:rsidP="008E4B62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Local com chances de instabilidades de energia</w:t>
      </w:r>
    </w:p>
    <w:p w14:paraId="54D72715" w14:textId="4C61EAC1" w:rsidR="00D85A99" w:rsidRPr="008E4B62" w:rsidRDefault="00D85A99" w:rsidP="00D85A99">
      <w:pPr>
        <w:pStyle w:val="PargrafodaLista"/>
        <w:numPr>
          <w:ilvl w:val="1"/>
          <w:numId w:val="4"/>
        </w:numPr>
        <w:rPr>
          <w:rFonts w:ascii="Arial" w:hAnsi="Arial" w:cs="Arial"/>
        </w:rPr>
      </w:pPr>
      <w:r w:rsidRPr="00D85A99">
        <w:rPr>
          <w:rFonts w:ascii="Arial" w:hAnsi="Arial" w:cs="Arial"/>
        </w:rPr>
        <w:t>Falta de treinamento eficaz para os auxiliares</w:t>
      </w:r>
    </w:p>
    <w:p w14:paraId="04A18BC7" w14:textId="74F0CC36" w:rsidR="005A42D0" w:rsidRPr="005A42D0" w:rsidRDefault="005A42D0" w:rsidP="00D85A99">
      <w:pPr>
        <w:rPr>
          <w:rFonts w:ascii="Arial" w:hAnsi="Arial" w:cs="Arial"/>
          <w:b/>
          <w:bCs/>
        </w:rPr>
      </w:pPr>
      <w:r w:rsidRPr="005A42D0">
        <w:rPr>
          <w:rFonts w:ascii="Arial" w:hAnsi="Arial" w:cs="Arial"/>
          <w:b/>
          <w:bCs/>
        </w:rPr>
        <w:t>4. Identificação de Riscos</w:t>
      </w:r>
    </w:p>
    <w:p w14:paraId="375A7CEF" w14:textId="77777777" w:rsidR="00B960E6" w:rsidRDefault="005A42D0" w:rsidP="005A42D0">
      <w:pPr>
        <w:rPr>
          <w:rFonts w:ascii="Arial" w:hAnsi="Arial" w:cs="Arial"/>
          <w:i/>
          <w:iCs/>
        </w:rPr>
      </w:pPr>
      <w:r w:rsidRPr="005A42D0">
        <w:rPr>
          <w:rFonts w:ascii="Arial" w:hAnsi="Arial" w:cs="Arial"/>
          <w:i/>
          <w:iCs/>
        </w:rPr>
        <w:t>Liste pelo menos dois riscos de segurança da informação.</w:t>
      </w:r>
    </w:p>
    <w:p w14:paraId="483C2C38" w14:textId="0B642D3C" w:rsidR="004179CE" w:rsidRDefault="005A42D0" w:rsidP="005A42D0">
      <w:pPr>
        <w:rPr>
          <w:rFonts w:ascii="Arial" w:hAnsi="Arial" w:cs="Arial"/>
        </w:rPr>
      </w:pPr>
      <w:r w:rsidRPr="005A42D0">
        <w:rPr>
          <w:rFonts w:ascii="Arial" w:hAnsi="Arial" w:cs="Arial"/>
          <w:i/>
          <w:iCs/>
        </w:rPr>
        <w:br/>
      </w:r>
      <w:r w:rsidRPr="005A42D0">
        <w:rPr>
          <w:rFonts w:ascii="Arial" w:hAnsi="Arial" w:cs="Arial"/>
        </w:rPr>
        <w:t>Risco 1:</w:t>
      </w:r>
      <w:r w:rsidR="008E4B62">
        <w:rPr>
          <w:rFonts w:ascii="Arial" w:hAnsi="Arial" w:cs="Arial"/>
        </w:rPr>
        <w:t xml:space="preserve"> </w:t>
      </w:r>
      <w:r w:rsidR="002B15F2">
        <w:rPr>
          <w:rFonts w:ascii="Arial" w:hAnsi="Arial" w:cs="Arial"/>
        </w:rPr>
        <w:t>H</w:t>
      </w:r>
      <w:r w:rsidR="00A92B4E">
        <w:rPr>
          <w:rFonts w:ascii="Arial" w:hAnsi="Arial" w:cs="Arial"/>
        </w:rPr>
        <w:t>aver uma paralisação momentânea da rede por um ataque DDOS.</w:t>
      </w:r>
      <w:r w:rsidRPr="005A42D0">
        <w:rPr>
          <w:rFonts w:ascii="Arial" w:hAnsi="Arial" w:cs="Arial"/>
        </w:rPr>
        <w:br/>
      </w:r>
      <w:r w:rsidRPr="005A42D0">
        <w:rPr>
          <w:rFonts w:ascii="Arial" w:hAnsi="Arial" w:cs="Arial"/>
        </w:rPr>
        <w:br/>
        <w:t>Risco 2:</w:t>
      </w:r>
      <w:r w:rsidR="00A92B4E">
        <w:rPr>
          <w:rFonts w:ascii="Arial" w:hAnsi="Arial" w:cs="Arial"/>
        </w:rPr>
        <w:t xml:space="preserve"> </w:t>
      </w:r>
      <w:r w:rsidR="002B15F2">
        <w:rPr>
          <w:rFonts w:ascii="Arial" w:hAnsi="Arial" w:cs="Arial"/>
        </w:rPr>
        <w:t>Vazamento de dados sensíveis por falta de treinamento dos auxiliares</w:t>
      </w:r>
    </w:p>
    <w:p w14:paraId="27550C1E" w14:textId="7AC4D8BC" w:rsidR="004179CE" w:rsidRDefault="004179CE" w:rsidP="005A42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Risco 3: </w:t>
      </w:r>
      <w:r w:rsidR="004F52E8">
        <w:rPr>
          <w:rFonts w:ascii="Arial" w:hAnsi="Arial" w:cs="Arial"/>
        </w:rPr>
        <w:t>Falha no processo de autenticação de usuário, permitindo acessos maliciosos</w:t>
      </w:r>
      <w:r w:rsidR="00EA7A6F">
        <w:rPr>
          <w:rFonts w:ascii="Arial" w:hAnsi="Arial" w:cs="Arial"/>
        </w:rPr>
        <w:t>.</w:t>
      </w:r>
    </w:p>
    <w:p w14:paraId="2FDC6055" w14:textId="50FC5139" w:rsidR="004F52E8" w:rsidRPr="005A42D0" w:rsidRDefault="004F52E8" w:rsidP="005A42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Risco 4: </w:t>
      </w:r>
      <w:r w:rsidR="008469C7">
        <w:rPr>
          <w:rFonts w:ascii="Arial" w:hAnsi="Arial" w:cs="Arial"/>
        </w:rPr>
        <w:t xml:space="preserve">Corrupção dos dados de backup </w:t>
      </w:r>
      <w:r w:rsidR="00EA7A6F">
        <w:rPr>
          <w:rFonts w:ascii="Arial" w:hAnsi="Arial" w:cs="Arial"/>
        </w:rPr>
        <w:t>por uma injeção de malware.</w:t>
      </w:r>
    </w:p>
    <w:p w14:paraId="48DDB211" w14:textId="14BBF9F3" w:rsidR="005A42D0" w:rsidRPr="005A42D0" w:rsidRDefault="005A42D0" w:rsidP="005A42D0">
      <w:pPr>
        <w:rPr>
          <w:rFonts w:ascii="Arial" w:hAnsi="Arial" w:cs="Arial"/>
          <w:b/>
          <w:bCs/>
        </w:rPr>
      </w:pPr>
      <w:r w:rsidRPr="005A42D0">
        <w:rPr>
          <w:rFonts w:ascii="Arial" w:hAnsi="Arial" w:cs="Arial"/>
          <w:b/>
          <w:bCs/>
        </w:rPr>
        <w:t>5. Avaliação de Riscos</w:t>
      </w:r>
    </w:p>
    <w:p w14:paraId="6608E8D7" w14:textId="7260B4C9" w:rsidR="00AE611D" w:rsidRPr="005A42D0" w:rsidRDefault="005A42D0" w:rsidP="005A42D0">
      <w:pPr>
        <w:rPr>
          <w:rFonts w:ascii="Arial" w:hAnsi="Arial" w:cs="Arial"/>
        </w:rPr>
      </w:pPr>
      <w:r w:rsidRPr="005A42D0">
        <w:rPr>
          <w:rFonts w:ascii="Arial" w:hAnsi="Arial" w:cs="Arial"/>
          <w:i/>
          <w:iCs/>
        </w:rPr>
        <w:t>Preencha a tabela considerando</w:t>
      </w:r>
      <w:r>
        <w:rPr>
          <w:rFonts w:ascii="Arial" w:hAnsi="Arial" w:cs="Arial"/>
          <w:i/>
          <w:iCs/>
        </w:rPr>
        <w:br/>
      </w:r>
      <w:r w:rsidRPr="005A42D0">
        <w:rPr>
          <w:rFonts w:ascii="Arial" w:hAnsi="Arial" w:cs="Arial"/>
        </w:rPr>
        <w:t>• Probabilidade (1 a 5)</w:t>
      </w:r>
      <w:r>
        <w:rPr>
          <w:rFonts w:ascii="Arial" w:hAnsi="Arial" w:cs="Arial"/>
        </w:rPr>
        <w:br/>
      </w:r>
      <w:r w:rsidRPr="005A42D0">
        <w:rPr>
          <w:rFonts w:ascii="Arial" w:hAnsi="Arial" w:cs="Arial"/>
        </w:rPr>
        <w:t xml:space="preserve"> • Impacto (1 a 5)</w:t>
      </w:r>
      <w:r>
        <w:rPr>
          <w:rFonts w:ascii="Arial" w:hAnsi="Arial" w:cs="Arial"/>
        </w:rPr>
        <w:br/>
      </w:r>
      <w:r w:rsidRPr="005A42D0">
        <w:rPr>
          <w:rFonts w:ascii="Arial" w:hAnsi="Arial" w:cs="Arial"/>
        </w:rPr>
        <w:t xml:space="preserve"> • Nível de risco = Probabilidade × Impacto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0"/>
        <w:gridCol w:w="2467"/>
        <w:gridCol w:w="1204"/>
        <w:gridCol w:w="1959"/>
      </w:tblGrid>
      <w:tr w:rsidR="00AE611D" w:rsidRPr="005A42D0" w14:paraId="2A738458" w14:textId="77777777" w:rsidTr="006B7758">
        <w:tc>
          <w:tcPr>
            <w:tcW w:w="950" w:type="dxa"/>
          </w:tcPr>
          <w:p w14:paraId="004DD748" w14:textId="0D1B85EA" w:rsidR="00AE611D" w:rsidRPr="00AE611D" w:rsidRDefault="00AE611D" w:rsidP="00AE611D">
            <w:pPr>
              <w:jc w:val="center"/>
              <w:rPr>
                <w:rFonts w:ascii="Arial" w:hAnsi="Arial" w:cs="Arial"/>
              </w:rPr>
            </w:pPr>
            <w:r w:rsidRPr="00AE611D">
              <w:rPr>
                <w:rFonts w:ascii="Arial" w:hAnsi="Arial" w:cs="Arial"/>
              </w:rPr>
              <w:t>Risco</w:t>
            </w:r>
          </w:p>
        </w:tc>
        <w:tc>
          <w:tcPr>
            <w:tcW w:w="2467" w:type="dxa"/>
          </w:tcPr>
          <w:p w14:paraId="1F61DA9E" w14:textId="07637210" w:rsidR="00AE611D" w:rsidRPr="00AE611D" w:rsidRDefault="00AE611D" w:rsidP="00AE611D">
            <w:pPr>
              <w:jc w:val="center"/>
              <w:rPr>
                <w:rFonts w:ascii="Arial" w:hAnsi="Arial" w:cs="Arial"/>
              </w:rPr>
            </w:pPr>
            <w:r w:rsidRPr="00AE611D">
              <w:rPr>
                <w:rFonts w:ascii="Arial" w:hAnsi="Arial" w:cs="Arial"/>
              </w:rPr>
              <w:t>Probabilidade</w:t>
            </w:r>
          </w:p>
        </w:tc>
        <w:tc>
          <w:tcPr>
            <w:tcW w:w="1204" w:type="dxa"/>
          </w:tcPr>
          <w:p w14:paraId="45488F1E" w14:textId="6BF27202" w:rsidR="00AE611D" w:rsidRPr="00AE611D" w:rsidRDefault="00AE611D" w:rsidP="00AE611D">
            <w:pPr>
              <w:jc w:val="center"/>
              <w:rPr>
                <w:rFonts w:ascii="Arial" w:hAnsi="Arial" w:cs="Arial"/>
              </w:rPr>
            </w:pPr>
            <w:r w:rsidRPr="00AE611D">
              <w:rPr>
                <w:rFonts w:ascii="Arial" w:hAnsi="Arial" w:cs="Arial"/>
              </w:rPr>
              <w:t>Impacto</w:t>
            </w:r>
          </w:p>
        </w:tc>
        <w:tc>
          <w:tcPr>
            <w:tcW w:w="1959" w:type="dxa"/>
          </w:tcPr>
          <w:p w14:paraId="0BA740F4" w14:textId="1BCB1E87" w:rsidR="00AE611D" w:rsidRPr="005A42D0" w:rsidRDefault="00AE611D" w:rsidP="00AE611D">
            <w:pPr>
              <w:jc w:val="center"/>
              <w:rPr>
                <w:rFonts w:ascii="Arial" w:hAnsi="Arial" w:cs="Arial"/>
              </w:rPr>
            </w:pPr>
            <w:r w:rsidRPr="00AE611D">
              <w:rPr>
                <w:rFonts w:ascii="Arial" w:hAnsi="Arial" w:cs="Arial"/>
              </w:rPr>
              <w:t>Nível</w:t>
            </w:r>
          </w:p>
        </w:tc>
      </w:tr>
      <w:tr w:rsidR="006B7758" w:rsidRPr="005A42D0" w14:paraId="08ECEC8C" w14:textId="77777777" w:rsidTr="006B7758">
        <w:tc>
          <w:tcPr>
            <w:tcW w:w="950" w:type="dxa"/>
          </w:tcPr>
          <w:p w14:paraId="49EE7FA0" w14:textId="55F940A4" w:rsidR="006B7758" w:rsidRPr="00AE611D" w:rsidRDefault="00A1521C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467" w:type="dxa"/>
          </w:tcPr>
          <w:p w14:paraId="5DA3050D" w14:textId="5631C9D0" w:rsidR="006B7758" w:rsidRPr="00AE611D" w:rsidRDefault="00A1521C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4" w:type="dxa"/>
          </w:tcPr>
          <w:p w14:paraId="52059B17" w14:textId="4F182287" w:rsidR="006B7758" w:rsidRPr="00AE611D" w:rsidRDefault="00A1521C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959" w:type="dxa"/>
          </w:tcPr>
          <w:p w14:paraId="3C1B9341" w14:textId="526B23BB" w:rsidR="006B7758" w:rsidRPr="00AE611D" w:rsidRDefault="007A7A18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6B7758" w:rsidRPr="005A42D0" w14:paraId="011D0FBC" w14:textId="77777777" w:rsidTr="006B7758">
        <w:tc>
          <w:tcPr>
            <w:tcW w:w="950" w:type="dxa"/>
          </w:tcPr>
          <w:p w14:paraId="0B2116BB" w14:textId="396065AF" w:rsidR="006B7758" w:rsidRPr="00AE611D" w:rsidRDefault="007A7A18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467" w:type="dxa"/>
          </w:tcPr>
          <w:p w14:paraId="0F71B41E" w14:textId="4229AC70" w:rsidR="006B7758" w:rsidRPr="00AE611D" w:rsidRDefault="007A7A18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4" w:type="dxa"/>
          </w:tcPr>
          <w:p w14:paraId="18178E82" w14:textId="7E6AA0C8" w:rsidR="006B7758" w:rsidRPr="00AE611D" w:rsidRDefault="007A7A18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959" w:type="dxa"/>
          </w:tcPr>
          <w:p w14:paraId="5AC2E020" w14:textId="347D0127" w:rsidR="006B7758" w:rsidRPr="00AE611D" w:rsidRDefault="007A7A18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EA7A6F" w:rsidRPr="005A42D0" w14:paraId="167F4F09" w14:textId="77777777" w:rsidTr="006B7758">
        <w:tc>
          <w:tcPr>
            <w:tcW w:w="950" w:type="dxa"/>
          </w:tcPr>
          <w:p w14:paraId="23D7C4CE" w14:textId="0361EE88" w:rsidR="00EA7A6F" w:rsidRDefault="00EA7A6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467" w:type="dxa"/>
          </w:tcPr>
          <w:p w14:paraId="27A5CDA8" w14:textId="669F47F1" w:rsidR="00EA7A6F" w:rsidRDefault="00EA7A6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4" w:type="dxa"/>
          </w:tcPr>
          <w:p w14:paraId="1ECF7010" w14:textId="0797E203" w:rsidR="00EA7A6F" w:rsidRDefault="00EA7A6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959" w:type="dxa"/>
          </w:tcPr>
          <w:p w14:paraId="170ADAF9" w14:textId="1B2E8F40" w:rsidR="00EA7A6F" w:rsidRDefault="00EA7A6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EA7A6F" w:rsidRPr="005A42D0" w14:paraId="31FFF4ED" w14:textId="77777777" w:rsidTr="006B7758">
        <w:tc>
          <w:tcPr>
            <w:tcW w:w="950" w:type="dxa"/>
          </w:tcPr>
          <w:p w14:paraId="2D07D82C" w14:textId="5F089093" w:rsidR="00EA7A6F" w:rsidRDefault="00EA7A6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67" w:type="dxa"/>
          </w:tcPr>
          <w:p w14:paraId="20FCE9E7" w14:textId="53767734" w:rsidR="00EA7A6F" w:rsidRDefault="0029722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4" w:type="dxa"/>
          </w:tcPr>
          <w:p w14:paraId="21A5F532" w14:textId="02C7F8E9" w:rsidR="00EA7A6F" w:rsidRDefault="0029722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959" w:type="dxa"/>
          </w:tcPr>
          <w:p w14:paraId="76BC546E" w14:textId="64E040F6" w:rsidR="00EA7A6F" w:rsidRDefault="0029722F" w:rsidP="00AE61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</w:tbl>
    <w:p w14:paraId="66832050" w14:textId="77777777" w:rsidR="005A42D0" w:rsidRPr="005A42D0" w:rsidRDefault="005A42D0" w:rsidP="005A42D0">
      <w:pPr>
        <w:rPr>
          <w:rFonts w:ascii="Arial" w:hAnsi="Arial" w:cs="Arial"/>
        </w:rPr>
      </w:pPr>
    </w:p>
    <w:p w14:paraId="07A0951E" w14:textId="33A625DC" w:rsidR="005A42D0" w:rsidRDefault="005A42D0" w:rsidP="005A42D0">
      <w:pPr>
        <w:rPr>
          <w:rFonts w:ascii="Arial" w:hAnsi="Arial" w:cs="Arial"/>
          <w:i/>
          <w:iCs/>
        </w:rPr>
      </w:pPr>
      <w:r w:rsidRPr="005A42D0">
        <w:rPr>
          <w:rFonts w:ascii="Arial" w:hAnsi="Arial" w:cs="Arial"/>
          <w:b/>
          <w:bCs/>
        </w:rPr>
        <w:t>6. Ações de Segurança</w:t>
      </w:r>
      <w:r w:rsidRPr="005A42D0">
        <w:rPr>
          <w:rFonts w:ascii="Arial" w:hAnsi="Arial" w:cs="Arial"/>
        </w:rPr>
        <w:t xml:space="preserve"> </w:t>
      </w:r>
      <w:r w:rsidRPr="005A42D0">
        <w:rPr>
          <w:rFonts w:ascii="Arial" w:hAnsi="Arial" w:cs="Arial"/>
        </w:rPr>
        <w:br/>
      </w:r>
      <w:r w:rsidRPr="005A42D0">
        <w:rPr>
          <w:rFonts w:ascii="Arial" w:hAnsi="Arial" w:cs="Arial"/>
          <w:i/>
          <w:iCs/>
        </w:rPr>
        <w:t>Defina ações para reduzir os riscos identificados.</w:t>
      </w:r>
    </w:p>
    <w:p w14:paraId="3A2F332B" w14:textId="69B70D99" w:rsidR="00CA042E" w:rsidRDefault="007A7A18" w:rsidP="00B960E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Mitigação risco 1: </w:t>
      </w:r>
      <w:r w:rsidR="00CA042E">
        <w:rPr>
          <w:rFonts w:ascii="Arial" w:hAnsi="Arial" w:cs="Arial"/>
        </w:rPr>
        <w:t xml:space="preserve">Implementação de uma ferramenta que adiciona os </w:t>
      </w:r>
      <w:proofErr w:type="spellStart"/>
      <w:r w:rsidR="00CA042E">
        <w:rPr>
          <w:rFonts w:ascii="Arial" w:hAnsi="Arial" w:cs="Arial"/>
        </w:rPr>
        <w:t>IPs</w:t>
      </w:r>
      <w:proofErr w:type="spellEnd"/>
      <w:r w:rsidR="00CA042E">
        <w:rPr>
          <w:rFonts w:ascii="Arial" w:hAnsi="Arial" w:cs="Arial"/>
        </w:rPr>
        <w:t xml:space="preserve"> maliciosos em </w:t>
      </w:r>
      <w:proofErr w:type="spellStart"/>
      <w:r w:rsidR="00CA042E">
        <w:rPr>
          <w:rFonts w:ascii="Arial" w:hAnsi="Arial" w:cs="Arial"/>
        </w:rPr>
        <w:t>blackhole</w:t>
      </w:r>
      <w:proofErr w:type="spellEnd"/>
      <w:r w:rsidR="00CA042E">
        <w:rPr>
          <w:rFonts w:ascii="Arial" w:hAnsi="Arial" w:cs="Arial"/>
        </w:rPr>
        <w:t>.</w:t>
      </w:r>
    </w:p>
    <w:p w14:paraId="16182CDD" w14:textId="2F4C6771" w:rsidR="005A42D0" w:rsidRDefault="00CA042E" w:rsidP="00B960E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Mitigação risco 2: Treinamento </w:t>
      </w:r>
      <w:r w:rsidR="00AF3A89">
        <w:rPr>
          <w:rFonts w:ascii="Arial" w:hAnsi="Arial" w:cs="Arial"/>
        </w:rPr>
        <w:t xml:space="preserve">especializado para não clicar em links maliciosos ou </w:t>
      </w:r>
      <w:r w:rsidR="004808B4">
        <w:rPr>
          <w:rFonts w:ascii="Arial" w:hAnsi="Arial" w:cs="Arial"/>
        </w:rPr>
        <w:t>espalhar informações sensíveis.</w:t>
      </w:r>
    </w:p>
    <w:p w14:paraId="63F357A5" w14:textId="20AACEB4" w:rsidR="0029722F" w:rsidRDefault="0029722F" w:rsidP="00B960E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Mitigação risco</w:t>
      </w:r>
      <w:r w:rsidR="0027372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3: </w:t>
      </w:r>
      <w:r w:rsidR="00B10F68">
        <w:rPr>
          <w:rFonts w:ascii="Arial" w:hAnsi="Arial" w:cs="Arial"/>
        </w:rPr>
        <w:t xml:space="preserve">Maior rigidez nos processos de autenticação e </w:t>
      </w:r>
      <w:r w:rsidR="0027372D">
        <w:rPr>
          <w:rFonts w:ascii="Arial" w:hAnsi="Arial" w:cs="Arial"/>
        </w:rPr>
        <w:t>implementação de novas ferramentas para proteção.</w:t>
      </w:r>
    </w:p>
    <w:p w14:paraId="1559A20C" w14:textId="388D3533" w:rsidR="0027372D" w:rsidRPr="005A42D0" w:rsidRDefault="0027372D" w:rsidP="00B960E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Mitigação risco 4: </w:t>
      </w:r>
      <w:r w:rsidR="00B53B0D">
        <w:rPr>
          <w:rFonts w:ascii="Arial" w:hAnsi="Arial" w:cs="Arial"/>
        </w:rPr>
        <w:t xml:space="preserve">Utilização de </w:t>
      </w:r>
      <w:proofErr w:type="spellStart"/>
      <w:r w:rsidR="00B53B0D">
        <w:rPr>
          <w:rFonts w:ascii="Arial" w:hAnsi="Arial" w:cs="Arial"/>
        </w:rPr>
        <w:t>anti-virus</w:t>
      </w:r>
      <w:proofErr w:type="spellEnd"/>
      <w:r w:rsidR="00B53B0D">
        <w:rPr>
          <w:rFonts w:ascii="Arial" w:hAnsi="Arial" w:cs="Arial"/>
        </w:rPr>
        <w:t xml:space="preserve"> com um poder maior de varredura e </w:t>
      </w:r>
      <w:r w:rsidR="00183320">
        <w:rPr>
          <w:rFonts w:ascii="Arial" w:hAnsi="Arial" w:cs="Arial"/>
        </w:rPr>
        <w:t>versionamento de backups</w:t>
      </w:r>
    </w:p>
    <w:p w14:paraId="50312225" w14:textId="19C05B8C" w:rsidR="005A42D0" w:rsidRPr="005A42D0" w:rsidRDefault="005A42D0" w:rsidP="005A42D0">
      <w:pPr>
        <w:rPr>
          <w:rFonts w:ascii="Arial" w:hAnsi="Arial" w:cs="Arial"/>
          <w:i/>
          <w:iCs/>
        </w:rPr>
      </w:pPr>
      <w:r w:rsidRPr="005A42D0">
        <w:rPr>
          <w:rFonts w:ascii="Arial" w:hAnsi="Arial" w:cs="Arial"/>
          <w:b/>
          <w:bCs/>
        </w:rPr>
        <w:t>7. Priorização (Matriz GUT)</w:t>
      </w:r>
      <w:r w:rsidRPr="005A42D0">
        <w:rPr>
          <w:rFonts w:ascii="Arial" w:hAnsi="Arial" w:cs="Arial"/>
        </w:rPr>
        <w:t xml:space="preserve"> </w:t>
      </w:r>
      <w:r w:rsidRPr="005A42D0">
        <w:rPr>
          <w:rFonts w:ascii="Arial" w:hAnsi="Arial" w:cs="Arial"/>
        </w:rPr>
        <w:br/>
      </w:r>
      <w:r w:rsidRPr="005A42D0">
        <w:rPr>
          <w:rFonts w:ascii="Arial" w:hAnsi="Arial" w:cs="Arial"/>
          <w:i/>
          <w:iCs/>
        </w:rPr>
        <w:t xml:space="preserve">Avalie cada ação: </w:t>
      </w:r>
      <w:r w:rsidRPr="005A42D0">
        <w:rPr>
          <w:rFonts w:ascii="Arial" w:hAnsi="Arial" w:cs="Arial"/>
          <w:i/>
          <w:iCs/>
        </w:rPr>
        <w:br/>
      </w:r>
      <w:r w:rsidRPr="005A42D0">
        <w:rPr>
          <w:rFonts w:ascii="Arial" w:hAnsi="Arial" w:cs="Arial"/>
          <w:i/>
          <w:iCs/>
        </w:rPr>
        <w:lastRenderedPageBreak/>
        <w:t xml:space="preserve">• Gravidade (1 a 5) </w:t>
      </w:r>
      <w:r w:rsidRPr="005A42D0">
        <w:rPr>
          <w:rFonts w:ascii="Arial" w:hAnsi="Arial" w:cs="Arial"/>
          <w:i/>
          <w:iCs/>
        </w:rPr>
        <w:br/>
        <w:t xml:space="preserve">• Urgência (1 a 5) </w:t>
      </w:r>
      <w:r w:rsidRPr="005A42D0">
        <w:rPr>
          <w:rFonts w:ascii="Arial" w:hAnsi="Arial" w:cs="Arial"/>
          <w:i/>
          <w:iCs/>
        </w:rPr>
        <w:br/>
        <w:t>• Tendência (1 a 5)</w:t>
      </w:r>
    </w:p>
    <w:tbl>
      <w:tblPr>
        <w:tblStyle w:val="Tabelacomgrade"/>
        <w:tblW w:w="3939" w:type="dxa"/>
        <w:tblLook w:val="04A0" w:firstRow="1" w:lastRow="0" w:firstColumn="1" w:lastColumn="0" w:noHBand="0" w:noVBand="1"/>
      </w:tblPr>
      <w:tblGrid>
        <w:gridCol w:w="1008"/>
        <w:gridCol w:w="403"/>
        <w:gridCol w:w="403"/>
        <w:gridCol w:w="415"/>
        <w:gridCol w:w="1710"/>
      </w:tblGrid>
      <w:tr w:rsidR="00257A10" w:rsidRPr="005A42D0" w14:paraId="1990974A" w14:textId="1CD3510F" w:rsidTr="00257A10">
        <w:tc>
          <w:tcPr>
            <w:tcW w:w="1008" w:type="dxa"/>
          </w:tcPr>
          <w:p w14:paraId="5CF29894" w14:textId="313D99EF" w:rsidR="00257A10" w:rsidRPr="00AE611D" w:rsidRDefault="00257A10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AÇÃO</w:t>
            </w:r>
          </w:p>
        </w:tc>
        <w:tc>
          <w:tcPr>
            <w:tcW w:w="403" w:type="dxa"/>
          </w:tcPr>
          <w:p w14:paraId="61D43BC8" w14:textId="01679989" w:rsidR="00257A10" w:rsidRPr="00AE611D" w:rsidRDefault="00257A10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03" w:type="dxa"/>
          </w:tcPr>
          <w:p w14:paraId="26065594" w14:textId="22E62AAC" w:rsidR="00257A10" w:rsidRPr="00AE611D" w:rsidRDefault="00257A10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15" w:type="dxa"/>
          </w:tcPr>
          <w:p w14:paraId="5C0DD426" w14:textId="5C192D27" w:rsidR="00257A10" w:rsidRPr="005A42D0" w:rsidRDefault="00257A10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1710" w:type="dxa"/>
          </w:tcPr>
          <w:p w14:paraId="71D971E8" w14:textId="43209423" w:rsidR="00257A10" w:rsidRDefault="00257A10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</w:t>
            </w:r>
          </w:p>
        </w:tc>
      </w:tr>
      <w:tr w:rsidR="00257A10" w:rsidRPr="005A42D0" w14:paraId="5B802A17" w14:textId="77777777" w:rsidTr="00257A10">
        <w:tc>
          <w:tcPr>
            <w:tcW w:w="1008" w:type="dxa"/>
          </w:tcPr>
          <w:p w14:paraId="237D4453" w14:textId="39AE2D04" w:rsidR="00257A10" w:rsidRDefault="00085BE5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03" w:type="dxa"/>
          </w:tcPr>
          <w:p w14:paraId="17B2FA8C" w14:textId="5C9DD518" w:rsidR="00257A10" w:rsidRDefault="008F68D1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03" w:type="dxa"/>
          </w:tcPr>
          <w:p w14:paraId="484290E5" w14:textId="2E04E072" w:rsidR="00257A10" w:rsidRDefault="008F68D1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15" w:type="dxa"/>
          </w:tcPr>
          <w:p w14:paraId="3CBD7855" w14:textId="4BAFF845" w:rsidR="00257A10" w:rsidRDefault="008F68D1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10" w:type="dxa"/>
          </w:tcPr>
          <w:p w14:paraId="4BBE383C" w14:textId="51D41EC1" w:rsidR="00257A10" w:rsidRDefault="006A78D8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257A10" w:rsidRPr="005A42D0" w14:paraId="3CDD1B45" w14:textId="77777777" w:rsidTr="00257A10">
        <w:tc>
          <w:tcPr>
            <w:tcW w:w="1008" w:type="dxa"/>
          </w:tcPr>
          <w:p w14:paraId="48B1DEE6" w14:textId="38D442E9" w:rsidR="00257A10" w:rsidRDefault="008F68D1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03" w:type="dxa"/>
          </w:tcPr>
          <w:p w14:paraId="6AC0EB07" w14:textId="4217C84D" w:rsidR="00257A10" w:rsidRDefault="008F68D1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03" w:type="dxa"/>
          </w:tcPr>
          <w:p w14:paraId="060564B5" w14:textId="256BFBC7" w:rsidR="00257A10" w:rsidRDefault="008F68D1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15" w:type="dxa"/>
          </w:tcPr>
          <w:p w14:paraId="17F51C38" w14:textId="3AA6D7E9" w:rsidR="00257A10" w:rsidRDefault="008F68D1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10" w:type="dxa"/>
          </w:tcPr>
          <w:p w14:paraId="3148471E" w14:textId="6B1F00D9" w:rsidR="00257A10" w:rsidRDefault="006A78D8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183320" w:rsidRPr="005A42D0" w14:paraId="63BF1B5D" w14:textId="77777777" w:rsidTr="00257A10">
        <w:tc>
          <w:tcPr>
            <w:tcW w:w="1008" w:type="dxa"/>
          </w:tcPr>
          <w:p w14:paraId="0B73A436" w14:textId="35899A33" w:rsidR="00183320" w:rsidRDefault="00183320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03" w:type="dxa"/>
          </w:tcPr>
          <w:p w14:paraId="6E6F5B45" w14:textId="353689D8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03" w:type="dxa"/>
          </w:tcPr>
          <w:p w14:paraId="410D53FD" w14:textId="710C258B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15" w:type="dxa"/>
          </w:tcPr>
          <w:p w14:paraId="375BD65F" w14:textId="4F4E0696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10" w:type="dxa"/>
          </w:tcPr>
          <w:p w14:paraId="593BBC99" w14:textId="68B696F5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183320" w:rsidRPr="005A42D0" w14:paraId="46F92E1B" w14:textId="77777777" w:rsidTr="00257A10">
        <w:tc>
          <w:tcPr>
            <w:tcW w:w="1008" w:type="dxa"/>
          </w:tcPr>
          <w:p w14:paraId="7F1BF2D3" w14:textId="7AED6114" w:rsidR="00183320" w:rsidRDefault="00183320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03" w:type="dxa"/>
          </w:tcPr>
          <w:p w14:paraId="6E3F8ED9" w14:textId="0852F19F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03" w:type="dxa"/>
          </w:tcPr>
          <w:p w14:paraId="175800F6" w14:textId="7A093BF4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15" w:type="dxa"/>
          </w:tcPr>
          <w:p w14:paraId="2629A706" w14:textId="7F5F8793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10" w:type="dxa"/>
          </w:tcPr>
          <w:p w14:paraId="26F959DD" w14:textId="47D8CCEC" w:rsidR="00183320" w:rsidRDefault="00ED72D9" w:rsidP="00796A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</w:tbl>
    <w:p w14:paraId="15C804C5" w14:textId="77777777" w:rsidR="005A42D0" w:rsidRPr="005A42D0" w:rsidRDefault="005A42D0" w:rsidP="005A42D0">
      <w:pPr>
        <w:rPr>
          <w:rFonts w:ascii="Arial" w:hAnsi="Arial" w:cs="Arial"/>
        </w:rPr>
      </w:pPr>
    </w:p>
    <w:p w14:paraId="02C5838A" w14:textId="696AC726" w:rsidR="005A42D0" w:rsidRPr="005A42D0" w:rsidRDefault="005A42D0" w:rsidP="005A42D0">
      <w:pPr>
        <w:rPr>
          <w:rFonts w:ascii="Arial" w:hAnsi="Arial" w:cs="Arial"/>
          <w:i/>
          <w:iCs/>
        </w:rPr>
      </w:pPr>
      <w:r w:rsidRPr="005A42D0">
        <w:rPr>
          <w:rFonts w:ascii="Arial" w:hAnsi="Arial" w:cs="Arial"/>
          <w:b/>
          <w:bCs/>
        </w:rPr>
        <w:t>8. Plano de Ação Final</w:t>
      </w:r>
      <w:r w:rsidRPr="005A42D0">
        <w:rPr>
          <w:rFonts w:ascii="Arial" w:hAnsi="Arial" w:cs="Arial"/>
        </w:rPr>
        <w:t xml:space="preserve"> </w:t>
      </w:r>
      <w:r w:rsidRPr="005A42D0">
        <w:rPr>
          <w:rFonts w:ascii="Arial" w:hAnsi="Arial" w:cs="Arial"/>
        </w:rPr>
        <w:br/>
      </w:r>
      <w:r w:rsidRPr="005A42D0">
        <w:rPr>
          <w:rFonts w:ascii="Arial" w:hAnsi="Arial" w:cs="Arial"/>
          <w:i/>
          <w:iCs/>
        </w:rPr>
        <w:t>Descreva qual ação será executada primeiro e por quê.</w:t>
      </w:r>
    </w:p>
    <w:p w14:paraId="3AD1DA43" w14:textId="77777777" w:rsidR="006A78D8" w:rsidRDefault="006A78D8" w:rsidP="005A42D0">
      <w:pPr>
        <w:rPr>
          <w:rFonts w:ascii="Arial" w:hAnsi="Arial" w:cs="Arial"/>
          <w:i/>
          <w:iCs/>
        </w:rPr>
      </w:pPr>
    </w:p>
    <w:p w14:paraId="7C89201E" w14:textId="4F50B109" w:rsidR="006A78D8" w:rsidRDefault="006A78D8" w:rsidP="005A42D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960E6">
        <w:rPr>
          <w:rFonts w:ascii="Arial" w:hAnsi="Arial" w:cs="Arial"/>
        </w:rPr>
        <w:t xml:space="preserve">Ação risco 1: Equipe de TI irá identificar o problema proativamente por meio de monitoramento e </w:t>
      </w:r>
      <w:r w:rsidR="00A45CB7">
        <w:rPr>
          <w:rFonts w:ascii="Arial" w:hAnsi="Arial" w:cs="Arial"/>
        </w:rPr>
        <w:t xml:space="preserve">checar os </w:t>
      </w:r>
      <w:proofErr w:type="spellStart"/>
      <w:r w:rsidR="00A45CB7">
        <w:rPr>
          <w:rFonts w:ascii="Arial" w:hAnsi="Arial" w:cs="Arial"/>
        </w:rPr>
        <w:t>IPs</w:t>
      </w:r>
      <w:proofErr w:type="spellEnd"/>
      <w:r w:rsidR="00A45CB7">
        <w:rPr>
          <w:rFonts w:ascii="Arial" w:hAnsi="Arial" w:cs="Arial"/>
        </w:rPr>
        <w:t xml:space="preserve"> que serão colocados em </w:t>
      </w:r>
      <w:proofErr w:type="spellStart"/>
      <w:r w:rsidR="00A45CB7">
        <w:rPr>
          <w:rFonts w:ascii="Arial" w:hAnsi="Arial" w:cs="Arial"/>
        </w:rPr>
        <w:t>blackhole</w:t>
      </w:r>
      <w:proofErr w:type="spellEnd"/>
      <w:r w:rsidR="00A45CB7">
        <w:rPr>
          <w:rFonts w:ascii="Arial" w:hAnsi="Arial" w:cs="Arial"/>
        </w:rPr>
        <w:t xml:space="preserve"> </w:t>
      </w:r>
      <w:r w:rsidR="0086130A">
        <w:rPr>
          <w:rFonts w:ascii="Arial" w:hAnsi="Arial" w:cs="Arial"/>
        </w:rPr>
        <w:t xml:space="preserve">para </w:t>
      </w:r>
      <w:r w:rsidR="00A45CB7">
        <w:rPr>
          <w:rFonts w:ascii="Arial" w:hAnsi="Arial" w:cs="Arial"/>
        </w:rPr>
        <w:t xml:space="preserve">tentar bloquear os </w:t>
      </w:r>
      <w:proofErr w:type="spellStart"/>
      <w:r w:rsidR="00A45CB7">
        <w:rPr>
          <w:rFonts w:ascii="Arial" w:hAnsi="Arial" w:cs="Arial"/>
        </w:rPr>
        <w:t>IPs</w:t>
      </w:r>
      <w:proofErr w:type="spellEnd"/>
      <w:r w:rsidR="00A45CB7">
        <w:rPr>
          <w:rFonts w:ascii="Arial" w:hAnsi="Arial" w:cs="Arial"/>
        </w:rPr>
        <w:t xml:space="preserve"> mais próximos da origem do ataque</w:t>
      </w:r>
      <w:r w:rsidR="0086130A">
        <w:rPr>
          <w:rFonts w:ascii="Arial" w:hAnsi="Arial" w:cs="Arial"/>
        </w:rPr>
        <w:t>.</w:t>
      </w:r>
    </w:p>
    <w:p w14:paraId="1AE6CFD1" w14:textId="0908E90E" w:rsidR="00A45CB7" w:rsidRDefault="00A45CB7" w:rsidP="005A42D0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Ação risco 2: </w:t>
      </w:r>
      <w:r w:rsidR="00C61BB7">
        <w:rPr>
          <w:rFonts w:ascii="Arial" w:hAnsi="Arial" w:cs="Arial"/>
        </w:rPr>
        <w:t xml:space="preserve">Encontrar a origem do vazamento, o processo feito para manipular o colaborador e </w:t>
      </w:r>
      <w:r w:rsidR="00726C3A">
        <w:rPr>
          <w:rFonts w:ascii="Arial" w:hAnsi="Arial" w:cs="Arial"/>
        </w:rPr>
        <w:t>aumentar o nível dos treinamentos baseado nos problemas já ocorridos.</w:t>
      </w:r>
    </w:p>
    <w:p w14:paraId="0B3C96D6" w14:textId="77777777" w:rsidR="00B40032" w:rsidRPr="00B40032" w:rsidRDefault="00B40032" w:rsidP="00B40032">
      <w:pPr>
        <w:ind w:firstLine="708"/>
        <w:rPr>
          <w:rFonts w:ascii="Arial" w:hAnsi="Arial" w:cs="Arial"/>
        </w:rPr>
      </w:pPr>
      <w:r w:rsidRPr="00B40032">
        <w:rPr>
          <w:rFonts w:ascii="Arial" w:hAnsi="Arial" w:cs="Arial"/>
        </w:rPr>
        <w:t>Ação risco 3: Implementar autenticação multifator (MFA) em todos os acessos críticos e revisar as políticas de senha (complexidade e expiração). A equipe de TI também deverá monitorar tentativas de login suspeitas e bloquear acessos após múltiplas falhas, reduzindo a possibilidade de acessos maliciosos.</w:t>
      </w:r>
    </w:p>
    <w:p w14:paraId="0F9C0E84" w14:textId="14A1E724" w:rsidR="00B40032" w:rsidRPr="006A78D8" w:rsidRDefault="00B40032" w:rsidP="00B40032">
      <w:pPr>
        <w:ind w:firstLine="708"/>
        <w:rPr>
          <w:rFonts w:ascii="Arial" w:hAnsi="Arial" w:cs="Arial"/>
        </w:rPr>
      </w:pPr>
      <w:r w:rsidRPr="00B40032">
        <w:rPr>
          <w:rFonts w:ascii="Arial" w:hAnsi="Arial" w:cs="Arial"/>
        </w:rPr>
        <w:t>Ação risco 4: Implementar backups com armazenamento imutável e isolado (offline), além de realizar varreduras periódicas contra malware nos arquivos armazenados. A equipe de TI também deverá manter versionamento dos backups e executar testes regulares de restauração para garantir a integridade dos dados.</w:t>
      </w:r>
    </w:p>
    <w:p w14:paraId="33D7ED3B" w14:textId="2C732B5A" w:rsidR="005A42D0" w:rsidRDefault="005A42D0" w:rsidP="005A42D0">
      <w:pPr>
        <w:rPr>
          <w:rFonts w:ascii="Arial" w:hAnsi="Arial" w:cs="Arial"/>
          <w:i/>
          <w:iCs/>
        </w:rPr>
      </w:pPr>
      <w:r w:rsidRPr="005A42D0">
        <w:rPr>
          <w:rFonts w:ascii="Arial" w:hAnsi="Arial" w:cs="Arial"/>
          <w:b/>
          <w:bCs/>
        </w:rPr>
        <w:t>9. Conclusão</w:t>
      </w:r>
      <w:r>
        <w:rPr>
          <w:rFonts w:ascii="Arial" w:hAnsi="Arial" w:cs="Arial"/>
          <w:b/>
          <w:bCs/>
        </w:rPr>
        <w:br/>
      </w:r>
      <w:r w:rsidRPr="005A42D0">
        <w:rPr>
          <w:rFonts w:ascii="Arial" w:hAnsi="Arial" w:cs="Arial"/>
          <w:i/>
          <w:iCs/>
        </w:rPr>
        <w:t xml:space="preserve"> Explique a importância da segurança da informação para a organização.</w:t>
      </w:r>
    </w:p>
    <w:p w14:paraId="24C013A2" w14:textId="77777777" w:rsidR="00726C3A" w:rsidRDefault="00726C3A" w:rsidP="005A42D0">
      <w:pPr>
        <w:rPr>
          <w:rFonts w:ascii="Arial" w:hAnsi="Arial" w:cs="Arial"/>
          <w:i/>
          <w:iCs/>
        </w:rPr>
      </w:pPr>
    </w:p>
    <w:p w14:paraId="4D7F6266" w14:textId="0944ABE4" w:rsidR="00726C3A" w:rsidRPr="00726C3A" w:rsidRDefault="00726C3A" w:rsidP="00667C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E09D5" w:rsidRPr="00DE09D5">
        <w:rPr>
          <w:rFonts w:ascii="Arial" w:hAnsi="Arial" w:cs="Arial"/>
        </w:rPr>
        <w:t xml:space="preserve">A segurança da informação na </w:t>
      </w:r>
      <w:proofErr w:type="spellStart"/>
      <w:r w:rsidR="00DE09D5" w:rsidRPr="00DE09D5">
        <w:rPr>
          <w:rFonts w:ascii="Arial" w:hAnsi="Arial" w:cs="Arial"/>
        </w:rPr>
        <w:t>FXConnection</w:t>
      </w:r>
      <w:proofErr w:type="spellEnd"/>
      <w:r w:rsidR="00DE09D5" w:rsidRPr="00DE09D5">
        <w:rPr>
          <w:rFonts w:ascii="Arial" w:hAnsi="Arial" w:cs="Arial"/>
        </w:rPr>
        <w:t xml:space="preserve"> é fundamental para a proteção dos dados dos clientes e para a garantia de um ambiente contínuo, estável e seguro. Esse compromisso fortalece a reputação da empresa no quesito segurança e permite investir no desenvolvimento dos profissionais, aprimorando técnicas de mitigação e ampliando o conhecimento sobre possíveis ameaças. Dessa forma, é possível prevenir incidentes e evitar problemas mais graves no futuro.</w:t>
      </w:r>
    </w:p>
    <w:sectPr w:rsidR="00726C3A" w:rsidRPr="00726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D89"/>
    <w:multiLevelType w:val="hybridMultilevel"/>
    <w:tmpl w:val="F08E2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45D1B"/>
    <w:multiLevelType w:val="hybridMultilevel"/>
    <w:tmpl w:val="EE3400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46A66"/>
    <w:multiLevelType w:val="hybridMultilevel"/>
    <w:tmpl w:val="0EF41F70"/>
    <w:lvl w:ilvl="0" w:tplc="C0982080">
      <w:start w:val="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93361"/>
    <w:multiLevelType w:val="hybridMultilevel"/>
    <w:tmpl w:val="06E627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233812">
    <w:abstractNumId w:val="3"/>
  </w:num>
  <w:num w:numId="2" w16cid:durableId="2114546714">
    <w:abstractNumId w:val="2"/>
  </w:num>
  <w:num w:numId="3" w16cid:durableId="532883287">
    <w:abstractNumId w:val="1"/>
  </w:num>
  <w:num w:numId="4" w16cid:durableId="171549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D0"/>
    <w:rsid w:val="00020726"/>
    <w:rsid w:val="00054572"/>
    <w:rsid w:val="00085BE5"/>
    <w:rsid w:val="000C34DE"/>
    <w:rsid w:val="00183320"/>
    <w:rsid w:val="001C236D"/>
    <w:rsid w:val="001F7347"/>
    <w:rsid w:val="00257A10"/>
    <w:rsid w:val="0027372D"/>
    <w:rsid w:val="0029722F"/>
    <w:rsid w:val="002A6840"/>
    <w:rsid w:val="002B15F2"/>
    <w:rsid w:val="004179CE"/>
    <w:rsid w:val="004808B4"/>
    <w:rsid w:val="004F52E8"/>
    <w:rsid w:val="00597B64"/>
    <w:rsid w:val="005A42D0"/>
    <w:rsid w:val="005B300B"/>
    <w:rsid w:val="005D4B02"/>
    <w:rsid w:val="006427F2"/>
    <w:rsid w:val="00667C1B"/>
    <w:rsid w:val="006A78D8"/>
    <w:rsid w:val="006B7758"/>
    <w:rsid w:val="006B7B13"/>
    <w:rsid w:val="006C17EC"/>
    <w:rsid w:val="00726C3A"/>
    <w:rsid w:val="00733E9C"/>
    <w:rsid w:val="007A7A18"/>
    <w:rsid w:val="00836FB1"/>
    <w:rsid w:val="008469C7"/>
    <w:rsid w:val="0086130A"/>
    <w:rsid w:val="008E4B62"/>
    <w:rsid w:val="008F68D1"/>
    <w:rsid w:val="00906D16"/>
    <w:rsid w:val="00944AC1"/>
    <w:rsid w:val="00A1521C"/>
    <w:rsid w:val="00A45CB7"/>
    <w:rsid w:val="00A92B4E"/>
    <w:rsid w:val="00AA6F13"/>
    <w:rsid w:val="00AE611D"/>
    <w:rsid w:val="00AF3A89"/>
    <w:rsid w:val="00B10F68"/>
    <w:rsid w:val="00B40032"/>
    <w:rsid w:val="00B53B0D"/>
    <w:rsid w:val="00B953CD"/>
    <w:rsid w:val="00B960E6"/>
    <w:rsid w:val="00B97A4D"/>
    <w:rsid w:val="00BC5D0B"/>
    <w:rsid w:val="00C37456"/>
    <w:rsid w:val="00C61BB7"/>
    <w:rsid w:val="00CA042E"/>
    <w:rsid w:val="00D151AB"/>
    <w:rsid w:val="00D85A99"/>
    <w:rsid w:val="00D94661"/>
    <w:rsid w:val="00DD1CEC"/>
    <w:rsid w:val="00DE09D5"/>
    <w:rsid w:val="00E43EE7"/>
    <w:rsid w:val="00E64302"/>
    <w:rsid w:val="00EA7A6F"/>
    <w:rsid w:val="00ED72D9"/>
    <w:rsid w:val="00F6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4394C"/>
  <w15:chartTrackingRefBased/>
  <w15:docId w15:val="{B6E56C73-5632-44B8-98D6-60DB70EF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4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2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2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2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2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2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2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2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2D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E6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39ACA-E33A-4966-A49C-C351BD9BE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CANDIDO DE OLIVEIRA</dc:creator>
  <cp:keywords/>
  <dc:description/>
  <cp:lastModifiedBy>DANIEL CANDIDO DE OLIVEIRA</cp:lastModifiedBy>
  <cp:revision>2</cp:revision>
  <dcterms:created xsi:type="dcterms:W3CDTF">2026-03-27T00:37:00Z</dcterms:created>
  <dcterms:modified xsi:type="dcterms:W3CDTF">2026-03-27T00:37:00Z</dcterms:modified>
</cp:coreProperties>
</file>