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F960D" w14:textId="1EDBAF2F" w:rsidR="004629B1" w:rsidRDefault="00F65CC9">
      <w:r w:rsidRPr="00F65CC9">
        <w:t>Segundo o fabricante, a transmissão digital pode ser realizada através de um cabo de até 20 metros. Mas vale a observação de que a longa exposição do sensor ao sol, poderá afetar a performance do mesmo.</w:t>
      </w:r>
    </w:p>
    <w:p w14:paraId="04D96940" w14:textId="743ECD1A" w:rsidR="00F65CC9" w:rsidRDefault="00F65CC9">
      <w:hyperlink r:id="rId5" w:history="1">
        <w:r w:rsidRPr="00F65CC9">
          <w:rPr>
            <w:rStyle w:val="Hyperlink"/>
          </w:rPr>
          <w:t xml:space="preserve">Sensores DHT11 e DHT22: Guia básico - Blog da </w:t>
        </w:r>
        <w:proofErr w:type="spellStart"/>
        <w:r w:rsidRPr="00F65CC9">
          <w:rPr>
            <w:rStyle w:val="Hyperlink"/>
          </w:rPr>
          <w:t>Eletrogate</w:t>
        </w:r>
        <w:proofErr w:type="spellEnd"/>
      </w:hyperlink>
    </w:p>
    <w:p w14:paraId="1D33B06B" w14:textId="77777777" w:rsidR="00F65CC9" w:rsidRPr="00F65CC9" w:rsidRDefault="00F65CC9" w:rsidP="00F65CC9">
      <w:pPr>
        <w:numPr>
          <w:ilvl w:val="0"/>
          <w:numId w:val="1"/>
        </w:numPr>
      </w:pPr>
      <w:r w:rsidRPr="00F65CC9">
        <w:rPr>
          <w:b/>
          <w:bCs/>
        </w:rPr>
        <w:t>Alimentação:</w:t>
      </w:r>
      <w:r w:rsidRPr="00F65CC9">
        <w:t> de 3,5 V a 5 V</w:t>
      </w:r>
    </w:p>
    <w:p w14:paraId="1B5D2E9D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Faixa de umidade relativa: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de 20 a 80 %</w:t>
      </w:r>
    </w:p>
    <w:p w14:paraId="60D1EF9C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Precisão na umidade: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± 5 % RH</w:t>
      </w:r>
    </w:p>
    <w:p w14:paraId="70E224D0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Resolução de umidade: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5 % RH</w:t>
      </w:r>
    </w:p>
    <w:p w14:paraId="2EAB240B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Faixa de temperatura: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0 a 50 °C</w:t>
      </w:r>
    </w:p>
    <w:p w14:paraId="769283CC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Precisão na temperatura: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± 2 % °C</w:t>
      </w:r>
    </w:p>
    <w:p w14:paraId="6DD72616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Resolução na temperatura: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2 °C</w:t>
      </w:r>
    </w:p>
    <w:p w14:paraId="71DD194B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Tempo de resposta: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2 segundos</w:t>
      </w:r>
    </w:p>
    <w:p w14:paraId="4A204376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Alimentação: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 de 3,5 V a 5 V</w:t>
      </w:r>
    </w:p>
    <w:p w14:paraId="52C8F163" w14:textId="77777777" w:rsidR="00F65CC9" w:rsidRPr="00F65CC9" w:rsidRDefault="00F65CC9" w:rsidP="00F65C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</w:pPr>
      <w:r w:rsidRPr="00F65CC9">
        <w:rPr>
          <w:rFonts w:ascii="Montserrat" w:eastAsia="Times New Roman" w:hAnsi="Montserrat" w:cs="Times New Roman"/>
          <w:b/>
          <w:bCs/>
          <w:color w:val="000000" w:themeColor="text1"/>
          <w:kern w:val="0"/>
          <w:sz w:val="27"/>
          <w:szCs w:val="27"/>
          <w:lang w:eastAsia="pt-BR"/>
          <w14:ligatures w14:val="none"/>
        </w:rPr>
        <w:t>Consumo máximo de corrente:</w:t>
      </w:r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 xml:space="preserve"> 2,5 </w:t>
      </w:r>
      <w:proofErr w:type="spellStart"/>
      <w:r w:rsidRPr="00F65CC9">
        <w:rPr>
          <w:rFonts w:ascii="Montserrat" w:eastAsia="Times New Roman" w:hAnsi="Montserrat" w:cs="Times New Roman"/>
          <w:color w:val="000000" w:themeColor="text1"/>
          <w:kern w:val="0"/>
          <w:sz w:val="27"/>
          <w:szCs w:val="27"/>
          <w:lang w:eastAsia="pt-BR"/>
          <w14:ligatures w14:val="none"/>
        </w:rPr>
        <w:t>mA</w:t>
      </w:r>
      <w:proofErr w:type="spellEnd"/>
    </w:p>
    <w:p w14:paraId="021249B8" w14:textId="77777777" w:rsidR="00F65CC9" w:rsidRDefault="00F65CC9"/>
    <w:sectPr w:rsidR="00F65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50270"/>
    <w:multiLevelType w:val="multilevel"/>
    <w:tmpl w:val="7508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E4283"/>
    <w:multiLevelType w:val="multilevel"/>
    <w:tmpl w:val="B54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1997833">
    <w:abstractNumId w:val="0"/>
  </w:num>
  <w:num w:numId="2" w16cid:durableId="61298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C9"/>
    <w:rsid w:val="001554B1"/>
    <w:rsid w:val="002C1F1B"/>
    <w:rsid w:val="004629B1"/>
    <w:rsid w:val="00746D16"/>
    <w:rsid w:val="009B6FF8"/>
    <w:rsid w:val="00E06E37"/>
    <w:rsid w:val="00EE124D"/>
    <w:rsid w:val="00F6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9AD23"/>
  <w15:chartTrackingRefBased/>
  <w15:docId w15:val="{5E3EC1DE-ACF0-42CE-8642-1271005B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5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5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5C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5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5C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5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5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5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5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5C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5C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5C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5CC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5CC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5C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5C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5C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5C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5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5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5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5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5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5C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5C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5CC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5C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5CC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5CC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65C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65CC9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65C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eletrogate.com/sensores-dht11-dht2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MUNIZ DE JESUS .</dc:creator>
  <cp:keywords/>
  <dc:description/>
  <cp:lastModifiedBy>GABRIEL DOS SANTOS MUNIZ DE JESUS .</cp:lastModifiedBy>
  <cp:revision>1</cp:revision>
  <dcterms:created xsi:type="dcterms:W3CDTF">2025-09-04T15:21:00Z</dcterms:created>
  <dcterms:modified xsi:type="dcterms:W3CDTF">2025-09-04T22:00:00Z</dcterms:modified>
</cp:coreProperties>
</file>