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143000" cy="1357385"/>
            <wp:docPr id="1" name="Picture 1"/>
            <wp:cNvGraphicFramePr>
              <a:graphicFrameLocks noChangeAspect="1"/>
            </wp:cNvGraphicFramePr>
            <a:graphic>
              <a:graphicData uri="http://schemas.openxmlformats.org/drawingml/2006/picture">
                <pic:pic>
                  <pic:nvPicPr>
                    <pic:cNvPr id="0" name="ragtree_document_icon_transparent.png"/>
                    <pic:cNvPicPr/>
                  </pic:nvPicPr>
                  <pic:blipFill>
                    <a:blip r:embed="rId11"/>
                    <a:stretch>
                      <a:fillRect/>
                    </a:stretch>
                  </pic:blipFill>
                  <pic:spPr>
                    <a:xfrm>
                      <a:off x="0" y="0"/>
                      <a:ext cx="1143000" cy="1357385"/>
                    </a:xfrm>
                    <a:prstGeom prst="rect"/>
                  </pic:spPr>
                </pic:pic>
              </a:graphicData>
            </a:graphic>
          </wp:inline>
        </w:drawing>
      </w:r>
    </w:p>
    <w:p>
      <w:pPr>
        <w:jc w:val="center"/>
      </w:pPr>
      <w:r>
        <w:rPr>
          <w:b/>
          <w:color w:val="0B2852"/>
          <w:sz w:val="68"/>
        </w:rPr>
        <w:t>RAGTree</w:t>
      </w:r>
    </w:p>
    <w:p>
      <w:pPr>
        <w:jc w:val="center"/>
      </w:pPr>
      <w:r>
        <w:rPr>
          <w:b/>
          <w:color w:val="0D9488"/>
          <w:sz w:val="32"/>
        </w:rPr>
        <w:t>BYOS Semantic RAG Architecture and Installable Library Design</w:t>
      </w:r>
    </w:p>
    <w:p>
      <w:pPr>
        <w:jc w:val="center"/>
      </w:pPr>
      <w:r>
        <w:rPr>
          <w:i/>
          <w:color w:val="475569"/>
          <w:sz w:val="22"/>
        </w:rPr>
        <w:t>A layered, protocol-oriented design for a pip-installable framework with optional integrations</w:t>
      </w:r>
    </w:p>
    <w:p/>
    <w:tbl>
      <w:tblPr>
        <w:tblStyle w:val="TableGrid"/>
        <w:tblW w:type="auto" w:w="0"/>
        <w:tblLook w:firstColumn="1" w:firstRow="1" w:lastColumn="0" w:lastRow="0" w:noHBand="0" w:noVBand="1" w:val="04A0"/>
      </w:tblPr>
      <w:tblGrid>
        <w:gridCol w:w="10368"/>
      </w:tblGrid>
      <w:tr>
        <w:tc>
          <w:tcPr>
            <w:tcW w:type="dxa" w:w="10368"/>
            <w:shd w:fill="DBEAFE"/>
          </w:tcPr>
          <w:p>
            <w:r/>
            <w:r>
              <w:rPr>
                <w:b/>
                <w:color w:val="0B2852"/>
                <w:sz w:val="20"/>
              </w:rPr>
              <w:t>Document objective</w:t>
            </w:r>
            <w:r>
              <w:br/>
              <w:t>This document expands the RAGTree design into a complete bring-your-own-stack architecture. It focuses on a pip-installable package, optional extras, protocol boundaries between layers, separated integration adapters, a dedicated test architecture, application surfaces such as FastAPI and Streamlit, graph integration through Neo4j, and a migration path that preserves the existing experiments.</w:t>
            </w:r>
          </w:p>
        </w:tc>
      </w:tr>
    </w:tbl>
    <w:p/>
    <w:tbl>
      <w:tblPr>
        <w:tblStyle w:val="TableGrid"/>
        <w:tblW w:type="auto" w:w="0"/>
        <w:jc w:val="center"/>
        <w:tblLook w:firstColumn="1" w:firstRow="1" w:lastColumn="0" w:lastRow="0" w:noHBand="0" w:noVBand="1" w:val="04A0"/>
      </w:tblPr>
      <w:tblGrid>
        <w:gridCol w:w="5184"/>
        <w:gridCol w:w="5184"/>
      </w:tblGrid>
      <w:tr>
        <w:tc>
          <w:tcPr>
            <w:tcW w:type="dxa" w:w="2880"/>
            <w:vAlign w:val="top"/>
            <w:shd w:fill="0B2852"/>
          </w:tcPr>
          <w:p>
            <w:r/>
            <w:r>
              <w:rPr>
                <w:b/>
                <w:color w:val="FFFFFF"/>
                <w:sz w:val="17"/>
              </w:rPr>
              <w:t>Field</w:t>
            </w:r>
          </w:p>
        </w:tc>
        <w:tc>
          <w:tcPr>
            <w:tcW w:type="dxa" w:w="8064"/>
            <w:vAlign w:val="top"/>
            <w:shd w:fill="0B2852"/>
          </w:tcPr>
          <w:p>
            <w:r/>
            <w:r>
              <w:rPr>
                <w:b/>
                <w:color w:val="FFFFFF"/>
                <w:sz w:val="17"/>
              </w:rPr>
              <w:t>Decision</w:t>
            </w:r>
          </w:p>
        </w:tc>
      </w:tr>
      <w:tr>
        <w:tc>
          <w:tcPr>
            <w:tcW w:type="dxa" w:w="2880"/>
            <w:vAlign w:val="top"/>
          </w:tcPr>
          <w:p>
            <w:r/>
            <w:r>
              <w:rPr>
                <w:b w:val="0"/>
                <w:sz w:val="17"/>
              </w:rPr>
              <w:t>Project identity</w:t>
            </w:r>
          </w:p>
        </w:tc>
        <w:tc>
          <w:tcPr>
            <w:tcW w:type="dxa" w:w="8064"/>
            <w:vAlign w:val="top"/>
          </w:tcPr>
          <w:p>
            <w:r/>
            <w:r>
              <w:rPr>
                <w:b w:val="0"/>
                <w:sz w:val="17"/>
              </w:rPr>
              <w:t>RAGTree as a bring-your-own-stack Semantic RAG framework.</w:t>
            </w:r>
          </w:p>
        </w:tc>
      </w:tr>
      <w:tr>
        <w:tc>
          <w:tcPr>
            <w:tcW w:type="dxa" w:w="2880"/>
            <w:vAlign w:val="top"/>
          </w:tcPr>
          <w:p>
            <w:r/>
            <w:r>
              <w:rPr>
                <w:b w:val="0"/>
                <w:sz w:val="17"/>
              </w:rPr>
              <w:t>Main technical promise</w:t>
            </w:r>
          </w:p>
        </w:tc>
        <w:tc>
          <w:tcPr>
            <w:tcW w:type="dxa" w:w="8064"/>
            <w:vAlign w:val="top"/>
          </w:tcPr>
          <w:p>
            <w:r/>
            <w:r>
              <w:rPr>
                <w:b w:val="0"/>
                <w:sz w:val="17"/>
              </w:rPr>
              <w:t>Users can install a lightweight core and add only the integrations they need.</w:t>
            </w:r>
          </w:p>
        </w:tc>
      </w:tr>
      <w:tr>
        <w:tc>
          <w:tcPr>
            <w:tcW w:type="dxa" w:w="2880"/>
            <w:vAlign w:val="top"/>
          </w:tcPr>
          <w:p>
            <w:r/>
            <w:r>
              <w:rPr>
                <w:b w:val="0"/>
                <w:sz w:val="17"/>
              </w:rPr>
              <w:t>Architecture style</w:t>
            </w:r>
          </w:p>
        </w:tc>
        <w:tc>
          <w:tcPr>
            <w:tcW w:type="dxa" w:w="8064"/>
            <w:vAlign w:val="top"/>
          </w:tcPr>
          <w:p>
            <w:r/>
            <w:r>
              <w:rPr>
                <w:b w:val="0"/>
                <w:sz w:val="17"/>
              </w:rPr>
              <w:t>Layered package with stable protocols and replaceable adapters.</w:t>
            </w:r>
          </w:p>
        </w:tc>
      </w:tr>
      <w:tr>
        <w:tc>
          <w:tcPr>
            <w:tcW w:type="dxa" w:w="2880"/>
            <w:vAlign w:val="top"/>
          </w:tcPr>
          <w:p>
            <w:r/>
            <w:r>
              <w:rPr>
                <w:b w:val="0"/>
                <w:sz w:val="17"/>
              </w:rPr>
              <w:t>Packaging goal</w:t>
            </w:r>
          </w:p>
        </w:tc>
        <w:tc>
          <w:tcPr>
            <w:tcW w:type="dxa" w:w="8064"/>
            <w:vAlign w:val="top"/>
          </w:tcPr>
          <w:p>
            <w:r/>
            <w:r>
              <w:rPr>
                <w:b w:val="0"/>
                <w:sz w:val="17"/>
              </w:rPr>
              <w:t>pip-installable with optional extras such as dev, docs, litellm, chroma, qdrant, neo4j, api, streamlit, langgraph and all.</w:t>
            </w:r>
          </w:p>
        </w:tc>
      </w:tr>
      <w:tr>
        <w:tc>
          <w:tcPr>
            <w:tcW w:type="dxa" w:w="2880"/>
            <w:vAlign w:val="top"/>
          </w:tcPr>
          <w:p>
            <w:r/>
            <w:r>
              <w:rPr>
                <w:b w:val="0"/>
                <w:sz w:val="17"/>
              </w:rPr>
              <w:t>Compatibility goal</w:t>
            </w:r>
          </w:p>
        </w:tc>
        <w:tc>
          <w:tcPr>
            <w:tcW w:type="dxa" w:w="8064"/>
            <w:vAlign w:val="top"/>
          </w:tcPr>
          <w:p>
            <w:r/>
            <w:r>
              <w:rPr>
                <w:b w:val="0"/>
                <w:sz w:val="17"/>
              </w:rPr>
              <w:t>Current benchmark scripts and datasets remain supported through wrappers, examples and regression tests.</w:t>
            </w:r>
          </w:p>
        </w:tc>
      </w:tr>
    </w:tbl>
    <w:p/>
    <w:p>
      <w:r>
        <w:br w:type="page"/>
      </w:r>
    </w:p>
    <w:p>
      <w:pPr>
        <w:pStyle w:val="Heading1"/>
      </w:pPr>
      <w:r>
        <w:t>Table of contents</w:t>
      </w:r>
    </w:p>
    <w:p>
      <w:r>
        <w:t>1. Executive summary</w:t>
      </w:r>
    </w:p>
    <w:p>
      <w:r>
        <w:t>2. Product identity and scope</w:t>
      </w:r>
    </w:p>
    <w:p>
      <w:r>
        <w:t>3. Bring-your-own-stack principle</w:t>
      </w:r>
    </w:p>
    <w:p>
      <w:r>
        <w:t>4. Layered architecture</w:t>
      </w:r>
    </w:p>
    <w:p>
      <w:r>
        <w:t>5. Repository structure with src layout</w:t>
      </w:r>
    </w:p>
    <w:p>
      <w:r>
        <w:t>6. Core schemas and protocols</w:t>
      </w:r>
    </w:p>
    <w:p>
      <w:r>
        <w:t>7. Adapter architecture and optional integrations</w:t>
      </w:r>
    </w:p>
    <w:p>
      <w:r>
        <w:t>8. Application surfaces: CLI, FastAPI and Streamlit</w:t>
      </w:r>
    </w:p>
    <w:p>
      <w:r>
        <w:t>9. Installation model and optional extras</w:t>
      </w:r>
    </w:p>
    <w:p>
      <w:r>
        <w:t>10. Testing architecture</w:t>
      </w:r>
    </w:p>
    <w:p>
      <w:r>
        <w:t>11. Current experiment preservation</w:t>
      </w:r>
    </w:p>
    <w:p>
      <w:r>
        <w:t>12. Docker and deployment profile</w:t>
      </w:r>
    </w:p>
    <w:p>
      <w:r>
        <w:t>13. CI, quality gates and release discipline</w:t>
      </w:r>
    </w:p>
    <w:p>
      <w:r>
        <w:t>14. Migration roadmap</w:t>
      </w:r>
    </w:p>
    <w:p>
      <w:r>
        <w:t>15. Implementation backlog</w:t>
      </w:r>
    </w:p>
    <w:p>
      <w:r>
        <w:t>16. README positioning block and interview narrative</w:t>
      </w:r>
    </w:p>
    <w:p>
      <w:r>
        <w:t>17. Appendix: code skeletons</w:t>
      </w:r>
    </w:p>
    <w:p>
      <w:pPr>
        <w:pStyle w:val="Heading1"/>
      </w:pPr>
      <w:r>
        <w:t>1. Executive summary</w:t>
      </w:r>
    </w:p>
    <w:p>
      <w:r>
        <w:t>RAGTree should be designed and presented as a bring-your-own-stack Semantic RAG framework. The core package must remain small, typed, testable and installable. Optional integrations should add concrete capabilities such as LLM providers, vector stores, graph stores, ontology tooling, web APIs, UI demos, notebooks and deployment profiles.</w:t>
      </w:r>
    </w:p>
    <w:p>
      <w:r>
        <w:t>The important architectural correction is that integrations are not the same thing as tests. The source package contains adapter implementations under src/ragtree/integrations. The test suite contains unit, contract, integration, end-to-end and regression tests under tests/. This separation makes the library easier to install, easier to validate and easier to extend.</w:t>
      </w:r>
    </w:p>
    <w:p>
      <w:pPr>
        <w:pStyle w:val="ListBullet"/>
      </w:pPr>
      <w:r>
        <w:t>The core defines protocols and stable schemas.</w:t>
      </w:r>
    </w:p>
    <w:p>
      <w:pPr>
        <w:pStyle w:val="ListBullet"/>
      </w:pPr>
      <w:r>
        <w:t>Adapters implement protocols for external systems such as Neo4j, Chroma, Qdrant, LiteLLM, Ollama, FastAPI and Streamlit.</w:t>
      </w:r>
    </w:p>
    <w:p>
      <w:pPr>
        <w:pStyle w:val="ListBullet"/>
      </w:pPr>
      <w:r>
        <w:t>Applications consume the core through CLI, Python API, FastAPI services, Streamlit apps and notebooks.</w:t>
      </w:r>
    </w:p>
    <w:p>
      <w:pPr>
        <w:pStyle w:val="ListBullet"/>
      </w:pPr>
      <w:r>
        <w:t>Experiments remain available and are gradually wrapped by clean APIs and CLI commands.</w:t>
      </w:r>
    </w:p>
    <w:p>
      <w:pPr>
        <w:pStyle w:val="ListBullet"/>
      </w:pPr>
      <w:r>
        <w:t>Tests validate the core independently from optional stacks, then validate selected integrations when extras are installed.</w:t>
      </w:r>
    </w:p>
    <w:tbl>
      <w:tblPr>
        <w:tblStyle w:val="TableGrid"/>
        <w:tblW w:type="auto" w:w="0"/>
        <w:tblLook w:firstColumn="1" w:firstRow="1" w:lastColumn="0" w:lastRow="0" w:noHBand="0" w:noVBand="1" w:val="04A0"/>
      </w:tblPr>
      <w:tblGrid>
        <w:gridCol w:w="10368"/>
      </w:tblGrid>
      <w:tr>
        <w:tc>
          <w:tcPr>
            <w:tcW w:type="dxa" w:w="10368"/>
            <w:shd w:fill="DCFCE7"/>
          </w:tcPr>
          <w:p>
            <w:r/>
            <w:r>
              <w:rPr>
                <w:b/>
                <w:color w:val="0B2852"/>
                <w:sz w:val="20"/>
              </w:rPr>
              <w:t>Main design rule</w:t>
            </w:r>
            <w:r>
              <w:br/>
              <w:t>RAGTree core must not import Chroma, Qdrant, Neo4j, FastAPI, Streamlit, LangGraph, LiteLLM or Ollama directly. The core defines interfaces. Integrations implement them. Tests verify both the interfaces and the implementations.</w:t>
            </w:r>
          </w:p>
        </w:tc>
      </w:tr>
    </w:tbl>
    <w:p/>
    <w:p>
      <w:pPr>
        <w:pStyle w:val="Heading1"/>
      </w:pPr>
      <w:r>
        <w:t>2. Product identity and scope</w:t>
      </w:r>
    </w:p>
    <w:p>
      <w:r>
        <w:t>RAGTree should not be reduced to relation extraction, even though relation extraction is currently the strongest implemented benchmark task. The project should be positioned as a Semantic RAG framework whose first mature benchmark layer is document-level relation extraction and whose architecture can support multiple RAG tasks.</w:t>
      </w:r>
    </w:p>
    <w:tbl>
      <w:tblPr>
        <w:tblStyle w:val="TableGrid"/>
        <w:tblW w:type="auto" w:w="0"/>
        <w:jc w:val="center"/>
        <w:tblLook w:firstColumn="1" w:firstRow="1" w:lastColumn="0" w:lastRow="0" w:noHBand="0" w:noVBand="1" w:val="04A0"/>
      </w:tblPr>
      <w:tblGrid>
        <w:gridCol w:w="5184"/>
        <w:gridCol w:w="5184"/>
      </w:tblGrid>
      <w:tr>
        <w:tc>
          <w:tcPr>
            <w:tcW w:type="dxa" w:w="3024"/>
            <w:vAlign w:val="top"/>
            <w:shd w:fill="0B2852"/>
          </w:tcPr>
          <w:p>
            <w:r/>
            <w:r>
              <w:rPr>
                <w:b/>
                <w:color w:val="FFFFFF"/>
                <w:sz w:val="17"/>
              </w:rPr>
              <w:t>Dimension</w:t>
            </w:r>
          </w:p>
        </w:tc>
        <w:tc>
          <w:tcPr>
            <w:tcW w:type="dxa" w:w="8208"/>
            <w:vAlign w:val="top"/>
            <w:shd w:fill="0B2852"/>
          </w:tcPr>
          <w:p>
            <w:r/>
            <w:r>
              <w:rPr>
                <w:b/>
                <w:color w:val="FFFFFF"/>
                <w:sz w:val="17"/>
              </w:rPr>
              <w:t>Design decision</w:t>
            </w:r>
          </w:p>
        </w:tc>
      </w:tr>
      <w:tr>
        <w:tc>
          <w:tcPr>
            <w:tcW w:type="dxa" w:w="3024"/>
            <w:vAlign w:val="top"/>
          </w:tcPr>
          <w:p>
            <w:r/>
            <w:r>
              <w:rPr>
                <w:b w:val="0"/>
                <w:sz w:val="17"/>
              </w:rPr>
              <w:t>One-line definition</w:t>
            </w:r>
          </w:p>
        </w:tc>
        <w:tc>
          <w:tcPr>
            <w:tcW w:type="dxa" w:w="8208"/>
            <w:vAlign w:val="top"/>
          </w:tcPr>
          <w:p>
            <w:r/>
            <w:r>
              <w:rPr>
                <w:b w:val="0"/>
                <w:sz w:val="17"/>
              </w:rPr>
              <w:t>RAGTree is a bring-your-own-stack framework for building, evaluating and integrating Semantic RAG pipelines over complex documents.</w:t>
            </w:r>
          </w:p>
        </w:tc>
      </w:tr>
      <w:tr>
        <w:tc>
          <w:tcPr>
            <w:tcW w:type="dxa" w:w="3024"/>
            <w:vAlign w:val="top"/>
          </w:tcPr>
          <w:p>
            <w:r/>
            <w:r>
              <w:rPr>
                <w:b w:val="0"/>
                <w:sz w:val="17"/>
              </w:rPr>
              <w:t>What the core owns</w:t>
            </w:r>
          </w:p>
        </w:tc>
        <w:tc>
          <w:tcPr>
            <w:tcW w:type="dxa" w:w="8208"/>
            <w:vAlign w:val="top"/>
          </w:tcPr>
          <w:p>
            <w:r/>
            <w:r>
              <w:rPr>
                <w:b w:val="0"/>
                <w:sz w:val="17"/>
              </w:rPr>
              <w:t>Schemas, protocols, configuration, task model, pipeline lifecycle, run metadata and evaluation structures.</w:t>
            </w:r>
          </w:p>
        </w:tc>
      </w:tr>
      <w:tr>
        <w:tc>
          <w:tcPr>
            <w:tcW w:type="dxa" w:w="3024"/>
            <w:vAlign w:val="top"/>
          </w:tcPr>
          <w:p>
            <w:r/>
            <w:r>
              <w:rPr>
                <w:b w:val="0"/>
                <w:sz w:val="17"/>
              </w:rPr>
              <w:t>What adapters own</w:t>
            </w:r>
          </w:p>
        </w:tc>
        <w:tc>
          <w:tcPr>
            <w:tcW w:type="dxa" w:w="8208"/>
            <w:vAlign w:val="top"/>
          </w:tcPr>
          <w:p>
            <w:r/>
            <w:r>
              <w:rPr>
                <w:b w:val="0"/>
                <w:sz w:val="17"/>
              </w:rPr>
              <w:t>Concrete bindings to LLM providers, vector stores, graph stores, ontology engines, agent frameworks, APIs and UI tools.</w:t>
            </w:r>
          </w:p>
        </w:tc>
      </w:tr>
      <w:tr>
        <w:tc>
          <w:tcPr>
            <w:tcW w:type="dxa" w:w="3024"/>
            <w:vAlign w:val="top"/>
          </w:tcPr>
          <w:p>
            <w:r/>
            <w:r>
              <w:rPr>
                <w:b w:val="0"/>
                <w:sz w:val="17"/>
              </w:rPr>
              <w:t>What experiments own</w:t>
            </w:r>
          </w:p>
        </w:tc>
        <w:tc>
          <w:tcPr>
            <w:tcW w:type="dxa" w:w="8208"/>
            <w:vAlign w:val="top"/>
          </w:tcPr>
          <w:p>
            <w:r/>
            <w:r>
              <w:rPr>
                <w:b w:val="0"/>
                <w:sz w:val="17"/>
              </w:rPr>
              <w:t>Research scripts, benchmark logic, dataset-specific workflows and reproducibility artifacts.</w:t>
            </w:r>
          </w:p>
        </w:tc>
      </w:tr>
      <w:tr>
        <w:tc>
          <w:tcPr>
            <w:tcW w:type="dxa" w:w="3024"/>
            <w:vAlign w:val="top"/>
          </w:tcPr>
          <w:p>
            <w:r/>
            <w:r>
              <w:rPr>
                <w:b w:val="0"/>
                <w:sz w:val="17"/>
              </w:rPr>
              <w:t>What apps own</w:t>
            </w:r>
          </w:p>
        </w:tc>
        <w:tc>
          <w:tcPr>
            <w:tcW w:type="dxa" w:w="8208"/>
            <w:vAlign w:val="top"/>
          </w:tcPr>
          <w:p>
            <w:r/>
            <w:r>
              <w:rPr>
                <w:b w:val="0"/>
                <w:sz w:val="17"/>
              </w:rPr>
              <w:t>User-facing surfaces such as CLI commands, FastAPI endpoints, Streamlit demos and notebooks.</w:t>
            </w:r>
          </w:p>
        </w:tc>
      </w:tr>
    </w:tbl>
    <w:p/>
    <w:p>
      <w:pPr>
        <w:pStyle w:val="Heading2"/>
      </w:pPr>
      <w:r>
        <w:t>2.1 RAGTree should support more than relation extraction</w:t>
      </w:r>
    </w:p>
    <w:tbl>
      <w:tblPr>
        <w:tblStyle w:val="TableGrid"/>
        <w:tblW w:type="auto" w:w="0"/>
        <w:jc w:val="center"/>
        <w:tblLook w:firstColumn="1" w:firstRow="1" w:lastColumn="0" w:lastRow="0" w:noHBand="0" w:noVBand="1" w:val="04A0"/>
      </w:tblPr>
      <w:tblGrid>
        <w:gridCol w:w="3456"/>
        <w:gridCol w:w="3456"/>
        <w:gridCol w:w="3456"/>
      </w:tblGrid>
      <w:tr>
        <w:tc>
          <w:tcPr>
            <w:tcW w:type="dxa" w:w="2448"/>
            <w:vAlign w:val="top"/>
            <w:shd w:fill="0B2852"/>
          </w:tcPr>
          <w:p>
            <w:r/>
            <w:r>
              <w:rPr>
                <w:b/>
                <w:color w:val="FFFFFF"/>
                <w:sz w:val="17"/>
              </w:rPr>
              <w:t>Task family</w:t>
            </w:r>
          </w:p>
        </w:tc>
        <w:tc>
          <w:tcPr>
            <w:tcW w:type="dxa" w:w="4752"/>
            <w:vAlign w:val="top"/>
            <w:shd w:fill="0B2852"/>
          </w:tcPr>
          <w:p>
            <w:r/>
            <w:r>
              <w:rPr>
                <w:b/>
                <w:color w:val="FFFFFF"/>
                <w:sz w:val="17"/>
              </w:rPr>
              <w:t>Purpose</w:t>
            </w:r>
          </w:p>
        </w:tc>
        <w:tc>
          <w:tcPr>
            <w:tcW w:type="dxa" w:w="3888"/>
            <w:vAlign w:val="top"/>
            <w:shd w:fill="0B2852"/>
          </w:tcPr>
          <w:p>
            <w:r/>
            <w:r>
              <w:rPr>
                <w:b/>
                <w:color w:val="FFFFFF"/>
                <w:sz w:val="17"/>
              </w:rPr>
              <w:t>Output</w:t>
            </w:r>
          </w:p>
        </w:tc>
      </w:tr>
      <w:tr>
        <w:tc>
          <w:tcPr>
            <w:tcW w:type="dxa" w:w="2448"/>
            <w:vAlign w:val="top"/>
          </w:tcPr>
          <w:p>
            <w:r/>
            <w:r>
              <w:rPr>
                <w:b w:val="0"/>
                <w:sz w:val="17"/>
              </w:rPr>
              <w:t>Question answering</w:t>
            </w:r>
          </w:p>
        </w:tc>
        <w:tc>
          <w:tcPr>
            <w:tcW w:type="dxa" w:w="4752"/>
            <w:vAlign w:val="top"/>
          </w:tcPr>
          <w:p>
            <w:r/>
            <w:r>
              <w:rPr>
                <w:b w:val="0"/>
                <w:sz w:val="17"/>
              </w:rPr>
              <w:t>Answer questions over documents with retrieved evidence.</w:t>
            </w:r>
          </w:p>
        </w:tc>
        <w:tc>
          <w:tcPr>
            <w:tcW w:type="dxa" w:w="3888"/>
            <w:vAlign w:val="top"/>
          </w:tcPr>
          <w:p>
            <w:r/>
            <w:r>
              <w:rPr>
                <w:b w:val="0"/>
                <w:sz w:val="17"/>
              </w:rPr>
              <w:t>Answer, citations, evidence spans, optional confidence.</w:t>
            </w:r>
          </w:p>
        </w:tc>
      </w:tr>
      <w:tr>
        <w:tc>
          <w:tcPr>
            <w:tcW w:type="dxa" w:w="2448"/>
            <w:vAlign w:val="top"/>
          </w:tcPr>
          <w:p>
            <w:r/>
            <w:r>
              <w:rPr>
                <w:b w:val="0"/>
                <w:sz w:val="17"/>
              </w:rPr>
              <w:t>Relation extraction</w:t>
            </w:r>
          </w:p>
        </w:tc>
        <w:tc>
          <w:tcPr>
            <w:tcW w:type="dxa" w:w="4752"/>
            <w:vAlign w:val="top"/>
          </w:tcPr>
          <w:p>
            <w:r/>
            <w:r>
              <w:rPr>
                <w:b w:val="0"/>
                <w:sz w:val="17"/>
              </w:rPr>
              <w:t>Extract typed relations or causal links from documents.</w:t>
            </w:r>
          </w:p>
        </w:tc>
        <w:tc>
          <w:tcPr>
            <w:tcW w:type="dxa" w:w="3888"/>
            <w:vAlign w:val="top"/>
          </w:tcPr>
          <w:p>
            <w:r/>
            <w:r>
              <w:rPr>
                <w:b w:val="0"/>
                <w:sz w:val="17"/>
              </w:rPr>
              <w:t>Relations, entities, labels, evidence, document provenance.</w:t>
            </w:r>
          </w:p>
        </w:tc>
      </w:tr>
      <w:tr>
        <w:tc>
          <w:tcPr>
            <w:tcW w:type="dxa" w:w="2448"/>
            <w:vAlign w:val="top"/>
          </w:tcPr>
          <w:p>
            <w:r/>
            <w:r>
              <w:rPr>
                <w:b w:val="0"/>
                <w:sz w:val="17"/>
              </w:rPr>
              <w:t>Claim verification</w:t>
            </w:r>
          </w:p>
        </w:tc>
        <w:tc>
          <w:tcPr>
            <w:tcW w:type="dxa" w:w="4752"/>
            <w:vAlign w:val="top"/>
          </w:tcPr>
          <w:p>
            <w:r/>
            <w:r>
              <w:rPr>
                <w:b w:val="0"/>
                <w:sz w:val="17"/>
              </w:rPr>
              <w:t>Assess whether documents support, refute or do not contain enough information for a claim.</w:t>
            </w:r>
          </w:p>
        </w:tc>
        <w:tc>
          <w:tcPr>
            <w:tcW w:type="dxa" w:w="3888"/>
            <w:vAlign w:val="top"/>
          </w:tcPr>
          <w:p>
            <w:r/>
            <w:r>
              <w:rPr>
                <w:b w:val="0"/>
                <w:sz w:val="17"/>
              </w:rPr>
              <w:t>Decision label, evidence, rationale, confidence.</w:t>
            </w:r>
          </w:p>
        </w:tc>
      </w:tr>
      <w:tr>
        <w:tc>
          <w:tcPr>
            <w:tcW w:type="dxa" w:w="2448"/>
            <w:vAlign w:val="top"/>
          </w:tcPr>
          <w:p>
            <w:r/>
            <w:r>
              <w:rPr>
                <w:b w:val="0"/>
                <w:sz w:val="17"/>
              </w:rPr>
              <w:t>Summarization</w:t>
            </w:r>
          </w:p>
        </w:tc>
        <w:tc>
          <w:tcPr>
            <w:tcW w:type="dxa" w:w="4752"/>
            <w:vAlign w:val="top"/>
          </w:tcPr>
          <w:p>
            <w:r/>
            <w:r>
              <w:rPr>
                <w:b w:val="0"/>
                <w:sz w:val="17"/>
              </w:rPr>
              <w:t>Generate faithful summaries over one document or a retrieved document set.</w:t>
            </w:r>
          </w:p>
        </w:tc>
        <w:tc>
          <w:tcPr>
            <w:tcW w:type="dxa" w:w="3888"/>
            <w:vAlign w:val="top"/>
          </w:tcPr>
          <w:p>
            <w:r/>
            <w:r>
              <w:rPr>
                <w:b w:val="0"/>
                <w:sz w:val="17"/>
              </w:rPr>
              <w:t>Summary, coverage metadata, cited evidence.</w:t>
            </w:r>
          </w:p>
        </w:tc>
      </w:tr>
      <w:tr>
        <w:tc>
          <w:tcPr>
            <w:tcW w:type="dxa" w:w="2448"/>
            <w:vAlign w:val="top"/>
          </w:tcPr>
          <w:p>
            <w:r/>
            <w:r>
              <w:rPr>
                <w:b w:val="0"/>
                <w:sz w:val="17"/>
              </w:rPr>
              <w:t>Ontology linking</w:t>
            </w:r>
          </w:p>
        </w:tc>
        <w:tc>
          <w:tcPr>
            <w:tcW w:type="dxa" w:w="4752"/>
            <w:vAlign w:val="top"/>
          </w:tcPr>
          <w:p>
            <w:r/>
            <w:r>
              <w:rPr>
                <w:b w:val="0"/>
                <w:sz w:val="17"/>
              </w:rPr>
              <w:t>Map mentions or entities to ontology concepts.</w:t>
            </w:r>
          </w:p>
        </w:tc>
        <w:tc>
          <w:tcPr>
            <w:tcW w:type="dxa" w:w="3888"/>
            <w:vAlign w:val="top"/>
          </w:tcPr>
          <w:p>
            <w:r/>
            <w:r>
              <w:rPr>
                <w:b w:val="0"/>
                <w:sz w:val="17"/>
              </w:rPr>
              <w:t>Concept candidates, scores, aliases, ontology provenance.</w:t>
            </w:r>
          </w:p>
        </w:tc>
      </w:tr>
      <w:tr>
        <w:tc>
          <w:tcPr>
            <w:tcW w:type="dxa" w:w="2448"/>
            <w:vAlign w:val="top"/>
          </w:tcPr>
          <w:p>
            <w:r/>
            <w:r>
              <w:rPr>
                <w:b w:val="0"/>
                <w:sz w:val="17"/>
              </w:rPr>
              <w:t>Graph construction</w:t>
            </w:r>
          </w:p>
        </w:tc>
        <w:tc>
          <w:tcPr>
            <w:tcW w:type="dxa" w:w="4752"/>
            <w:vAlign w:val="top"/>
          </w:tcPr>
          <w:p>
            <w:r/>
            <w:r>
              <w:rPr>
                <w:b w:val="0"/>
                <w:sz w:val="17"/>
              </w:rPr>
              <w:t>Build graph-ready nodes and edges from text.</w:t>
            </w:r>
          </w:p>
        </w:tc>
        <w:tc>
          <w:tcPr>
            <w:tcW w:type="dxa" w:w="3888"/>
            <w:vAlign w:val="top"/>
          </w:tcPr>
          <w:p>
            <w:r/>
            <w:r>
              <w:rPr>
                <w:b w:val="0"/>
                <w:sz w:val="17"/>
              </w:rPr>
              <w:t>Nodes, edges, labels, evidence, graph export artifacts.</w:t>
            </w:r>
          </w:p>
        </w:tc>
      </w:tr>
      <w:tr>
        <w:tc>
          <w:tcPr>
            <w:tcW w:type="dxa" w:w="2448"/>
            <w:vAlign w:val="top"/>
          </w:tcPr>
          <w:p>
            <w:r/>
            <w:r>
              <w:rPr>
                <w:b w:val="0"/>
                <w:sz w:val="17"/>
              </w:rPr>
              <w:t>Evidence selection</w:t>
            </w:r>
          </w:p>
        </w:tc>
        <w:tc>
          <w:tcPr>
            <w:tcW w:type="dxa" w:w="4752"/>
            <w:vAlign w:val="top"/>
          </w:tcPr>
          <w:p>
            <w:r/>
            <w:r>
              <w:rPr>
                <w:b w:val="0"/>
                <w:sz w:val="17"/>
              </w:rPr>
              <w:t>Rank passages or chunks for a specific task request.</w:t>
            </w:r>
          </w:p>
        </w:tc>
        <w:tc>
          <w:tcPr>
            <w:tcW w:type="dxa" w:w="3888"/>
            <w:vAlign w:val="top"/>
          </w:tcPr>
          <w:p>
            <w:r/>
            <w:r>
              <w:rPr>
                <w:b w:val="0"/>
                <w:sz w:val="17"/>
              </w:rPr>
              <w:t>Ranked evidence list with score and provenance.</w:t>
            </w:r>
          </w:p>
        </w:tc>
      </w:tr>
    </w:tbl>
    <w:p/>
    <w:p>
      <w:pPr>
        <w:pStyle w:val="Heading1"/>
      </w:pPr>
      <w:r>
        <w:t>3. Bring-your-own-stack principle</w:t>
      </w:r>
    </w:p>
    <w:p>
      <w:r>
        <w:t>The central product principle is BYOS: bring your own stack. A user should be able to choose the LLM provider, embedding backend, vector database, graph database, ontology resources, retriever, evaluator, exporter, API surface and UI surface without changing the core pipeline.</w:t>
      </w:r>
    </w:p>
    <w:p>
      <w:pPr>
        <w:pStyle w:val="Heading2"/>
      </w:pPr>
      <w:r>
        <w:t>3.1 What BYOS means in practice</w:t>
      </w:r>
    </w:p>
    <w:tbl>
      <w:tblPr>
        <w:tblStyle w:val="TableGrid"/>
        <w:tblW w:type="auto" w:w="0"/>
        <w:jc w:val="center"/>
        <w:tblLook w:firstColumn="1" w:firstRow="1" w:lastColumn="0" w:lastRow="0" w:noHBand="0" w:noVBand="1" w:val="04A0"/>
      </w:tblPr>
      <w:tblGrid>
        <w:gridCol w:w="3456"/>
        <w:gridCol w:w="3456"/>
        <w:gridCol w:w="3456"/>
      </w:tblGrid>
      <w:tr>
        <w:tc>
          <w:tcPr>
            <w:tcW w:type="dxa" w:w="2880"/>
            <w:vAlign w:val="top"/>
            <w:shd w:fill="0B2852"/>
          </w:tcPr>
          <w:p>
            <w:r/>
            <w:r>
              <w:rPr>
                <w:b/>
                <w:color w:val="FFFFFF"/>
                <w:sz w:val="17"/>
              </w:rPr>
              <w:t>Replaceable component</w:t>
            </w:r>
          </w:p>
        </w:tc>
        <w:tc>
          <w:tcPr>
            <w:tcW w:type="dxa" w:w="5616"/>
            <w:vAlign w:val="top"/>
            <w:shd w:fill="0B2852"/>
          </w:tcPr>
          <w:p>
            <w:r/>
            <w:r>
              <w:rPr>
                <w:b/>
                <w:color w:val="FFFFFF"/>
                <w:sz w:val="17"/>
              </w:rPr>
              <w:t>Examples</w:t>
            </w:r>
          </w:p>
        </w:tc>
        <w:tc>
          <w:tcPr>
            <w:tcW w:type="dxa" w:w="2880"/>
            <w:vAlign w:val="top"/>
            <w:shd w:fill="0B2852"/>
          </w:tcPr>
          <w:p>
            <w:r/>
            <w:r>
              <w:rPr>
                <w:b/>
                <w:color w:val="FFFFFF"/>
                <w:sz w:val="17"/>
              </w:rPr>
              <w:t>Core dependency?</w:t>
            </w:r>
          </w:p>
        </w:tc>
      </w:tr>
      <w:tr>
        <w:tc>
          <w:tcPr>
            <w:tcW w:type="dxa" w:w="2880"/>
            <w:vAlign w:val="top"/>
          </w:tcPr>
          <w:p>
            <w:r/>
            <w:r>
              <w:rPr>
                <w:b w:val="0"/>
                <w:sz w:val="17"/>
              </w:rPr>
              <w:t>LLM provider</w:t>
            </w:r>
          </w:p>
        </w:tc>
        <w:tc>
          <w:tcPr>
            <w:tcW w:type="dxa" w:w="5616"/>
            <w:vAlign w:val="top"/>
          </w:tcPr>
          <w:p>
            <w:r/>
            <w:r>
              <w:rPr>
                <w:b w:val="0"/>
                <w:sz w:val="17"/>
              </w:rPr>
              <w:t>LiteLLM, Ollama, OpenAI-compatible APIs, vLLM gateways</w:t>
            </w:r>
          </w:p>
        </w:tc>
        <w:tc>
          <w:tcPr>
            <w:tcW w:type="dxa" w:w="2880"/>
            <w:vAlign w:val="top"/>
          </w:tcPr>
          <w:p>
            <w:r/>
            <w:r>
              <w:rPr>
                <w:b w:val="0"/>
                <w:sz w:val="17"/>
              </w:rPr>
              <w:t>No. Implement LLMProvider.</w:t>
            </w:r>
          </w:p>
        </w:tc>
      </w:tr>
      <w:tr>
        <w:tc>
          <w:tcPr>
            <w:tcW w:type="dxa" w:w="2880"/>
            <w:vAlign w:val="top"/>
          </w:tcPr>
          <w:p>
            <w:r/>
            <w:r>
              <w:rPr>
                <w:b w:val="0"/>
                <w:sz w:val="17"/>
              </w:rPr>
              <w:t>Embedder</w:t>
            </w:r>
          </w:p>
        </w:tc>
        <w:tc>
          <w:tcPr>
            <w:tcW w:type="dxa" w:w="5616"/>
            <w:vAlign w:val="top"/>
          </w:tcPr>
          <w:p>
            <w:r/>
            <w:r>
              <w:rPr>
                <w:b w:val="0"/>
                <w:sz w:val="17"/>
              </w:rPr>
              <w:t>LiteLLM embeddings, sentence-transformers, OpenAI-compatible embeddings</w:t>
            </w:r>
          </w:p>
        </w:tc>
        <w:tc>
          <w:tcPr>
            <w:tcW w:type="dxa" w:w="2880"/>
            <w:vAlign w:val="top"/>
          </w:tcPr>
          <w:p>
            <w:r/>
            <w:r>
              <w:rPr>
                <w:b w:val="0"/>
                <w:sz w:val="17"/>
              </w:rPr>
              <w:t>No. Implement Embedder.</w:t>
            </w:r>
          </w:p>
        </w:tc>
      </w:tr>
      <w:tr>
        <w:tc>
          <w:tcPr>
            <w:tcW w:type="dxa" w:w="2880"/>
            <w:vAlign w:val="top"/>
          </w:tcPr>
          <w:p>
            <w:r/>
            <w:r>
              <w:rPr>
                <w:b w:val="0"/>
                <w:sz w:val="17"/>
              </w:rPr>
              <w:t>Vector store</w:t>
            </w:r>
          </w:p>
        </w:tc>
        <w:tc>
          <w:tcPr>
            <w:tcW w:type="dxa" w:w="5616"/>
            <w:vAlign w:val="top"/>
          </w:tcPr>
          <w:p>
            <w:r/>
            <w:r>
              <w:rPr>
                <w:b w:val="0"/>
                <w:sz w:val="17"/>
              </w:rPr>
              <w:t>In-memory, Chroma, Qdrant, FAISS, pgvector</w:t>
            </w:r>
          </w:p>
        </w:tc>
        <w:tc>
          <w:tcPr>
            <w:tcW w:type="dxa" w:w="2880"/>
            <w:vAlign w:val="top"/>
          </w:tcPr>
          <w:p>
            <w:r/>
            <w:r>
              <w:rPr>
                <w:b w:val="0"/>
                <w:sz w:val="17"/>
              </w:rPr>
              <w:t>No. Implement VectorStore.</w:t>
            </w:r>
          </w:p>
        </w:tc>
      </w:tr>
      <w:tr>
        <w:tc>
          <w:tcPr>
            <w:tcW w:type="dxa" w:w="2880"/>
            <w:vAlign w:val="top"/>
          </w:tcPr>
          <w:p>
            <w:r/>
            <w:r>
              <w:rPr>
                <w:b w:val="0"/>
                <w:sz w:val="17"/>
              </w:rPr>
              <w:t>Graph store</w:t>
            </w:r>
          </w:p>
        </w:tc>
        <w:tc>
          <w:tcPr>
            <w:tcW w:type="dxa" w:w="5616"/>
            <w:vAlign w:val="top"/>
          </w:tcPr>
          <w:p>
            <w:r/>
            <w:r>
              <w:rPr>
                <w:b w:val="0"/>
                <w:sz w:val="17"/>
              </w:rPr>
              <w:t>Neo4j, local graph store, exported CSV graph</w:t>
            </w:r>
          </w:p>
        </w:tc>
        <w:tc>
          <w:tcPr>
            <w:tcW w:type="dxa" w:w="2880"/>
            <w:vAlign w:val="top"/>
          </w:tcPr>
          <w:p>
            <w:r/>
            <w:r>
              <w:rPr>
                <w:b w:val="0"/>
                <w:sz w:val="17"/>
              </w:rPr>
              <w:t>No. Implement GraphStore or Exporter.</w:t>
            </w:r>
          </w:p>
        </w:tc>
      </w:tr>
      <w:tr>
        <w:tc>
          <w:tcPr>
            <w:tcW w:type="dxa" w:w="2880"/>
            <w:vAlign w:val="top"/>
          </w:tcPr>
          <w:p>
            <w:r/>
            <w:r>
              <w:rPr>
                <w:b w:val="0"/>
                <w:sz w:val="17"/>
              </w:rPr>
              <w:t>Ontology store</w:t>
            </w:r>
          </w:p>
        </w:tc>
        <w:tc>
          <w:tcPr>
            <w:tcW w:type="dxa" w:w="5616"/>
            <w:vAlign w:val="top"/>
          </w:tcPr>
          <w:p>
            <w:r/>
            <w:r>
              <w:rPr>
                <w:b w:val="0"/>
                <w:sz w:val="17"/>
              </w:rPr>
              <w:t>RDFLib, OWLReady2, local TTL/OWL loaders</w:t>
            </w:r>
          </w:p>
        </w:tc>
        <w:tc>
          <w:tcPr>
            <w:tcW w:type="dxa" w:w="2880"/>
            <w:vAlign w:val="top"/>
          </w:tcPr>
          <w:p>
            <w:r/>
            <w:r>
              <w:rPr>
                <w:b w:val="0"/>
                <w:sz w:val="17"/>
              </w:rPr>
              <w:t>No. Implement OntologyStore.</w:t>
            </w:r>
          </w:p>
        </w:tc>
      </w:tr>
      <w:tr>
        <w:tc>
          <w:tcPr>
            <w:tcW w:type="dxa" w:w="2880"/>
            <w:vAlign w:val="top"/>
          </w:tcPr>
          <w:p>
            <w:r/>
            <w:r>
              <w:rPr>
                <w:b w:val="0"/>
                <w:sz w:val="17"/>
              </w:rPr>
              <w:t>Retriever</w:t>
            </w:r>
          </w:p>
        </w:tc>
        <w:tc>
          <w:tcPr>
            <w:tcW w:type="dxa" w:w="5616"/>
            <w:vAlign w:val="top"/>
          </w:tcPr>
          <w:p>
            <w:r/>
            <w:r>
              <w:rPr>
                <w:b w:val="0"/>
                <w:sz w:val="17"/>
              </w:rPr>
              <w:t>Dense, sparse, hybrid, ontology-guided, KG-guided, community-level</w:t>
            </w:r>
          </w:p>
        </w:tc>
        <w:tc>
          <w:tcPr>
            <w:tcW w:type="dxa" w:w="2880"/>
            <w:vAlign w:val="top"/>
          </w:tcPr>
          <w:p>
            <w:r/>
            <w:r>
              <w:rPr>
                <w:b w:val="0"/>
                <w:sz w:val="17"/>
              </w:rPr>
              <w:t>No. Implement Retriever.</w:t>
            </w:r>
          </w:p>
        </w:tc>
      </w:tr>
      <w:tr>
        <w:tc>
          <w:tcPr>
            <w:tcW w:type="dxa" w:w="2880"/>
            <w:vAlign w:val="top"/>
          </w:tcPr>
          <w:p>
            <w:r/>
            <w:r>
              <w:rPr>
                <w:b w:val="0"/>
                <w:sz w:val="17"/>
              </w:rPr>
              <w:t>Application surface</w:t>
            </w:r>
          </w:p>
        </w:tc>
        <w:tc>
          <w:tcPr>
            <w:tcW w:type="dxa" w:w="5616"/>
            <w:vAlign w:val="top"/>
          </w:tcPr>
          <w:p>
            <w:r/>
            <w:r>
              <w:rPr>
                <w:b w:val="0"/>
                <w:sz w:val="17"/>
              </w:rPr>
              <w:t>CLI, FastAPI, Streamlit, notebooks</w:t>
            </w:r>
          </w:p>
        </w:tc>
        <w:tc>
          <w:tcPr>
            <w:tcW w:type="dxa" w:w="2880"/>
            <w:vAlign w:val="top"/>
          </w:tcPr>
          <w:p>
            <w:r/>
            <w:r>
              <w:rPr>
                <w:b w:val="0"/>
                <w:sz w:val="17"/>
              </w:rPr>
              <w:t>No. Use core as a dependency.</w:t>
            </w:r>
          </w:p>
        </w:tc>
      </w:tr>
    </w:tbl>
    <w:p/>
    <w:tbl>
      <w:tblPr>
        <w:tblStyle w:val="TableGrid"/>
        <w:tblW w:type="auto" w:w="0"/>
        <w:tblLook w:firstColumn="1" w:firstRow="1" w:lastColumn="0" w:lastRow="0" w:noHBand="0" w:noVBand="1" w:val="04A0"/>
      </w:tblPr>
      <w:tblGrid>
        <w:gridCol w:w="10368"/>
      </w:tblGrid>
      <w:tr>
        <w:tc>
          <w:tcPr>
            <w:tcW w:type="dxa" w:w="10368"/>
            <w:shd w:fill="FEF3C7"/>
          </w:tcPr>
          <w:p>
            <w:r/>
            <w:r>
              <w:rPr>
                <w:b/>
                <w:color w:val="0B2852"/>
                <w:sz w:val="20"/>
              </w:rPr>
              <w:t>Why this matters</w:t>
            </w:r>
            <w:r>
              <w:br/>
              <w:t>Companies rarely adopt a research project by replacing their whole infrastructure. They integrate libraries that respect their existing stack. RAGTree should therefore be a framework that accepts external components instead of forcing one stack.</w:t>
            </w:r>
          </w:p>
        </w:tc>
      </w:tr>
    </w:tbl>
    <w:p/>
    <w:p>
      <w:pPr>
        <w:pStyle w:val="Heading1"/>
      </w:pPr>
      <w:r>
        <w:t>4. Layered architecture</w:t>
      </w:r>
    </w:p>
    <w:p>
      <w:r>
        <w:t>The architecture should be explicit and layered. The src package should separate core contracts, task definitions, pipeline mechanics, adapter implementations, application surfaces and experiment compatibility. This keeps the code understandable and makes testing straightforward.</w:t>
      </w:r>
    </w:p>
    <w:p>
      <w:r>
        <w:drawing>
          <wp:inline xmlns:a="http://schemas.openxmlformats.org/drawingml/2006/main" xmlns:pic="http://schemas.openxmlformats.org/drawingml/2006/picture">
            <wp:extent cx="7040880" cy="4107180"/>
            <wp:docPr id="2" name="Picture 2"/>
            <wp:cNvGraphicFramePr>
              <a:graphicFrameLocks noChangeAspect="1"/>
            </wp:cNvGraphicFramePr>
            <a:graphic>
              <a:graphicData uri="http://schemas.openxmlformats.org/drawingml/2006/picture">
                <pic:pic>
                  <pic:nvPicPr>
                    <pic:cNvPr id="0" name="layered_byos_architecture.png"/>
                    <pic:cNvPicPr/>
                  </pic:nvPicPr>
                  <pic:blipFill>
                    <a:blip r:embed="rId12"/>
                    <a:stretch>
                      <a:fillRect/>
                    </a:stretch>
                  </pic:blipFill>
                  <pic:spPr>
                    <a:xfrm>
                      <a:off x="0" y="0"/>
                      <a:ext cx="7040880" cy="4107180"/>
                    </a:xfrm>
                    <a:prstGeom prst="rect"/>
                  </pic:spPr>
                </pic:pic>
              </a:graphicData>
            </a:graphic>
          </wp:inline>
        </w:drawing>
      </w:r>
    </w:p>
    <w:p>
      <w:pPr>
        <w:jc w:val="center"/>
      </w:pPr>
      <w:r>
        <w:rPr>
          <w:i/>
        </w:rPr>
        <w:t>Figure 1. Layered BYOS architecture. The core is stable, integrations are replaceable and applications consume the framework through different surfaces.</w:t>
      </w:r>
    </w:p>
    <w:p>
      <w:pPr>
        <w:pStyle w:val="Heading2"/>
      </w:pPr>
      <w:r>
        <w:t>4.1 Layer responsibilities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944"/>
            <w:vAlign w:val="top"/>
            <w:shd w:fill="0B2852"/>
          </w:tcPr>
          <w:p>
            <w:r/>
            <w:r>
              <w:rPr>
                <w:b/>
                <w:color w:val="FFFFFF"/>
                <w:sz w:val="17"/>
              </w:rPr>
              <w:t>Layer</w:t>
            </w:r>
          </w:p>
        </w:tc>
        <w:tc>
          <w:tcPr>
            <w:tcW w:type="dxa" w:w="2880"/>
            <w:vAlign w:val="top"/>
            <w:shd w:fill="0B2852"/>
          </w:tcPr>
          <w:p>
            <w:r/>
            <w:r>
              <w:rPr>
                <w:b/>
                <w:color w:val="FFFFFF"/>
                <w:sz w:val="17"/>
              </w:rPr>
              <w:t>Responsibility</w:t>
            </w:r>
          </w:p>
        </w:tc>
        <w:tc>
          <w:tcPr>
            <w:tcW w:type="dxa" w:w="3168"/>
            <w:vAlign w:val="top"/>
            <w:shd w:fill="0B2852"/>
          </w:tcPr>
          <w:p>
            <w:r/>
            <w:r>
              <w:rPr>
                <w:b/>
                <w:color w:val="FFFFFF"/>
                <w:sz w:val="17"/>
              </w:rPr>
              <w:t>Should contain</w:t>
            </w:r>
          </w:p>
        </w:tc>
        <w:tc>
          <w:tcPr>
            <w:tcW w:type="dxa" w:w="3168"/>
            <w:vAlign w:val="top"/>
            <w:shd w:fill="0B2852"/>
          </w:tcPr>
          <w:p>
            <w:r/>
            <w:r>
              <w:rPr>
                <w:b/>
                <w:color w:val="FFFFFF"/>
                <w:sz w:val="17"/>
              </w:rPr>
              <w:t>Should not contain</w:t>
            </w:r>
          </w:p>
        </w:tc>
      </w:tr>
      <w:tr>
        <w:tc>
          <w:tcPr>
            <w:tcW w:type="dxa" w:w="1944"/>
            <w:vAlign w:val="top"/>
          </w:tcPr>
          <w:p>
            <w:r/>
            <w:r>
              <w:rPr>
                <w:b w:val="0"/>
                <w:sz w:val="17"/>
              </w:rPr>
              <w:t>Applications</w:t>
            </w:r>
          </w:p>
        </w:tc>
        <w:tc>
          <w:tcPr>
            <w:tcW w:type="dxa" w:w="2880"/>
            <w:vAlign w:val="top"/>
          </w:tcPr>
          <w:p>
            <w:r/>
            <w:r>
              <w:rPr>
                <w:b w:val="0"/>
                <w:sz w:val="17"/>
              </w:rPr>
              <w:t>Expose workflows to users.</w:t>
            </w:r>
          </w:p>
        </w:tc>
        <w:tc>
          <w:tcPr>
            <w:tcW w:type="dxa" w:w="3168"/>
            <w:vAlign w:val="top"/>
          </w:tcPr>
          <w:p>
            <w:r/>
            <w:r>
              <w:rPr>
                <w:b w:val="0"/>
                <w:sz w:val="17"/>
              </w:rPr>
              <w:t>CLI commands, API endpoints, Streamlit demo, notebooks.</w:t>
            </w:r>
          </w:p>
        </w:tc>
        <w:tc>
          <w:tcPr>
            <w:tcW w:type="dxa" w:w="3168"/>
            <w:vAlign w:val="top"/>
          </w:tcPr>
          <w:p>
            <w:r/>
            <w:r>
              <w:rPr>
                <w:b w:val="0"/>
                <w:sz w:val="17"/>
              </w:rPr>
              <w:t>Core business logic duplicated in app files.</w:t>
            </w:r>
          </w:p>
        </w:tc>
      </w:tr>
      <w:tr>
        <w:tc>
          <w:tcPr>
            <w:tcW w:type="dxa" w:w="1944"/>
            <w:vAlign w:val="top"/>
          </w:tcPr>
          <w:p>
            <w:r/>
            <w:r>
              <w:rPr>
                <w:b w:val="0"/>
                <w:sz w:val="17"/>
              </w:rPr>
              <w:t>Task layer</w:t>
            </w:r>
          </w:p>
        </w:tc>
        <w:tc>
          <w:tcPr>
            <w:tcW w:type="dxa" w:w="2880"/>
            <w:vAlign w:val="top"/>
          </w:tcPr>
          <w:p>
            <w:r/>
            <w:r>
              <w:rPr>
                <w:b w:val="0"/>
                <w:sz w:val="17"/>
              </w:rPr>
              <w:t>Represent user-level RAG tasks.</w:t>
            </w:r>
          </w:p>
        </w:tc>
        <w:tc>
          <w:tcPr>
            <w:tcW w:type="dxa" w:w="3168"/>
            <w:vAlign w:val="top"/>
          </w:tcPr>
          <w:p>
            <w:r/>
            <w:r>
              <w:rPr>
                <w:b w:val="0"/>
                <w:sz w:val="17"/>
              </w:rPr>
              <w:t>QuestionAnsweringTask, RelationExtractionTask, ClaimVerificationTask.</w:t>
            </w:r>
          </w:p>
        </w:tc>
        <w:tc>
          <w:tcPr>
            <w:tcW w:type="dxa" w:w="3168"/>
            <w:vAlign w:val="top"/>
          </w:tcPr>
          <w:p>
            <w:r/>
            <w:r>
              <w:rPr>
                <w:b w:val="0"/>
                <w:sz w:val="17"/>
              </w:rPr>
              <w:t>Provider-specific code.</w:t>
            </w:r>
          </w:p>
        </w:tc>
      </w:tr>
      <w:tr>
        <w:tc>
          <w:tcPr>
            <w:tcW w:type="dxa" w:w="1944"/>
            <w:vAlign w:val="top"/>
          </w:tcPr>
          <w:p>
            <w:r/>
            <w:r>
              <w:rPr>
                <w:b w:val="0"/>
                <w:sz w:val="17"/>
              </w:rPr>
              <w:t>Pipeline layer</w:t>
            </w:r>
          </w:p>
        </w:tc>
        <w:tc>
          <w:tcPr>
            <w:tcW w:type="dxa" w:w="2880"/>
            <w:vAlign w:val="top"/>
          </w:tcPr>
          <w:p>
            <w:r/>
            <w:r>
              <w:rPr>
                <w:b w:val="0"/>
                <w:sz w:val="17"/>
              </w:rPr>
              <w:t>Run the lifecycle from inputs to outputs.</w:t>
            </w:r>
          </w:p>
        </w:tc>
        <w:tc>
          <w:tcPr>
            <w:tcW w:type="dxa" w:w="3168"/>
            <w:vAlign w:val="top"/>
          </w:tcPr>
          <w:p>
            <w:r/>
            <w:r>
              <w:rPr>
                <w:b w:val="0"/>
                <w:sz w:val="17"/>
              </w:rPr>
              <w:t>index, retrieve, generate, validate, evaluate, export.</w:t>
            </w:r>
          </w:p>
        </w:tc>
        <w:tc>
          <w:tcPr>
            <w:tcW w:type="dxa" w:w="3168"/>
            <w:vAlign w:val="top"/>
          </w:tcPr>
          <w:p>
            <w:r/>
            <w:r>
              <w:rPr>
                <w:b w:val="0"/>
                <w:sz w:val="17"/>
              </w:rPr>
              <w:t>Hardcoded dataset or provider assumptions.</w:t>
            </w:r>
          </w:p>
        </w:tc>
      </w:tr>
      <w:tr>
        <w:tc>
          <w:tcPr>
            <w:tcW w:type="dxa" w:w="1944"/>
            <w:vAlign w:val="top"/>
          </w:tcPr>
          <w:p>
            <w:r/>
            <w:r>
              <w:rPr>
                <w:b w:val="0"/>
                <w:sz w:val="17"/>
              </w:rPr>
              <w:t>Core contracts</w:t>
            </w:r>
          </w:p>
        </w:tc>
        <w:tc>
          <w:tcPr>
            <w:tcW w:type="dxa" w:w="2880"/>
            <w:vAlign w:val="top"/>
          </w:tcPr>
          <w:p>
            <w:r/>
            <w:r>
              <w:rPr>
                <w:b w:val="0"/>
                <w:sz w:val="17"/>
              </w:rPr>
              <w:t>Define stable schemas and interfaces.</w:t>
            </w:r>
          </w:p>
        </w:tc>
        <w:tc>
          <w:tcPr>
            <w:tcW w:type="dxa" w:w="3168"/>
            <w:vAlign w:val="top"/>
          </w:tcPr>
          <w:p>
            <w:r/>
            <w:r>
              <w:rPr>
                <w:b w:val="0"/>
                <w:sz w:val="17"/>
              </w:rPr>
              <w:t>Document, Chunk, Evidence, RAGResult, Protocol classes.</w:t>
            </w:r>
          </w:p>
        </w:tc>
        <w:tc>
          <w:tcPr>
            <w:tcW w:type="dxa" w:w="3168"/>
            <w:vAlign w:val="top"/>
          </w:tcPr>
          <w:p>
            <w:r/>
            <w:r>
              <w:rPr>
                <w:b w:val="0"/>
                <w:sz w:val="17"/>
              </w:rPr>
              <w:t>Imports from Neo4j, Chroma, FastAPI or Streamlit.</w:t>
            </w:r>
          </w:p>
        </w:tc>
      </w:tr>
      <w:tr>
        <w:tc>
          <w:tcPr>
            <w:tcW w:type="dxa" w:w="1944"/>
            <w:vAlign w:val="top"/>
          </w:tcPr>
          <w:p>
            <w:r/>
            <w:r>
              <w:rPr>
                <w:b w:val="0"/>
                <w:sz w:val="17"/>
              </w:rPr>
              <w:t>Adapters</w:t>
            </w:r>
          </w:p>
        </w:tc>
        <w:tc>
          <w:tcPr>
            <w:tcW w:type="dxa" w:w="2880"/>
            <w:vAlign w:val="top"/>
          </w:tcPr>
          <w:p>
            <w:r/>
            <w:r>
              <w:rPr>
                <w:b w:val="0"/>
                <w:sz w:val="17"/>
              </w:rPr>
              <w:t>Connect external tools to contracts.</w:t>
            </w:r>
          </w:p>
        </w:tc>
        <w:tc>
          <w:tcPr>
            <w:tcW w:type="dxa" w:w="3168"/>
            <w:vAlign w:val="top"/>
          </w:tcPr>
          <w:p>
            <w:r/>
            <w:r>
              <w:rPr>
                <w:b w:val="0"/>
                <w:sz w:val="17"/>
              </w:rPr>
              <w:t>LiteLLMProvider, ChromaVectorStore, Neo4jGraphStore.</w:t>
            </w:r>
          </w:p>
        </w:tc>
        <w:tc>
          <w:tcPr>
            <w:tcW w:type="dxa" w:w="3168"/>
            <w:vAlign w:val="top"/>
          </w:tcPr>
          <w:p>
            <w:r/>
            <w:r>
              <w:rPr>
                <w:b w:val="0"/>
                <w:sz w:val="17"/>
              </w:rPr>
              <w:t>Global side effects on import.</w:t>
            </w:r>
          </w:p>
        </w:tc>
      </w:tr>
      <w:tr>
        <w:tc>
          <w:tcPr>
            <w:tcW w:type="dxa" w:w="1944"/>
            <w:vAlign w:val="top"/>
          </w:tcPr>
          <w:p>
            <w:r/>
            <w:r>
              <w:rPr>
                <w:b w:val="0"/>
                <w:sz w:val="17"/>
              </w:rPr>
              <w:t>External stack</w:t>
            </w:r>
          </w:p>
        </w:tc>
        <w:tc>
          <w:tcPr>
            <w:tcW w:type="dxa" w:w="2880"/>
            <w:vAlign w:val="top"/>
          </w:tcPr>
          <w:p>
            <w:r/>
            <w:r>
              <w:rPr>
                <w:b w:val="0"/>
                <w:sz w:val="17"/>
              </w:rPr>
              <w:t>Real services and libraries.</w:t>
            </w:r>
          </w:p>
        </w:tc>
        <w:tc>
          <w:tcPr>
            <w:tcW w:type="dxa" w:w="3168"/>
            <w:vAlign w:val="top"/>
          </w:tcPr>
          <w:p>
            <w:r/>
            <w:r>
              <w:rPr>
                <w:b w:val="0"/>
                <w:sz w:val="17"/>
              </w:rPr>
              <w:t>Docker services, databases, LLM gateways.</w:t>
            </w:r>
          </w:p>
        </w:tc>
        <w:tc>
          <w:tcPr>
            <w:tcW w:type="dxa" w:w="3168"/>
            <w:vAlign w:val="top"/>
          </w:tcPr>
          <w:p>
            <w:r/>
            <w:r>
              <w:rPr>
                <w:b w:val="0"/>
                <w:sz w:val="17"/>
              </w:rPr>
              <w:t>Code that must be imported by the core.</w:t>
            </w:r>
          </w:p>
        </w:tc>
      </w:tr>
    </w:tbl>
    <w:p/>
    <w:p>
      <w:pPr>
        <w:pStyle w:val="Heading1"/>
      </w:pPr>
      <w:r>
        <w:t>5. Repository structure with src layout</w:t>
      </w:r>
    </w:p>
    <w:p>
      <w:r>
        <w:t>RAGTree should migrate to a src layout. This is important for a pip-installable library because tests will import the installed package rather than accidentally importing files from the repository root.</w:t>
      </w:r>
    </w:p>
    <w:p>
      <w:pPr>
        <w:pStyle w:val="CodeBlock"/>
      </w:pPr>
      <w:r>
        <w:rPr>
          <w:rFonts w:ascii="Courier New" w:hAnsi="Courier New" w:eastAsia="Courier New"/>
          <w:sz w:val="17"/>
        </w:rPr>
        <w:t>RAGTree/</w:t>
        <w:br/>
        <w:t>├── src/</w:t>
        <w:br/>
        <w:t>│   └── ragtree/</w:t>
        <w:br/>
        <w:t>│       ├── core/</w:t>
        <w:br/>
        <w:t>│       │   ├── schemas.py</w:t>
        <w:br/>
        <w:t>│       │   ├── protocols.py</w:t>
        <w:br/>
        <w:t>│       │   ├── config.py</w:t>
        <w:br/>
        <w:t>│       │   ├── pipeline.py</w:t>
        <w:br/>
        <w:t>│       │   ├── registry.py</w:t>
        <w:br/>
        <w:t>│       │   └── errors.py</w:t>
        <w:br/>
        <w:t>│       ├── tasks/</w:t>
        <w:br/>
        <w:t>│       │   ├── base.py</w:t>
        <w:br/>
        <w:t>│       │   ├── question_answering.py</w:t>
        <w:br/>
        <w:t>│       │   ├── relation_extraction.py</w:t>
        <w:br/>
        <w:t>│       │   ├── claim_verification.py</w:t>
        <w:br/>
        <w:t>│       │   ├── summarization.py</w:t>
        <w:br/>
        <w:t>│       │   ├── ontology_linking.py</w:t>
        <w:br/>
        <w:t>│       │   └── graph_construction.py</w:t>
        <w:br/>
        <w:t>│       ├── retrieval/</w:t>
        <w:br/>
        <w:t>│       │   ├── base.py</w:t>
        <w:br/>
        <w:t>│       │   ├── dense.py</w:t>
        <w:br/>
        <w:t>│       │   ├── hybrid.py</w:t>
        <w:br/>
        <w:t>│       │   ├── ontology_guided.py</w:t>
        <w:br/>
        <w:t>│       │   └── kg_guided.py</w:t>
        <w:br/>
        <w:t>│       ├── generation/</w:t>
        <w:br/>
        <w:t>│       │   ├── prompts.py</w:t>
        <w:br/>
        <w:t>│       │   ├── structured_output.py</w:t>
        <w:br/>
        <w:t>│       │   └── json_repair.py</w:t>
        <w:br/>
        <w:t>│       ├── evaluation/</w:t>
        <w:br/>
        <w:t>│       │   ├── metrics.py</w:t>
        <w:br/>
        <w:t>│       │   ├── relation_metrics.py</w:t>
        <w:br/>
        <w:t>│       │   ├── faithfulness.py</w:t>
        <w:br/>
        <w:t>│       │   └── reports.py</w:t>
        <w:br/>
        <w:t>│       ├── integrations/</w:t>
        <w:br/>
        <w:t>│       │   ├── llms/</w:t>
        <w:br/>
        <w:t>│       │   ├── vectorstores/</w:t>
        <w:br/>
        <w:t>│       │   ├── graphstores/</w:t>
        <w:br/>
        <w:t>│       │   ├── ontologies/</w:t>
        <w:br/>
        <w:t>│       │   ├── agents/</w:t>
        <w:br/>
        <w:t>│       │   └── exporters/</w:t>
        <w:br/>
        <w:t>│       ├── apps/</w:t>
        <w:br/>
        <w:t>│       │   ├── api/</w:t>
        <w:br/>
        <w:t>│       │   └── streamlit/</w:t>
        <w:br/>
        <w:t>│       └── cli/</w:t>
        <w:br/>
        <w:t>├── tests/</w:t>
        <w:br/>
        <w:t>│   ├── unit/</w:t>
        <w:br/>
        <w:t>│   ├── contract/</w:t>
        <w:br/>
        <w:t>│   ├── integration/</w:t>
        <w:br/>
        <w:t>│   ├── e2e/</w:t>
        <w:br/>
        <w:t>│   ├── regression/</w:t>
        <w:br/>
        <w:t>│   └── fixtures/</w:t>
        <w:br/>
        <w:t>├── examples/</w:t>
        <w:br/>
        <w:t>├── experiments/</w:t>
        <w:br/>
        <w:t>├── scripts/</w:t>
        <w:br/>
        <w:t>├── docs/</w:t>
        <w:br/>
        <w:t>├── pyproject.toml</w:t>
        <w:br/>
        <w:t>├── Dockerfile</w:t>
        <w:br/>
        <w:t>└── docker-compose.yml</w:t>
      </w:r>
    </w:p>
    <w:p>
      <w:pPr>
        <w:pStyle w:val="Heading2"/>
      </w:pPr>
      <w:r>
        <w:t>5.1 Role of top-level folders</w:t>
      </w:r>
    </w:p>
    <w:tbl>
      <w:tblPr>
        <w:tblStyle w:val="TableGrid"/>
        <w:tblW w:type="auto" w:w="0"/>
        <w:jc w:val="center"/>
        <w:tblLook w:firstColumn="1" w:firstRow="1" w:lastColumn="0" w:lastRow="0" w:noHBand="0" w:noVBand="1" w:val="04A0"/>
      </w:tblPr>
      <w:tblGrid>
        <w:gridCol w:w="5184"/>
        <w:gridCol w:w="5184"/>
      </w:tblGrid>
      <w:tr>
        <w:tc>
          <w:tcPr>
            <w:tcW w:type="dxa" w:w="2880"/>
            <w:vAlign w:val="top"/>
            <w:shd w:fill="0B2852"/>
          </w:tcPr>
          <w:p>
            <w:r/>
            <w:r>
              <w:rPr>
                <w:b/>
                <w:color w:val="FFFFFF"/>
                <w:sz w:val="17"/>
              </w:rPr>
              <w:t>Folder</w:t>
            </w:r>
          </w:p>
        </w:tc>
        <w:tc>
          <w:tcPr>
            <w:tcW w:type="dxa" w:w="8208"/>
            <w:vAlign w:val="top"/>
            <w:shd w:fill="0B2852"/>
          </w:tcPr>
          <w:p>
            <w:r/>
            <w:r>
              <w:rPr>
                <w:b/>
                <w:color w:val="FFFFFF"/>
                <w:sz w:val="17"/>
              </w:rPr>
              <w:t>Purpose</w:t>
            </w:r>
          </w:p>
        </w:tc>
      </w:tr>
      <w:tr>
        <w:tc>
          <w:tcPr>
            <w:tcW w:type="dxa" w:w="2880"/>
            <w:vAlign w:val="top"/>
          </w:tcPr>
          <w:p>
            <w:r/>
            <w:r>
              <w:rPr>
                <w:b w:val="0"/>
                <w:sz w:val="17"/>
              </w:rPr>
              <w:t>src/ragtree</w:t>
            </w:r>
          </w:p>
        </w:tc>
        <w:tc>
          <w:tcPr>
            <w:tcW w:type="dxa" w:w="8208"/>
            <w:vAlign w:val="top"/>
          </w:tcPr>
          <w:p>
            <w:r/>
            <w:r>
              <w:rPr>
                <w:b w:val="0"/>
                <w:sz w:val="17"/>
              </w:rPr>
              <w:t>Installable package code. This is what users import.</w:t>
            </w:r>
          </w:p>
        </w:tc>
      </w:tr>
      <w:tr>
        <w:tc>
          <w:tcPr>
            <w:tcW w:type="dxa" w:w="2880"/>
            <w:vAlign w:val="top"/>
          </w:tcPr>
          <w:p>
            <w:r/>
            <w:r>
              <w:rPr>
                <w:b w:val="0"/>
                <w:sz w:val="17"/>
              </w:rPr>
              <w:t>tests</w:t>
            </w:r>
          </w:p>
        </w:tc>
        <w:tc>
          <w:tcPr>
            <w:tcW w:type="dxa" w:w="8208"/>
            <w:vAlign w:val="top"/>
          </w:tcPr>
          <w:p>
            <w:r/>
            <w:r>
              <w:rPr>
                <w:b w:val="0"/>
                <w:sz w:val="17"/>
              </w:rPr>
              <w:t>Automated test suite split by unit, contract, integration, e2e and regression levels.</w:t>
            </w:r>
          </w:p>
        </w:tc>
      </w:tr>
      <w:tr>
        <w:tc>
          <w:tcPr>
            <w:tcW w:type="dxa" w:w="2880"/>
            <w:vAlign w:val="top"/>
          </w:tcPr>
          <w:p>
            <w:r/>
            <w:r>
              <w:rPr>
                <w:b w:val="0"/>
                <w:sz w:val="17"/>
              </w:rPr>
              <w:t>examples</w:t>
            </w:r>
          </w:p>
        </w:tc>
        <w:tc>
          <w:tcPr>
            <w:tcW w:type="dxa" w:w="8208"/>
            <w:vAlign w:val="top"/>
          </w:tcPr>
          <w:p>
            <w:r/>
            <w:r>
              <w:rPr>
                <w:b w:val="0"/>
                <w:sz w:val="17"/>
              </w:rPr>
              <w:t>Small runnable examples with tiny data and minimal dependencies.</w:t>
            </w:r>
          </w:p>
        </w:tc>
      </w:tr>
      <w:tr>
        <w:tc>
          <w:tcPr>
            <w:tcW w:type="dxa" w:w="2880"/>
            <w:vAlign w:val="top"/>
          </w:tcPr>
          <w:p>
            <w:r/>
            <w:r>
              <w:rPr>
                <w:b w:val="0"/>
                <w:sz w:val="17"/>
              </w:rPr>
              <w:t>experiments</w:t>
            </w:r>
          </w:p>
        </w:tc>
        <w:tc>
          <w:tcPr>
            <w:tcW w:type="dxa" w:w="8208"/>
            <w:vAlign w:val="top"/>
          </w:tcPr>
          <w:p>
            <w:r/>
            <w:r>
              <w:rPr>
                <w:b w:val="0"/>
                <w:sz w:val="17"/>
              </w:rPr>
              <w:t>Research workflows, benchmark configs and wrappers around current scripts.</w:t>
            </w:r>
          </w:p>
        </w:tc>
      </w:tr>
      <w:tr>
        <w:tc>
          <w:tcPr>
            <w:tcW w:type="dxa" w:w="2880"/>
            <w:vAlign w:val="top"/>
          </w:tcPr>
          <w:p>
            <w:r/>
            <w:r>
              <w:rPr>
                <w:b w:val="0"/>
                <w:sz w:val="17"/>
              </w:rPr>
              <w:t>scripts</w:t>
            </w:r>
          </w:p>
        </w:tc>
        <w:tc>
          <w:tcPr>
            <w:tcW w:type="dxa" w:w="8208"/>
            <w:vAlign w:val="top"/>
          </w:tcPr>
          <w:p>
            <w:r/>
            <w:r>
              <w:rPr>
                <w:b w:val="0"/>
                <w:sz w:val="17"/>
              </w:rPr>
              <w:t>Transitional and operational entry points. Long term, most scripts should call package functions.</w:t>
            </w:r>
          </w:p>
        </w:tc>
      </w:tr>
      <w:tr>
        <w:tc>
          <w:tcPr>
            <w:tcW w:type="dxa" w:w="2880"/>
            <w:vAlign w:val="top"/>
          </w:tcPr>
          <w:p>
            <w:r/>
            <w:r>
              <w:rPr>
                <w:b w:val="0"/>
                <w:sz w:val="17"/>
              </w:rPr>
              <w:t>docs</w:t>
            </w:r>
          </w:p>
        </w:tc>
        <w:tc>
          <w:tcPr>
            <w:tcW w:type="dxa" w:w="8208"/>
            <w:vAlign w:val="top"/>
          </w:tcPr>
          <w:p>
            <w:r/>
            <w:r>
              <w:rPr>
                <w:b w:val="0"/>
                <w:sz w:val="17"/>
              </w:rPr>
              <w:t>Architecture, installation, API, examples, development and release documentation.</w:t>
            </w:r>
          </w:p>
        </w:tc>
      </w:tr>
      <w:tr>
        <w:tc>
          <w:tcPr>
            <w:tcW w:type="dxa" w:w="2880"/>
            <w:vAlign w:val="top"/>
          </w:tcPr>
          <w:p>
            <w:r/>
            <w:r>
              <w:rPr>
                <w:b w:val="0"/>
                <w:sz w:val="17"/>
              </w:rPr>
              <w:t>apps</w:t>
            </w:r>
          </w:p>
        </w:tc>
        <w:tc>
          <w:tcPr>
            <w:tcW w:type="dxa" w:w="8208"/>
            <w:vAlign w:val="top"/>
          </w:tcPr>
          <w:p>
            <w:r/>
            <w:r>
              <w:rPr>
                <w:b w:val="0"/>
                <w:sz w:val="17"/>
              </w:rPr>
              <w:t>If kept top-level instead of src/ragtree/apps, this contains optional app surfaces only.</w:t>
            </w:r>
          </w:p>
        </w:tc>
      </w:tr>
    </w:tbl>
    <w:p/>
    <w:p>
      <w:pPr>
        <w:pStyle w:val="Heading1"/>
      </w:pPr>
      <w:r>
        <w:t>6. Core schemas and protocols</w:t>
      </w:r>
    </w:p>
    <w:p>
      <w:r>
        <w:t>The core should define small, stable contracts. These contracts should be simple enough that users can implement their own integrations in a few lines of code. A strong protocol layer is what makes BYOS credible.</w:t>
      </w:r>
    </w:p>
    <w:p>
      <w:r>
        <w:drawing>
          <wp:inline xmlns:a="http://schemas.openxmlformats.org/drawingml/2006/main" xmlns:pic="http://schemas.openxmlformats.org/drawingml/2006/picture">
            <wp:extent cx="7040880" cy="4107180"/>
            <wp:docPr id="3" name="Picture 3"/>
            <wp:cNvGraphicFramePr>
              <a:graphicFrameLocks noChangeAspect="1"/>
            </wp:cNvGraphicFramePr>
            <a:graphic>
              <a:graphicData uri="http://schemas.openxmlformats.org/drawingml/2006/picture">
                <pic:pic>
                  <pic:nvPicPr>
                    <pic:cNvPr id="0" name="protocol_boundaries.png"/>
                    <pic:cNvPicPr/>
                  </pic:nvPicPr>
                  <pic:blipFill>
                    <a:blip r:embed="rId13"/>
                    <a:stretch>
                      <a:fillRect/>
                    </a:stretch>
                  </pic:blipFill>
                  <pic:spPr>
                    <a:xfrm>
                      <a:off x="0" y="0"/>
                      <a:ext cx="7040880" cy="4107180"/>
                    </a:xfrm>
                    <a:prstGeom prst="rect"/>
                  </pic:spPr>
                </pic:pic>
              </a:graphicData>
            </a:graphic>
          </wp:inline>
        </w:drawing>
      </w:r>
    </w:p>
    <w:p>
      <w:pPr>
        <w:jc w:val="center"/>
      </w:pPr>
      <w:r>
        <w:rPr>
          <w:i/>
        </w:rPr>
        <w:t>Figure 2. Protocol boundaries between core and external stacks.</w:t>
      </w:r>
    </w:p>
    <w:p>
      <w:pPr>
        <w:pStyle w:val="Heading2"/>
      </w:pPr>
      <w:r>
        <w:t>6.1 Core schemas</w:t>
      </w:r>
    </w:p>
    <w:tbl>
      <w:tblPr>
        <w:tblStyle w:val="TableGrid"/>
        <w:tblW w:type="auto" w:w="0"/>
        <w:jc w:val="center"/>
        <w:tblLook w:firstColumn="1" w:firstRow="1" w:lastColumn="0" w:lastRow="0" w:noHBand="0" w:noVBand="1" w:val="04A0"/>
      </w:tblPr>
      <w:tblGrid>
        <w:gridCol w:w="3456"/>
        <w:gridCol w:w="3456"/>
        <w:gridCol w:w="3456"/>
      </w:tblGrid>
      <w:tr>
        <w:tc>
          <w:tcPr>
            <w:tcW w:type="dxa" w:w="2448"/>
            <w:vAlign w:val="top"/>
            <w:shd w:fill="0B2852"/>
          </w:tcPr>
          <w:p>
            <w:r/>
            <w:r>
              <w:rPr>
                <w:b/>
                <w:color w:val="FFFFFF"/>
                <w:sz w:val="17"/>
              </w:rPr>
              <w:t>Schema</w:t>
            </w:r>
          </w:p>
        </w:tc>
        <w:tc>
          <w:tcPr>
            <w:tcW w:type="dxa" w:w="4320"/>
            <w:vAlign w:val="top"/>
            <w:shd w:fill="0B2852"/>
          </w:tcPr>
          <w:p>
            <w:r/>
            <w:r>
              <w:rPr>
                <w:b/>
                <w:color w:val="FFFFFF"/>
                <w:sz w:val="17"/>
              </w:rPr>
              <w:t>Purpose</w:t>
            </w:r>
          </w:p>
        </w:tc>
        <w:tc>
          <w:tcPr>
            <w:tcW w:type="dxa" w:w="4320"/>
            <w:vAlign w:val="top"/>
            <w:shd w:fill="0B2852"/>
          </w:tcPr>
          <w:p>
            <w:r/>
            <w:r>
              <w:rPr>
                <w:b/>
                <w:color w:val="FFFFFF"/>
                <w:sz w:val="17"/>
              </w:rPr>
              <w:t>Minimum fields</w:t>
            </w:r>
          </w:p>
        </w:tc>
      </w:tr>
      <w:tr>
        <w:tc>
          <w:tcPr>
            <w:tcW w:type="dxa" w:w="2448"/>
            <w:vAlign w:val="top"/>
          </w:tcPr>
          <w:p>
            <w:r/>
            <w:r>
              <w:rPr>
                <w:b w:val="0"/>
                <w:sz w:val="17"/>
              </w:rPr>
              <w:t>Document</w:t>
            </w:r>
          </w:p>
        </w:tc>
        <w:tc>
          <w:tcPr>
            <w:tcW w:type="dxa" w:w="4320"/>
            <w:vAlign w:val="top"/>
          </w:tcPr>
          <w:p>
            <w:r/>
            <w:r>
              <w:rPr>
                <w:b w:val="0"/>
                <w:sz w:val="17"/>
              </w:rPr>
              <w:t>Original input unit.</w:t>
            </w:r>
          </w:p>
        </w:tc>
        <w:tc>
          <w:tcPr>
            <w:tcW w:type="dxa" w:w="4320"/>
            <w:vAlign w:val="top"/>
          </w:tcPr>
          <w:p>
            <w:r/>
            <w:r>
              <w:rPr>
                <w:b w:val="0"/>
                <w:sz w:val="17"/>
              </w:rPr>
              <w:t>id, text, title, source, metadata</w:t>
            </w:r>
          </w:p>
        </w:tc>
      </w:tr>
      <w:tr>
        <w:tc>
          <w:tcPr>
            <w:tcW w:type="dxa" w:w="2448"/>
            <w:vAlign w:val="top"/>
          </w:tcPr>
          <w:p>
            <w:r/>
            <w:r>
              <w:rPr>
                <w:b w:val="0"/>
                <w:sz w:val="17"/>
              </w:rPr>
              <w:t>Chunk</w:t>
            </w:r>
          </w:p>
        </w:tc>
        <w:tc>
          <w:tcPr>
            <w:tcW w:type="dxa" w:w="4320"/>
            <w:vAlign w:val="top"/>
          </w:tcPr>
          <w:p>
            <w:r/>
            <w:r>
              <w:rPr>
                <w:b w:val="0"/>
                <w:sz w:val="17"/>
              </w:rPr>
              <w:t>Indexed content unit.</w:t>
            </w:r>
          </w:p>
        </w:tc>
        <w:tc>
          <w:tcPr>
            <w:tcW w:type="dxa" w:w="4320"/>
            <w:vAlign w:val="top"/>
          </w:tcPr>
          <w:p>
            <w:r/>
            <w:r>
              <w:rPr>
                <w:b w:val="0"/>
                <w:sz w:val="17"/>
              </w:rPr>
              <w:t>id, document_id, text, index, metadata</w:t>
            </w:r>
          </w:p>
        </w:tc>
      </w:tr>
      <w:tr>
        <w:tc>
          <w:tcPr>
            <w:tcW w:type="dxa" w:w="2448"/>
            <w:vAlign w:val="top"/>
          </w:tcPr>
          <w:p>
            <w:r/>
            <w:r>
              <w:rPr>
                <w:b w:val="0"/>
                <w:sz w:val="17"/>
              </w:rPr>
              <w:t>EvidenceSpan</w:t>
            </w:r>
          </w:p>
        </w:tc>
        <w:tc>
          <w:tcPr>
            <w:tcW w:type="dxa" w:w="4320"/>
            <w:vAlign w:val="top"/>
          </w:tcPr>
          <w:p>
            <w:r/>
            <w:r>
              <w:rPr>
                <w:b w:val="0"/>
                <w:sz w:val="17"/>
              </w:rPr>
              <w:t>Grounding information for an output.</w:t>
            </w:r>
          </w:p>
        </w:tc>
        <w:tc>
          <w:tcPr>
            <w:tcW w:type="dxa" w:w="4320"/>
            <w:vAlign w:val="top"/>
          </w:tcPr>
          <w:p>
            <w:r/>
            <w:r>
              <w:rPr>
                <w:b w:val="0"/>
                <w:sz w:val="17"/>
              </w:rPr>
              <w:t>document_id, chunk_id, text, score, span, metadata</w:t>
            </w:r>
          </w:p>
        </w:tc>
      </w:tr>
      <w:tr>
        <w:tc>
          <w:tcPr>
            <w:tcW w:type="dxa" w:w="2448"/>
            <w:vAlign w:val="top"/>
          </w:tcPr>
          <w:p>
            <w:r/>
            <w:r>
              <w:rPr>
                <w:b w:val="0"/>
                <w:sz w:val="17"/>
              </w:rPr>
              <w:t>RAGTask</w:t>
            </w:r>
          </w:p>
        </w:tc>
        <w:tc>
          <w:tcPr>
            <w:tcW w:type="dxa" w:w="4320"/>
            <w:vAlign w:val="top"/>
          </w:tcPr>
          <w:p>
            <w:r/>
            <w:r>
              <w:rPr>
                <w:b w:val="0"/>
                <w:sz w:val="17"/>
              </w:rPr>
              <w:t>Abstract task request.</w:t>
            </w:r>
          </w:p>
        </w:tc>
        <w:tc>
          <w:tcPr>
            <w:tcW w:type="dxa" w:w="4320"/>
            <w:vAlign w:val="top"/>
          </w:tcPr>
          <w:p>
            <w:r/>
            <w:r>
              <w:rPr>
                <w:b w:val="0"/>
                <w:sz w:val="17"/>
              </w:rPr>
              <w:t>task_type, query, schema, constraints, metadata</w:t>
            </w:r>
          </w:p>
        </w:tc>
      </w:tr>
      <w:tr>
        <w:tc>
          <w:tcPr>
            <w:tcW w:type="dxa" w:w="2448"/>
            <w:vAlign w:val="top"/>
          </w:tcPr>
          <w:p>
            <w:r/>
            <w:r>
              <w:rPr>
                <w:b w:val="0"/>
                <w:sz w:val="17"/>
              </w:rPr>
              <w:t>RAGResult</w:t>
            </w:r>
          </w:p>
        </w:tc>
        <w:tc>
          <w:tcPr>
            <w:tcW w:type="dxa" w:w="4320"/>
            <w:vAlign w:val="top"/>
          </w:tcPr>
          <w:p>
            <w:r/>
            <w:r>
              <w:rPr>
                <w:b w:val="0"/>
                <w:sz w:val="17"/>
              </w:rPr>
              <w:t>Generic output object.</w:t>
            </w:r>
          </w:p>
        </w:tc>
        <w:tc>
          <w:tcPr>
            <w:tcW w:type="dxa" w:w="4320"/>
            <w:vAlign w:val="top"/>
          </w:tcPr>
          <w:p>
            <w:r/>
            <w:r>
              <w:rPr>
                <w:b w:val="0"/>
                <w:sz w:val="17"/>
              </w:rPr>
              <w:t>task_type, output, evidence, artifacts, metrics, metadata</w:t>
            </w:r>
          </w:p>
        </w:tc>
      </w:tr>
      <w:tr>
        <w:tc>
          <w:tcPr>
            <w:tcW w:type="dxa" w:w="2448"/>
            <w:vAlign w:val="top"/>
          </w:tcPr>
          <w:p>
            <w:r/>
            <w:r>
              <w:rPr>
                <w:b w:val="0"/>
                <w:sz w:val="17"/>
              </w:rPr>
              <w:t>RelationPrediction</w:t>
            </w:r>
          </w:p>
        </w:tc>
        <w:tc>
          <w:tcPr>
            <w:tcW w:type="dxa" w:w="4320"/>
            <w:vAlign w:val="top"/>
          </w:tcPr>
          <w:p>
            <w:r/>
            <w:r>
              <w:rPr>
                <w:b w:val="0"/>
                <w:sz w:val="17"/>
              </w:rPr>
              <w:t>Relation extraction output.</w:t>
            </w:r>
          </w:p>
        </w:tc>
        <w:tc>
          <w:tcPr>
            <w:tcW w:type="dxa" w:w="4320"/>
            <w:vAlign w:val="top"/>
          </w:tcPr>
          <w:p>
            <w:r/>
            <w:r>
              <w:rPr>
                <w:b w:val="0"/>
                <w:sz w:val="17"/>
              </w:rPr>
              <w:t>document_id, relations, evidence, method, model</w:t>
            </w:r>
          </w:p>
        </w:tc>
      </w:tr>
      <w:tr>
        <w:tc>
          <w:tcPr>
            <w:tcW w:type="dxa" w:w="2448"/>
            <w:vAlign w:val="top"/>
          </w:tcPr>
          <w:p>
            <w:r/>
            <w:r>
              <w:rPr>
                <w:b w:val="0"/>
                <w:sz w:val="17"/>
              </w:rPr>
              <w:t>RunManifest</w:t>
            </w:r>
          </w:p>
        </w:tc>
        <w:tc>
          <w:tcPr>
            <w:tcW w:type="dxa" w:w="4320"/>
            <w:vAlign w:val="top"/>
          </w:tcPr>
          <w:p>
            <w:r/>
            <w:r>
              <w:rPr>
                <w:b w:val="0"/>
                <w:sz w:val="17"/>
              </w:rPr>
              <w:t>Reproducibility record.</w:t>
            </w:r>
          </w:p>
        </w:tc>
        <w:tc>
          <w:tcPr>
            <w:tcW w:type="dxa" w:w="4320"/>
            <w:vAlign w:val="top"/>
          </w:tcPr>
          <w:p>
            <w:r/>
            <w:r>
              <w:rPr>
                <w:b w:val="0"/>
                <w:sz w:val="17"/>
              </w:rPr>
              <w:t>run_id, config, versions, timestamps, artifacts</w:t>
            </w:r>
          </w:p>
        </w:tc>
      </w:tr>
      <w:tr>
        <w:tc>
          <w:tcPr>
            <w:tcW w:type="dxa" w:w="2448"/>
            <w:vAlign w:val="top"/>
          </w:tcPr>
          <w:p>
            <w:r/>
            <w:r>
              <w:rPr>
                <w:b w:val="0"/>
                <w:sz w:val="17"/>
              </w:rPr>
              <w:t>EvaluationResult</w:t>
            </w:r>
          </w:p>
        </w:tc>
        <w:tc>
          <w:tcPr>
            <w:tcW w:type="dxa" w:w="4320"/>
            <w:vAlign w:val="top"/>
          </w:tcPr>
          <w:p>
            <w:r/>
            <w:r>
              <w:rPr>
                <w:b w:val="0"/>
                <w:sz w:val="17"/>
              </w:rPr>
              <w:t>Metric report.</w:t>
            </w:r>
          </w:p>
        </w:tc>
        <w:tc>
          <w:tcPr>
            <w:tcW w:type="dxa" w:w="4320"/>
            <w:vAlign w:val="top"/>
          </w:tcPr>
          <w:p>
            <w:r/>
            <w:r>
              <w:rPr>
                <w:b w:val="0"/>
                <w:sz w:val="17"/>
              </w:rPr>
              <w:t>metrics, counts, method, dataset, metadata</w:t>
            </w:r>
          </w:p>
        </w:tc>
      </w:tr>
    </w:tbl>
    <w:p/>
    <w:p>
      <w:pPr>
        <w:pStyle w:val="Heading2"/>
      </w:pPr>
      <w:r>
        <w:t>6.2 Protocols</w:t>
      </w:r>
    </w:p>
    <w:p>
      <w:pPr>
        <w:pStyle w:val="CodeBlock"/>
      </w:pPr>
      <w:r>
        <w:rPr>
          <w:rFonts w:ascii="Courier New" w:hAnsi="Courier New" w:eastAsia="Courier New"/>
          <w:sz w:val="17"/>
        </w:rPr>
        <w:t>from typing import Any, Protocol</w:t>
        <w:br/>
        <w:br/>
        <w:t>class LLMProvider(Protocol):</w:t>
        <w:br/>
        <w:t xml:space="preserve">    def complete(self, messages: list[dict[str, str]], **kwargs: Any) -&gt; str: ...</w:t>
        <w:br/>
        <w:br/>
        <w:t>class Embedder(Protocol):</w:t>
        <w:br/>
        <w:t xml:space="preserve">    def embed(self, texts: list[str], **kwargs: Any) -&gt; list[list[float]]: ...</w:t>
        <w:br/>
        <w:br/>
        <w:t>class VectorStore(Protocol):</w:t>
        <w:br/>
        <w:t xml:space="preserve">    def add_chunks(self, chunks: list[Chunk], embeddings: list[list[float]] | None = None) -&gt; None: ...</w:t>
        <w:br/>
        <w:t xml:space="preserve">    def search(self, query: str, top_k: int = 5, **filters: Any) -&gt; list[EvidenceSpan]: ...</w:t>
        <w:br/>
        <w:br/>
        <w:t>class Retriever(Protocol):</w:t>
        <w:br/>
        <w:t xml:space="preserve">    def retrieve(self, task: RAGTask, documents: list[Document] | None = None) -&gt; list[EvidenceSpan]: ...</w:t>
        <w:br/>
        <w:br/>
        <w:t>class GraphStore(Protocol):</w:t>
        <w:br/>
        <w:t xml:space="preserve">    def upsert_nodes(self, nodes: list[dict[str, Any]]) -&gt; None: ...</w:t>
        <w:br/>
        <w:t xml:space="preserve">    def upsert_edges(self, edges: list[dict[str, Any]]) -&gt; None: ...</w:t>
        <w:br/>
        <w:t xml:space="preserve">    def query(self, query: str, params: dict[str, Any] | None = None) -&gt; list[dict[str, Any]]: ...</w:t>
        <w:br/>
        <w:br/>
        <w:t>class Evaluator(Protocol):</w:t>
        <w:br/>
        <w:t xml:space="preserve">    def evaluate(self, result: RAGResult, reference: Any | None = None) -&gt; EvaluationResult: ...</w:t>
        <w:br/>
        <w:br/>
        <w:t>class Exporter(Protocol):</w:t>
        <w:br/>
        <w:t xml:space="preserve">    def export(self, result: RAGResult, output_path: str) -&gt; None: ...</w:t>
      </w:r>
    </w:p>
    <w:p>
      <w:pPr>
        <w:pStyle w:val="Heading1"/>
      </w:pPr>
      <w:r>
        <w:t>7. Adapter architecture and optional integrations</w:t>
      </w:r>
    </w:p>
    <w:p>
      <w:r>
        <w:t>Adapters are the implementation side of BYOS. Each adapter lives under src/ragtree/integrations and imports the external dependency only inside that integration package. Missing optional dependencies should produce helpful errors, not import-time crashes.</w:t>
      </w:r>
    </w:p>
    <w:p>
      <w:pPr>
        <w:pStyle w:val="Heading2"/>
      </w:pPr>
      <w:r>
        <w:t>7.1 Adapter folders</w:t>
      </w:r>
    </w:p>
    <w:p>
      <w:pPr>
        <w:pStyle w:val="CodeBlock"/>
      </w:pPr>
      <w:r>
        <w:rPr>
          <w:rFonts w:ascii="Courier New" w:hAnsi="Courier New" w:eastAsia="Courier New"/>
          <w:sz w:val="17"/>
        </w:rPr>
        <w:t>src/ragtree/integrations/</w:t>
        <w:br/>
        <w:t>├── llms/</w:t>
        <w:br/>
        <w:t>│   ├── litellm.py</w:t>
        <w:br/>
        <w:t>│   ├── ollama.py</w:t>
        <w:br/>
        <w:t>│   └── openai_compatible.py</w:t>
        <w:br/>
        <w:t>├── vectorstores/</w:t>
        <w:br/>
        <w:t>│   ├── memory.py</w:t>
        <w:br/>
        <w:t>│   ├── chroma.py</w:t>
        <w:br/>
        <w:t>│   ├── qdrant.py</w:t>
        <w:br/>
        <w:t>│   ├── faiss.py</w:t>
        <w:br/>
        <w:t>│   └── pgvector.py</w:t>
        <w:br/>
        <w:t>├── graphstores/</w:t>
        <w:br/>
        <w:t>│   ├── neo4j.py</w:t>
        <w:br/>
        <w:t>│   └── local.py</w:t>
        <w:br/>
        <w:t>├── ontologies/</w:t>
        <w:br/>
        <w:t>│   ├── rdflib_store.py</w:t>
        <w:br/>
        <w:t>│   └── owlready_store.py</w:t>
        <w:br/>
        <w:t>├── agents/</w:t>
        <w:br/>
        <w:t>│   └── langgraph.py</w:t>
        <w:br/>
        <w:t>├── exporters/</w:t>
        <w:br/>
        <w:t>│   ├── jsonl.py</w:t>
        <w:br/>
        <w:t>│   ├── csv.py</w:t>
        <w:br/>
        <w:t>│   └── graph_csv.py</w:t>
        <w:br/>
        <w:t>└── apps/</w:t>
        <w:br/>
        <w:t xml:space="preserve">    ├── fastapi.py</w:t>
        <w:br/>
        <w:t xml:space="preserve">    └── streamlit.py</w:t>
      </w:r>
    </w:p>
    <w:p>
      <w:pPr>
        <w:pStyle w:val="Heading2"/>
      </w:pPr>
      <w:r>
        <w:t>7.2 Required adapter behavior</w:t>
      </w:r>
    </w:p>
    <w:tbl>
      <w:tblPr>
        <w:tblStyle w:val="TableGrid"/>
        <w:tblW w:type="auto" w:w="0"/>
        <w:jc w:val="center"/>
        <w:tblLook w:firstColumn="1" w:firstRow="1" w:lastColumn="0" w:lastRow="0" w:noHBand="0" w:noVBand="1" w:val="04A0"/>
      </w:tblPr>
      <w:tblGrid>
        <w:gridCol w:w="5184"/>
        <w:gridCol w:w="5184"/>
      </w:tblGrid>
      <w:tr>
        <w:tc>
          <w:tcPr>
            <w:tcW w:type="dxa" w:w="2880"/>
            <w:vAlign w:val="top"/>
            <w:shd w:fill="0B2852"/>
          </w:tcPr>
          <w:p>
            <w:r/>
            <w:r>
              <w:rPr>
                <w:b/>
                <w:color w:val="FFFFFF"/>
                <w:sz w:val="17"/>
              </w:rPr>
              <w:t>Rule</w:t>
            </w:r>
          </w:p>
        </w:tc>
        <w:tc>
          <w:tcPr>
            <w:tcW w:type="dxa" w:w="8352"/>
            <w:vAlign w:val="top"/>
            <w:shd w:fill="0B2852"/>
          </w:tcPr>
          <w:p>
            <w:r/>
            <w:r>
              <w:rPr>
                <w:b/>
                <w:color w:val="FFFFFF"/>
                <w:sz w:val="17"/>
              </w:rPr>
              <w:t>Explanation</w:t>
            </w:r>
          </w:p>
        </w:tc>
      </w:tr>
      <w:tr>
        <w:tc>
          <w:tcPr>
            <w:tcW w:type="dxa" w:w="2880"/>
            <w:vAlign w:val="top"/>
          </w:tcPr>
          <w:p>
            <w:r/>
            <w:r>
              <w:rPr>
                <w:b w:val="0"/>
                <w:sz w:val="17"/>
              </w:rPr>
              <w:t>Lazy imports</w:t>
            </w:r>
          </w:p>
        </w:tc>
        <w:tc>
          <w:tcPr>
            <w:tcW w:type="dxa" w:w="8352"/>
            <w:vAlign w:val="top"/>
          </w:tcPr>
          <w:p>
            <w:r/>
            <w:r>
              <w:rPr>
                <w:b w:val="0"/>
                <w:sz w:val="17"/>
              </w:rPr>
              <w:t>External packages should be imported inside adapter modules or constructors, not by the core.</w:t>
            </w:r>
          </w:p>
        </w:tc>
      </w:tr>
      <w:tr>
        <w:tc>
          <w:tcPr>
            <w:tcW w:type="dxa" w:w="2880"/>
            <w:vAlign w:val="top"/>
          </w:tcPr>
          <w:p>
            <w:r/>
            <w:r>
              <w:rPr>
                <w:b w:val="0"/>
                <w:sz w:val="17"/>
              </w:rPr>
              <w:t>Helpful errors</w:t>
            </w:r>
          </w:p>
        </w:tc>
        <w:tc>
          <w:tcPr>
            <w:tcW w:type="dxa" w:w="8352"/>
            <w:vAlign w:val="top"/>
          </w:tcPr>
          <w:p>
            <w:r/>
            <w:r>
              <w:rPr>
                <w:b w:val="0"/>
                <w:sz w:val="17"/>
              </w:rPr>
              <w:t>If a dependency is missing, the error should say which extra to install, for example pip install ragtree[neo4j].</w:t>
            </w:r>
          </w:p>
        </w:tc>
      </w:tr>
      <w:tr>
        <w:tc>
          <w:tcPr>
            <w:tcW w:type="dxa" w:w="2880"/>
            <w:vAlign w:val="top"/>
          </w:tcPr>
          <w:p>
            <w:r/>
            <w:r>
              <w:rPr>
                <w:b w:val="0"/>
                <w:sz w:val="17"/>
              </w:rPr>
              <w:t>Contract tests</w:t>
            </w:r>
          </w:p>
        </w:tc>
        <w:tc>
          <w:tcPr>
            <w:tcW w:type="dxa" w:w="8352"/>
            <w:vAlign w:val="top"/>
          </w:tcPr>
          <w:p>
            <w:r/>
            <w:r>
              <w:rPr>
                <w:b w:val="0"/>
                <w:sz w:val="17"/>
              </w:rPr>
              <w:t>Every adapter should pass shared contract tests for its protocol.</w:t>
            </w:r>
          </w:p>
        </w:tc>
      </w:tr>
      <w:tr>
        <w:tc>
          <w:tcPr>
            <w:tcW w:type="dxa" w:w="2880"/>
            <w:vAlign w:val="top"/>
          </w:tcPr>
          <w:p>
            <w:r/>
            <w:r>
              <w:rPr>
                <w:b w:val="0"/>
                <w:sz w:val="17"/>
              </w:rPr>
              <w:t>No hidden services</w:t>
            </w:r>
          </w:p>
        </w:tc>
        <w:tc>
          <w:tcPr>
            <w:tcW w:type="dxa" w:w="8352"/>
            <w:vAlign w:val="top"/>
          </w:tcPr>
          <w:p>
            <w:r/>
            <w:r>
              <w:rPr>
                <w:b w:val="0"/>
                <w:sz w:val="17"/>
              </w:rPr>
              <w:t>Adapters should not assume that Docker services are running unless the test or example explicitly starts them.</w:t>
            </w:r>
          </w:p>
        </w:tc>
      </w:tr>
      <w:tr>
        <w:tc>
          <w:tcPr>
            <w:tcW w:type="dxa" w:w="2880"/>
            <w:vAlign w:val="top"/>
          </w:tcPr>
          <w:p>
            <w:r/>
            <w:r>
              <w:rPr>
                <w:b w:val="0"/>
                <w:sz w:val="17"/>
              </w:rPr>
              <w:t>Configuration first</w:t>
            </w:r>
          </w:p>
        </w:tc>
        <w:tc>
          <w:tcPr>
            <w:tcW w:type="dxa" w:w="8352"/>
            <w:vAlign w:val="top"/>
          </w:tcPr>
          <w:p>
            <w:r/>
            <w:r>
              <w:rPr>
                <w:b w:val="0"/>
                <w:sz w:val="17"/>
              </w:rPr>
              <w:t>Adapters should be buildable from typed config objects and YAML files.</w:t>
            </w:r>
          </w:p>
        </w:tc>
      </w:tr>
    </w:tbl>
    <w:p/>
    <w:p>
      <w:pPr>
        <w:pStyle w:val="Heading2"/>
      </w:pPr>
      <w:r>
        <w:t>7.3 Example missing-extra error</w:t>
      </w:r>
    </w:p>
    <w:p>
      <w:pPr>
        <w:pStyle w:val="CodeBlock"/>
      </w:pPr>
      <w:r>
        <w:rPr>
          <w:rFonts w:ascii="Courier New" w:hAnsi="Courier New" w:eastAsia="Courier New"/>
          <w:sz w:val="17"/>
        </w:rPr>
        <w:t>def require_extra(package_name: str, extra_name: str) -&gt; None:</w:t>
        <w:br/>
        <w:t xml:space="preserve">    try:</w:t>
        <w:br/>
        <w:t xml:space="preserve">        __import__(package_name)</w:t>
        <w:br/>
        <w:t xml:space="preserve">    except ImportError as exc:</w:t>
        <w:br/>
        <w:t xml:space="preserve">        raise ImportError(</w:t>
        <w:br/>
        <w:t xml:space="preserve">            f"This integration requires the '{extra_name}' extra. "</w:t>
        <w:br/>
        <w:t xml:space="preserve">            f"Install it with: pip install 'ragtree[{extra_name}]'"</w:t>
        <w:br/>
        <w:t xml:space="preserve">        ) from exc</w:t>
      </w:r>
    </w:p>
    <w:p>
      <w:pPr>
        <w:pStyle w:val="Heading1"/>
      </w:pPr>
      <w:r>
        <w:t>8. Application surfaces: CLI, FastAPI and Streamlit</w:t>
      </w:r>
    </w:p>
    <w:p>
      <w:r>
        <w:t>Application surfaces should be optional consumers of the core. They are not the core itself. CLI should be available in the lightweight installation. FastAPI and Streamlit should be optional extras.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944"/>
            <w:vAlign w:val="top"/>
            <w:shd w:fill="0B2852"/>
          </w:tcPr>
          <w:p>
            <w:r/>
            <w:r>
              <w:rPr>
                <w:b/>
                <w:color w:val="FFFFFF"/>
                <w:sz w:val="17"/>
              </w:rPr>
              <w:t>Surface</w:t>
            </w:r>
          </w:p>
        </w:tc>
        <w:tc>
          <w:tcPr>
            <w:tcW w:type="dxa" w:w="1944"/>
            <w:vAlign w:val="top"/>
            <w:shd w:fill="0B2852"/>
          </w:tcPr>
          <w:p>
            <w:r/>
            <w:r>
              <w:rPr>
                <w:b/>
                <w:color w:val="FFFFFF"/>
                <w:sz w:val="17"/>
              </w:rPr>
              <w:t>Install extra</w:t>
            </w:r>
          </w:p>
        </w:tc>
        <w:tc>
          <w:tcPr>
            <w:tcW w:type="dxa" w:w="4464"/>
            <w:vAlign w:val="top"/>
            <w:shd w:fill="0B2852"/>
          </w:tcPr>
          <w:p>
            <w:r/>
            <w:r>
              <w:rPr>
                <w:b/>
                <w:color w:val="FFFFFF"/>
                <w:sz w:val="17"/>
              </w:rPr>
              <w:t>Purpose</w:t>
            </w:r>
          </w:p>
        </w:tc>
        <w:tc>
          <w:tcPr>
            <w:tcW w:type="dxa" w:w="2880"/>
            <w:vAlign w:val="top"/>
            <w:shd w:fill="0B2852"/>
          </w:tcPr>
          <w:p>
            <w:r/>
            <w:r>
              <w:rPr>
                <w:b/>
                <w:color w:val="FFFFFF"/>
                <w:sz w:val="17"/>
              </w:rPr>
              <w:t>Should depend on</w:t>
            </w:r>
          </w:p>
        </w:tc>
      </w:tr>
      <w:tr>
        <w:tc>
          <w:tcPr>
            <w:tcW w:type="dxa" w:w="1944"/>
            <w:vAlign w:val="top"/>
          </w:tcPr>
          <w:p>
            <w:r/>
            <w:r>
              <w:rPr>
                <w:b w:val="0"/>
                <w:sz w:val="17"/>
              </w:rPr>
              <w:t>CLI</w:t>
            </w:r>
          </w:p>
        </w:tc>
        <w:tc>
          <w:tcPr>
            <w:tcW w:type="dxa" w:w="1944"/>
            <w:vAlign w:val="top"/>
          </w:tcPr>
          <w:p>
            <w:r/>
            <w:r>
              <w:rPr>
                <w:b w:val="0"/>
                <w:sz w:val="17"/>
              </w:rPr>
              <w:t>default or cli</w:t>
            </w:r>
          </w:p>
        </w:tc>
        <w:tc>
          <w:tcPr>
            <w:tcW w:type="dxa" w:w="4464"/>
            <w:vAlign w:val="top"/>
          </w:tcPr>
          <w:p>
            <w:r/>
            <w:r>
              <w:rPr>
                <w:b w:val="0"/>
                <w:sz w:val="17"/>
              </w:rPr>
              <w:t>Run doctor, demos, evaluation, experiment wrappers and exports.</w:t>
            </w:r>
          </w:p>
        </w:tc>
        <w:tc>
          <w:tcPr>
            <w:tcW w:type="dxa" w:w="2880"/>
            <w:vAlign w:val="top"/>
          </w:tcPr>
          <w:p>
            <w:r/>
            <w:r>
              <w:rPr>
                <w:b w:val="0"/>
                <w:sz w:val="17"/>
              </w:rPr>
              <w:t>Core, config, lightweight examples.</w:t>
            </w:r>
          </w:p>
        </w:tc>
      </w:tr>
      <w:tr>
        <w:tc>
          <w:tcPr>
            <w:tcW w:type="dxa" w:w="1944"/>
            <w:vAlign w:val="top"/>
          </w:tcPr>
          <w:p>
            <w:r/>
            <w:r>
              <w:rPr>
                <w:b w:val="0"/>
                <w:sz w:val="17"/>
              </w:rPr>
              <w:t>FastAPI</w:t>
            </w:r>
          </w:p>
        </w:tc>
        <w:tc>
          <w:tcPr>
            <w:tcW w:type="dxa" w:w="1944"/>
            <w:vAlign w:val="top"/>
          </w:tcPr>
          <w:p>
            <w:r/>
            <w:r>
              <w:rPr>
                <w:b w:val="0"/>
                <w:sz w:val="17"/>
              </w:rPr>
              <w:t>api</w:t>
            </w:r>
          </w:p>
        </w:tc>
        <w:tc>
          <w:tcPr>
            <w:tcW w:type="dxa" w:w="4464"/>
            <w:vAlign w:val="top"/>
          </w:tcPr>
          <w:p>
            <w:r/>
            <w:r>
              <w:rPr>
                <w:b w:val="0"/>
                <w:sz w:val="17"/>
              </w:rPr>
              <w:t>Expose RAGTree as a service with health, run, retrieve, evaluate and artifact endpoints.</w:t>
            </w:r>
          </w:p>
        </w:tc>
        <w:tc>
          <w:tcPr>
            <w:tcW w:type="dxa" w:w="2880"/>
            <w:vAlign w:val="top"/>
          </w:tcPr>
          <w:p>
            <w:r/>
            <w:r>
              <w:rPr>
                <w:b w:val="0"/>
                <w:sz w:val="17"/>
              </w:rPr>
              <w:t>Core plus optional adapters selected by config.</w:t>
            </w:r>
          </w:p>
        </w:tc>
      </w:tr>
      <w:tr>
        <w:tc>
          <w:tcPr>
            <w:tcW w:type="dxa" w:w="1944"/>
            <w:vAlign w:val="top"/>
          </w:tcPr>
          <w:p>
            <w:r/>
            <w:r>
              <w:rPr>
                <w:b w:val="0"/>
                <w:sz w:val="17"/>
              </w:rPr>
              <w:t>Streamlit</w:t>
            </w:r>
          </w:p>
        </w:tc>
        <w:tc>
          <w:tcPr>
            <w:tcW w:type="dxa" w:w="1944"/>
            <w:vAlign w:val="top"/>
          </w:tcPr>
          <w:p>
            <w:r/>
            <w:r>
              <w:rPr>
                <w:b w:val="0"/>
                <w:sz w:val="17"/>
              </w:rPr>
              <w:t>streamlit</w:t>
            </w:r>
          </w:p>
        </w:tc>
        <w:tc>
          <w:tcPr>
            <w:tcW w:type="dxa" w:w="4464"/>
            <w:vAlign w:val="top"/>
          </w:tcPr>
          <w:p>
            <w:r/>
            <w:r>
              <w:rPr>
                <w:b w:val="0"/>
                <w:sz w:val="17"/>
              </w:rPr>
              <w:t>Interactive workbench for demos, evidence inspection and benchmark exploration.</w:t>
            </w:r>
          </w:p>
        </w:tc>
        <w:tc>
          <w:tcPr>
            <w:tcW w:type="dxa" w:w="2880"/>
            <w:vAlign w:val="top"/>
          </w:tcPr>
          <w:p>
            <w:r/>
            <w:r>
              <w:rPr>
                <w:b w:val="0"/>
                <w:sz w:val="17"/>
              </w:rPr>
              <w:t>Core plus selected adapters.</w:t>
            </w:r>
          </w:p>
        </w:tc>
      </w:tr>
      <w:tr>
        <w:tc>
          <w:tcPr>
            <w:tcW w:type="dxa" w:w="1944"/>
            <w:vAlign w:val="top"/>
          </w:tcPr>
          <w:p>
            <w:r/>
            <w:r>
              <w:rPr>
                <w:b w:val="0"/>
                <w:sz w:val="17"/>
              </w:rPr>
              <w:t>Notebooks</w:t>
            </w:r>
          </w:p>
        </w:tc>
        <w:tc>
          <w:tcPr>
            <w:tcW w:type="dxa" w:w="1944"/>
            <w:vAlign w:val="top"/>
          </w:tcPr>
          <w:p>
            <w:r/>
            <w:r>
              <w:rPr>
                <w:b w:val="0"/>
                <w:sz w:val="17"/>
              </w:rPr>
              <w:t>notebooks</w:t>
            </w:r>
          </w:p>
        </w:tc>
        <w:tc>
          <w:tcPr>
            <w:tcW w:type="dxa" w:w="4464"/>
            <w:vAlign w:val="top"/>
          </w:tcPr>
          <w:p>
            <w:r/>
            <w:r>
              <w:rPr>
                <w:b w:val="0"/>
                <w:sz w:val="17"/>
              </w:rPr>
              <w:t>Exploration and reproducible experiment walkthroughs.</w:t>
            </w:r>
          </w:p>
        </w:tc>
        <w:tc>
          <w:tcPr>
            <w:tcW w:type="dxa" w:w="2880"/>
            <w:vAlign w:val="top"/>
          </w:tcPr>
          <w:p>
            <w:r/>
            <w:r>
              <w:rPr>
                <w:b w:val="0"/>
                <w:sz w:val="17"/>
              </w:rPr>
              <w:t>Examples, datasets and optional integrations.</w:t>
            </w:r>
          </w:p>
        </w:tc>
      </w:tr>
      <w:tr>
        <w:tc>
          <w:tcPr>
            <w:tcW w:type="dxa" w:w="1944"/>
            <w:vAlign w:val="top"/>
          </w:tcPr>
          <w:p>
            <w:r/>
            <w:r>
              <w:rPr>
                <w:b w:val="0"/>
                <w:sz w:val="17"/>
              </w:rPr>
              <w:t>Docker</w:t>
            </w:r>
          </w:p>
        </w:tc>
        <w:tc>
          <w:tcPr>
            <w:tcW w:type="dxa" w:w="1944"/>
            <w:vAlign w:val="top"/>
          </w:tcPr>
          <w:p>
            <w:r/>
            <w:r>
              <w:rPr>
                <w:b w:val="0"/>
                <w:sz w:val="17"/>
              </w:rPr>
              <w:t>docker or deployment profile</w:t>
            </w:r>
          </w:p>
        </w:tc>
        <w:tc>
          <w:tcPr>
            <w:tcW w:type="dxa" w:w="4464"/>
            <w:vAlign w:val="top"/>
          </w:tcPr>
          <w:p>
            <w:r/>
            <w:r>
              <w:rPr>
                <w:b w:val="0"/>
                <w:sz w:val="17"/>
              </w:rPr>
              <w:t>Provide local stack orchestration for Neo4j, Qdrant and API services.</w:t>
            </w:r>
          </w:p>
        </w:tc>
        <w:tc>
          <w:tcPr>
            <w:tcW w:type="dxa" w:w="2880"/>
            <w:vAlign w:val="top"/>
          </w:tcPr>
          <w:p>
            <w:r/>
            <w:r>
              <w:rPr>
                <w:b w:val="0"/>
                <w:sz w:val="17"/>
              </w:rPr>
              <w:t>Docker engine and compose outside Python.</w:t>
            </w:r>
          </w:p>
        </w:tc>
      </w:tr>
    </w:tbl>
    <w:p/>
    <w:p>
      <w:pPr>
        <w:pStyle w:val="Heading2"/>
      </w:pPr>
      <w:r>
        <w:t>8.1 CLI command set</w:t>
      </w:r>
    </w:p>
    <w:p>
      <w:pPr>
        <w:pStyle w:val="CodeBlock"/>
      </w:pPr>
      <w:r>
        <w:rPr>
          <w:rFonts w:ascii="Courier New" w:hAnsi="Courier New" w:eastAsia="Courier New"/>
          <w:sz w:val="17"/>
        </w:rPr>
        <w:t>ragtree --help</w:t>
        <w:br/>
        <w:t>ragtree doctor</w:t>
        <w:br/>
        <w:t>ragtree demo semantic-rag</w:t>
        <w:br/>
        <w:t>ragtree demo relation-extraction</w:t>
        <w:br/>
        <w:t>ragtree run --config examples/semantic_rag/config.yaml</w:t>
        <w:br/>
        <w:t>ragtree evaluate --gold data/gold.jsonl --pred outputs/predictions.jsonl</w:t>
        <w:br/>
        <w:t>ragtree export --input outputs/result.json --format jsonl</w:t>
        <w:br/>
        <w:t>ragtree serve --config examples/api/config.yaml</w:t>
      </w:r>
    </w:p>
    <w:p>
      <w:pPr>
        <w:pStyle w:val="Heading2"/>
      </w:pPr>
      <w:r>
        <w:t>8.2 FastAPI endpoint sketch</w:t>
      </w:r>
    </w:p>
    <w:p>
      <w:pPr>
        <w:pStyle w:val="CodeBlock"/>
      </w:pPr>
      <w:r>
        <w:rPr>
          <w:rFonts w:ascii="Courier New" w:hAnsi="Courier New" w:eastAsia="Courier New"/>
          <w:sz w:val="17"/>
        </w:rPr>
        <w:t>GET  /health</w:t>
        <w:br/>
        <w:t>GET  /version</w:t>
        <w:br/>
        <w:t>POST /runs</w:t>
        <w:br/>
        <w:t>POST /retrieve</w:t>
        <w:br/>
        <w:t>POST /generate</w:t>
        <w:br/>
        <w:t>POST /evaluate</w:t>
        <w:br/>
        <w:t>GET  /runs/{run_id}</w:t>
        <w:br/>
        <w:t>GET  /runs/{run_id}/artifacts</w:t>
      </w:r>
    </w:p>
    <w:p>
      <w:pPr>
        <w:pStyle w:val="Heading1"/>
      </w:pPr>
      <w:r>
        <w:t>9. Installation model and optional extras</w:t>
      </w:r>
    </w:p>
    <w:p>
      <w:r>
        <w:t>The installation model is central to the BYOS design. The default package should be lightweight and safe to install. Optional extras should add integrations by category. Users should be able to install only the stack they need or install everything for a full local showcase.</w:t>
      </w:r>
    </w:p>
    <w:p>
      <w:r>
        <w:drawing>
          <wp:inline xmlns:a="http://schemas.openxmlformats.org/drawingml/2006/main" xmlns:pic="http://schemas.openxmlformats.org/drawingml/2006/picture">
            <wp:extent cx="7040880" cy="4380992"/>
            <wp:docPr id="4" name="Picture 4"/>
            <wp:cNvGraphicFramePr>
              <a:graphicFrameLocks noChangeAspect="1"/>
            </wp:cNvGraphicFramePr>
            <a:graphic>
              <a:graphicData uri="http://schemas.openxmlformats.org/drawingml/2006/picture">
                <pic:pic>
                  <pic:nvPicPr>
                    <pic:cNvPr id="0" name="optional_extras_map.png"/>
                    <pic:cNvPicPr/>
                  </pic:nvPicPr>
                  <pic:blipFill>
                    <a:blip r:embed="rId14"/>
                    <a:stretch>
                      <a:fillRect/>
                    </a:stretch>
                  </pic:blipFill>
                  <pic:spPr>
                    <a:xfrm>
                      <a:off x="0" y="0"/>
                      <a:ext cx="7040880" cy="4380992"/>
                    </a:xfrm>
                    <a:prstGeom prst="rect"/>
                  </pic:spPr>
                </pic:pic>
              </a:graphicData>
            </a:graphic>
          </wp:inline>
        </w:drawing>
      </w:r>
    </w:p>
    <w:p>
      <w:pPr>
        <w:jc w:val="center"/>
      </w:pPr>
      <w:r>
        <w:rPr>
          <w:i/>
        </w:rPr>
        <w:t>Figure 3. Optional installation model with lightweight core and stack-specific extras.</w:t>
      </w:r>
    </w:p>
    <w:p>
      <w:pPr>
        <w:pStyle w:val="Heading2"/>
      </w:pPr>
      <w:r>
        <w:t>9.1 User-facing install commands</w:t>
      </w:r>
    </w:p>
    <w:tbl>
      <w:tblPr>
        <w:tblStyle w:val="TableGrid"/>
        <w:tblW w:type="auto" w:w="0"/>
        <w:jc w:val="center"/>
        <w:tblLook w:firstColumn="1" w:firstRow="1" w:lastColumn="0" w:lastRow="0" w:noHBand="0" w:noVBand="1" w:val="04A0"/>
      </w:tblPr>
      <w:tblGrid>
        <w:gridCol w:w="5184"/>
        <w:gridCol w:w="5184"/>
      </w:tblGrid>
      <w:tr>
        <w:tc>
          <w:tcPr>
            <w:tcW w:type="dxa" w:w="4320"/>
            <w:vAlign w:val="top"/>
            <w:shd w:fill="0B2852"/>
          </w:tcPr>
          <w:p>
            <w:r/>
            <w:r>
              <w:rPr>
                <w:b/>
                <w:color w:val="FFFFFF"/>
                <w:sz w:val="17"/>
              </w:rPr>
              <w:t>Command</w:t>
            </w:r>
          </w:p>
        </w:tc>
        <w:tc>
          <w:tcPr>
            <w:tcW w:type="dxa" w:w="6912"/>
            <w:vAlign w:val="top"/>
            <w:shd w:fill="0B2852"/>
          </w:tcPr>
          <w:p>
            <w:r/>
            <w:r>
              <w:rPr>
                <w:b/>
                <w:color w:val="FFFFFF"/>
                <w:sz w:val="17"/>
              </w:rPr>
              <w:t>Meaning</w:t>
            </w:r>
          </w:p>
        </w:tc>
      </w:tr>
      <w:tr>
        <w:tc>
          <w:tcPr>
            <w:tcW w:type="dxa" w:w="4320"/>
            <w:vAlign w:val="top"/>
          </w:tcPr>
          <w:p>
            <w:r/>
            <w:r>
              <w:rPr>
                <w:b w:val="0"/>
                <w:sz w:val="17"/>
              </w:rPr>
              <w:t>pip install ragtree</w:t>
            </w:r>
          </w:p>
        </w:tc>
        <w:tc>
          <w:tcPr>
            <w:tcW w:type="dxa" w:w="6912"/>
            <w:vAlign w:val="top"/>
          </w:tcPr>
          <w:p>
            <w:r/>
            <w:r>
              <w:rPr>
                <w:b w:val="0"/>
                <w:sz w:val="17"/>
              </w:rPr>
              <w:t>Install lightweight core: schemas, protocols, config, metrics, CLI and in-memory demo.</w:t>
            </w:r>
          </w:p>
        </w:tc>
      </w:tr>
      <w:tr>
        <w:tc>
          <w:tcPr>
            <w:tcW w:type="dxa" w:w="4320"/>
            <w:vAlign w:val="top"/>
          </w:tcPr>
          <w:p>
            <w:r/>
            <w:r>
              <w:rPr>
                <w:b w:val="0"/>
                <w:sz w:val="17"/>
              </w:rPr>
              <w:t>pip install "ragtree[dev]"</w:t>
            </w:r>
          </w:p>
        </w:tc>
        <w:tc>
          <w:tcPr>
            <w:tcW w:type="dxa" w:w="6912"/>
            <w:vAlign w:val="top"/>
          </w:tcPr>
          <w:p>
            <w:r/>
            <w:r>
              <w:rPr>
                <w:b w:val="0"/>
                <w:sz w:val="17"/>
              </w:rPr>
              <w:t>Install development tools: tests, coverage, linting, typing, build helpers and pre-commit.</w:t>
            </w:r>
          </w:p>
        </w:tc>
      </w:tr>
      <w:tr>
        <w:tc>
          <w:tcPr>
            <w:tcW w:type="dxa" w:w="4320"/>
            <w:vAlign w:val="top"/>
          </w:tcPr>
          <w:p>
            <w:r/>
            <w:r>
              <w:rPr>
                <w:b w:val="0"/>
                <w:sz w:val="17"/>
              </w:rPr>
              <w:t>pip install "ragtree[test]"</w:t>
            </w:r>
          </w:p>
        </w:tc>
        <w:tc>
          <w:tcPr>
            <w:tcW w:type="dxa" w:w="6912"/>
            <w:vAlign w:val="top"/>
          </w:tcPr>
          <w:p>
            <w:r/>
            <w:r>
              <w:rPr>
                <w:b w:val="0"/>
                <w:sz w:val="17"/>
              </w:rPr>
              <w:t>Install test-only dependencies for CI and local validation.</w:t>
            </w:r>
          </w:p>
        </w:tc>
      </w:tr>
      <w:tr>
        <w:tc>
          <w:tcPr>
            <w:tcW w:type="dxa" w:w="4320"/>
            <w:vAlign w:val="top"/>
          </w:tcPr>
          <w:p>
            <w:r/>
            <w:r>
              <w:rPr>
                <w:b w:val="0"/>
                <w:sz w:val="17"/>
              </w:rPr>
              <w:t>pip install "ragtree[docs]"</w:t>
            </w:r>
          </w:p>
        </w:tc>
        <w:tc>
          <w:tcPr>
            <w:tcW w:type="dxa" w:w="6912"/>
            <w:vAlign w:val="top"/>
          </w:tcPr>
          <w:p>
            <w:r/>
            <w:r>
              <w:rPr>
                <w:b w:val="0"/>
                <w:sz w:val="17"/>
              </w:rPr>
              <w:t>Install documentation tools such as MkDocs and diagram helpers.</w:t>
            </w:r>
          </w:p>
        </w:tc>
      </w:tr>
      <w:tr>
        <w:tc>
          <w:tcPr>
            <w:tcW w:type="dxa" w:w="4320"/>
            <w:vAlign w:val="top"/>
          </w:tcPr>
          <w:p>
            <w:r/>
            <w:r>
              <w:rPr>
                <w:b w:val="0"/>
                <w:sz w:val="17"/>
              </w:rPr>
              <w:t>pip install "ragtree[litellm]"</w:t>
            </w:r>
          </w:p>
        </w:tc>
        <w:tc>
          <w:tcPr>
            <w:tcW w:type="dxa" w:w="6912"/>
            <w:vAlign w:val="top"/>
          </w:tcPr>
          <w:p>
            <w:r/>
            <w:r>
              <w:rPr>
                <w:b w:val="0"/>
                <w:sz w:val="17"/>
              </w:rPr>
              <w:t>Install LiteLLM provider adapter.</w:t>
            </w:r>
          </w:p>
        </w:tc>
      </w:tr>
      <w:tr>
        <w:tc>
          <w:tcPr>
            <w:tcW w:type="dxa" w:w="4320"/>
            <w:vAlign w:val="top"/>
          </w:tcPr>
          <w:p>
            <w:r/>
            <w:r>
              <w:rPr>
                <w:b w:val="0"/>
                <w:sz w:val="17"/>
              </w:rPr>
              <w:t>pip install "ragtree[ollama]"</w:t>
            </w:r>
          </w:p>
        </w:tc>
        <w:tc>
          <w:tcPr>
            <w:tcW w:type="dxa" w:w="6912"/>
            <w:vAlign w:val="top"/>
          </w:tcPr>
          <w:p>
            <w:r/>
            <w:r>
              <w:rPr>
                <w:b w:val="0"/>
                <w:sz w:val="17"/>
              </w:rPr>
              <w:t>Install Ollama provider adapter.</w:t>
            </w:r>
          </w:p>
        </w:tc>
      </w:tr>
      <w:tr>
        <w:tc>
          <w:tcPr>
            <w:tcW w:type="dxa" w:w="4320"/>
            <w:vAlign w:val="top"/>
          </w:tcPr>
          <w:p>
            <w:r/>
            <w:r>
              <w:rPr>
                <w:b w:val="0"/>
                <w:sz w:val="17"/>
              </w:rPr>
              <w:t>pip install "ragtree[openai]"</w:t>
            </w:r>
          </w:p>
        </w:tc>
        <w:tc>
          <w:tcPr>
            <w:tcW w:type="dxa" w:w="6912"/>
            <w:vAlign w:val="top"/>
          </w:tcPr>
          <w:p>
            <w:r/>
            <w:r>
              <w:rPr>
                <w:b w:val="0"/>
                <w:sz w:val="17"/>
              </w:rPr>
              <w:t>Install OpenAI-compatible client adapter.</w:t>
            </w:r>
          </w:p>
        </w:tc>
      </w:tr>
      <w:tr>
        <w:tc>
          <w:tcPr>
            <w:tcW w:type="dxa" w:w="4320"/>
            <w:vAlign w:val="top"/>
          </w:tcPr>
          <w:p>
            <w:r/>
            <w:r>
              <w:rPr>
                <w:b w:val="0"/>
                <w:sz w:val="17"/>
              </w:rPr>
              <w:t>pip install "ragtree[chroma]"</w:t>
            </w:r>
          </w:p>
        </w:tc>
        <w:tc>
          <w:tcPr>
            <w:tcW w:type="dxa" w:w="6912"/>
            <w:vAlign w:val="top"/>
          </w:tcPr>
          <w:p>
            <w:r/>
            <w:r>
              <w:rPr>
                <w:b w:val="0"/>
                <w:sz w:val="17"/>
              </w:rPr>
              <w:t>Install Chroma vector store adapter.</w:t>
            </w:r>
          </w:p>
        </w:tc>
      </w:tr>
      <w:tr>
        <w:tc>
          <w:tcPr>
            <w:tcW w:type="dxa" w:w="4320"/>
            <w:vAlign w:val="top"/>
          </w:tcPr>
          <w:p>
            <w:r/>
            <w:r>
              <w:rPr>
                <w:b w:val="0"/>
                <w:sz w:val="17"/>
              </w:rPr>
              <w:t>pip install "ragtree[qdrant]"</w:t>
            </w:r>
          </w:p>
        </w:tc>
        <w:tc>
          <w:tcPr>
            <w:tcW w:type="dxa" w:w="6912"/>
            <w:vAlign w:val="top"/>
          </w:tcPr>
          <w:p>
            <w:r/>
            <w:r>
              <w:rPr>
                <w:b w:val="0"/>
                <w:sz w:val="17"/>
              </w:rPr>
              <w:t>Install Qdrant vector store adapter.</w:t>
            </w:r>
          </w:p>
        </w:tc>
      </w:tr>
      <w:tr>
        <w:tc>
          <w:tcPr>
            <w:tcW w:type="dxa" w:w="4320"/>
            <w:vAlign w:val="top"/>
          </w:tcPr>
          <w:p>
            <w:r/>
            <w:r>
              <w:rPr>
                <w:b w:val="0"/>
                <w:sz w:val="17"/>
              </w:rPr>
              <w:t>pip install "ragtree[faiss]"</w:t>
            </w:r>
          </w:p>
        </w:tc>
        <w:tc>
          <w:tcPr>
            <w:tcW w:type="dxa" w:w="6912"/>
            <w:vAlign w:val="top"/>
          </w:tcPr>
          <w:p>
            <w:r/>
            <w:r>
              <w:rPr>
                <w:b w:val="0"/>
                <w:sz w:val="17"/>
              </w:rPr>
              <w:t>Install FAISS local vector index adapter.</w:t>
            </w:r>
          </w:p>
        </w:tc>
      </w:tr>
      <w:tr>
        <w:tc>
          <w:tcPr>
            <w:tcW w:type="dxa" w:w="4320"/>
            <w:vAlign w:val="top"/>
          </w:tcPr>
          <w:p>
            <w:r/>
            <w:r>
              <w:rPr>
                <w:b w:val="0"/>
                <w:sz w:val="17"/>
              </w:rPr>
              <w:t>pip install "ragtree[pgvector]"</w:t>
            </w:r>
          </w:p>
        </w:tc>
        <w:tc>
          <w:tcPr>
            <w:tcW w:type="dxa" w:w="6912"/>
            <w:vAlign w:val="top"/>
          </w:tcPr>
          <w:p>
            <w:r/>
            <w:r>
              <w:rPr>
                <w:b w:val="0"/>
                <w:sz w:val="17"/>
              </w:rPr>
              <w:t>Install PostgreSQL / pgvector adapter.</w:t>
            </w:r>
          </w:p>
        </w:tc>
      </w:tr>
      <w:tr>
        <w:tc>
          <w:tcPr>
            <w:tcW w:type="dxa" w:w="4320"/>
            <w:vAlign w:val="top"/>
          </w:tcPr>
          <w:p>
            <w:r/>
            <w:r>
              <w:rPr>
                <w:b w:val="0"/>
                <w:sz w:val="17"/>
              </w:rPr>
              <w:t>pip install "ragtree[neo4j]"</w:t>
            </w:r>
          </w:p>
        </w:tc>
        <w:tc>
          <w:tcPr>
            <w:tcW w:type="dxa" w:w="6912"/>
            <w:vAlign w:val="top"/>
          </w:tcPr>
          <w:p>
            <w:r/>
            <w:r>
              <w:rPr>
                <w:b w:val="0"/>
                <w:sz w:val="17"/>
              </w:rPr>
              <w:t>Install Neo4j graph store and graph export adapter.</w:t>
            </w:r>
          </w:p>
        </w:tc>
      </w:tr>
      <w:tr>
        <w:tc>
          <w:tcPr>
            <w:tcW w:type="dxa" w:w="4320"/>
            <w:vAlign w:val="top"/>
          </w:tcPr>
          <w:p>
            <w:r/>
            <w:r>
              <w:rPr>
                <w:b w:val="0"/>
                <w:sz w:val="17"/>
              </w:rPr>
              <w:t>pip install "ragtree[rdf]"</w:t>
            </w:r>
          </w:p>
        </w:tc>
        <w:tc>
          <w:tcPr>
            <w:tcW w:type="dxa" w:w="6912"/>
            <w:vAlign w:val="top"/>
          </w:tcPr>
          <w:p>
            <w:r/>
            <w:r>
              <w:rPr>
                <w:b w:val="0"/>
                <w:sz w:val="17"/>
              </w:rPr>
              <w:t>Install RDF / OWL ontology support.</w:t>
            </w:r>
          </w:p>
        </w:tc>
      </w:tr>
      <w:tr>
        <w:tc>
          <w:tcPr>
            <w:tcW w:type="dxa" w:w="4320"/>
            <w:vAlign w:val="top"/>
          </w:tcPr>
          <w:p>
            <w:r/>
            <w:r>
              <w:rPr>
                <w:b w:val="0"/>
                <w:sz w:val="17"/>
              </w:rPr>
              <w:t>pip install "ragtree[langgraph]"</w:t>
            </w:r>
          </w:p>
        </w:tc>
        <w:tc>
          <w:tcPr>
            <w:tcW w:type="dxa" w:w="6912"/>
            <w:vAlign w:val="top"/>
          </w:tcPr>
          <w:p>
            <w:r/>
            <w:r>
              <w:rPr>
                <w:b w:val="0"/>
                <w:sz w:val="17"/>
              </w:rPr>
              <w:t>Install LangGraph agent integration.</w:t>
            </w:r>
          </w:p>
        </w:tc>
      </w:tr>
      <w:tr>
        <w:tc>
          <w:tcPr>
            <w:tcW w:type="dxa" w:w="4320"/>
            <w:vAlign w:val="top"/>
          </w:tcPr>
          <w:p>
            <w:r/>
            <w:r>
              <w:rPr>
                <w:b w:val="0"/>
                <w:sz w:val="17"/>
              </w:rPr>
              <w:t>pip install "ragtree[api]"</w:t>
            </w:r>
          </w:p>
        </w:tc>
        <w:tc>
          <w:tcPr>
            <w:tcW w:type="dxa" w:w="6912"/>
            <w:vAlign w:val="top"/>
          </w:tcPr>
          <w:p>
            <w:r/>
            <w:r>
              <w:rPr>
                <w:b w:val="0"/>
                <w:sz w:val="17"/>
              </w:rPr>
              <w:t>Install FastAPI and Uvicorn app surface.</w:t>
            </w:r>
          </w:p>
        </w:tc>
      </w:tr>
      <w:tr>
        <w:tc>
          <w:tcPr>
            <w:tcW w:type="dxa" w:w="4320"/>
            <w:vAlign w:val="top"/>
          </w:tcPr>
          <w:p>
            <w:r/>
            <w:r>
              <w:rPr>
                <w:b w:val="0"/>
                <w:sz w:val="17"/>
              </w:rPr>
              <w:t>pip install "ragtree[streamlit]"</w:t>
            </w:r>
          </w:p>
        </w:tc>
        <w:tc>
          <w:tcPr>
            <w:tcW w:type="dxa" w:w="6912"/>
            <w:vAlign w:val="top"/>
          </w:tcPr>
          <w:p>
            <w:r/>
            <w:r>
              <w:rPr>
                <w:b w:val="0"/>
                <w:sz w:val="17"/>
              </w:rPr>
              <w:t>Install Streamlit workbench surface.</w:t>
            </w:r>
          </w:p>
        </w:tc>
      </w:tr>
      <w:tr>
        <w:tc>
          <w:tcPr>
            <w:tcW w:type="dxa" w:w="4320"/>
            <w:vAlign w:val="top"/>
          </w:tcPr>
          <w:p>
            <w:r/>
            <w:r>
              <w:rPr>
                <w:b w:val="0"/>
                <w:sz w:val="17"/>
              </w:rPr>
              <w:t>pip install "ragtree[notebooks]"</w:t>
            </w:r>
          </w:p>
        </w:tc>
        <w:tc>
          <w:tcPr>
            <w:tcW w:type="dxa" w:w="6912"/>
            <w:vAlign w:val="top"/>
          </w:tcPr>
          <w:p>
            <w:r/>
            <w:r>
              <w:rPr>
                <w:b w:val="0"/>
                <w:sz w:val="17"/>
              </w:rPr>
              <w:t>Install Jupyter notebook support.</w:t>
            </w:r>
          </w:p>
        </w:tc>
      </w:tr>
      <w:tr>
        <w:tc>
          <w:tcPr>
            <w:tcW w:type="dxa" w:w="4320"/>
            <w:vAlign w:val="top"/>
          </w:tcPr>
          <w:p>
            <w:r/>
            <w:r>
              <w:rPr>
                <w:b w:val="0"/>
                <w:sz w:val="17"/>
              </w:rPr>
              <w:t>pip install "ragtree[docker]"</w:t>
            </w:r>
          </w:p>
        </w:tc>
        <w:tc>
          <w:tcPr>
            <w:tcW w:type="dxa" w:w="6912"/>
            <w:vAlign w:val="top"/>
          </w:tcPr>
          <w:p>
            <w:r/>
            <w:r>
              <w:rPr>
                <w:b w:val="0"/>
                <w:sz w:val="17"/>
              </w:rPr>
              <w:t>Install Python-side helpers for Docker-based demos. Docker Engine itself remains external.</w:t>
            </w:r>
          </w:p>
        </w:tc>
      </w:tr>
      <w:tr>
        <w:tc>
          <w:tcPr>
            <w:tcW w:type="dxa" w:w="4320"/>
            <w:vAlign w:val="top"/>
          </w:tcPr>
          <w:p>
            <w:r/>
            <w:r>
              <w:rPr>
                <w:b w:val="0"/>
                <w:sz w:val="17"/>
              </w:rPr>
              <w:t>pip install "ragtree[all]"</w:t>
            </w:r>
          </w:p>
        </w:tc>
        <w:tc>
          <w:tcPr>
            <w:tcW w:type="dxa" w:w="6912"/>
            <w:vAlign w:val="top"/>
          </w:tcPr>
          <w:p>
            <w:r/>
            <w:r>
              <w:rPr>
                <w:b w:val="0"/>
                <w:sz w:val="17"/>
              </w:rPr>
              <w:t>Install all runtime integrations for local showcase and broad experimentation.</w:t>
            </w:r>
          </w:p>
        </w:tc>
      </w:tr>
    </w:tbl>
    <w:p/>
    <w:p>
      <w:pPr>
        <w:pStyle w:val="Heading2"/>
      </w:pPr>
      <w:r>
        <w:t>9.2 Canonical pyproject.toml optional dependencies</w:t>
      </w:r>
    </w:p>
    <w:p>
      <w:pPr>
        <w:pStyle w:val="CodeBlock"/>
      </w:pPr>
      <w:r>
        <w:rPr>
          <w:rFonts w:ascii="Courier New" w:hAnsi="Courier New" w:eastAsia="Courier New"/>
          <w:sz w:val="17"/>
        </w:rPr>
        <w:t>[project]</w:t>
        <w:br/>
        <w:t>name = "ragtree"</w:t>
        <w:br/>
        <w:t>version = "0.1.0-alpha.0"</w:t>
        <w:br/>
        <w:t>description = "A bring-your-own-stack framework for Semantic RAG pipelines."</w:t>
        <w:br/>
        <w:t>requires-python = "&gt;=3.10"</w:t>
        <w:br/>
        <w:t>dependencies = [</w:t>
        <w:br/>
        <w:t xml:space="preserve">    "pydantic&gt;=2.0",</w:t>
        <w:br/>
        <w:t xml:space="preserve">    "typer&gt;=0.12",</w:t>
        <w:br/>
        <w:t xml:space="preserve">    "pyyaml&gt;=6.0",</w:t>
        <w:br/>
        <w:t xml:space="preserve">    "numpy&gt;=1.24",</w:t>
        <w:br/>
        <w:t xml:space="preserve">    "pandas&gt;=2.0",</w:t>
        <w:br/>
        <w:t xml:space="preserve">    "rich&gt;=13.0",</w:t>
        <w:br/>
        <w:t>]</w:t>
        <w:br/>
        <w:br/>
        <w:t>[project.optional-dependencies]</w:t>
        <w:br/>
        <w:t>test = [</w:t>
        <w:br/>
        <w:t xml:space="preserve">    "pytest&gt;=8.0",</w:t>
        <w:br/>
        <w:t xml:space="preserve">    "pytest-cov&gt;=5.0",</w:t>
        <w:br/>
        <w:t>]</w:t>
        <w:br/>
        <w:br/>
        <w:t>dev = [</w:t>
        <w:br/>
        <w:t xml:space="preserve">    "pytest&gt;=8.0",</w:t>
        <w:br/>
        <w:t xml:space="preserve">    "pytest-cov&gt;=5.0",</w:t>
        <w:br/>
        <w:t xml:space="preserve">    "ruff&gt;=0.5",</w:t>
        <w:br/>
        <w:t xml:space="preserve">    "mypy&gt;=1.10",</w:t>
        <w:br/>
        <w:t xml:space="preserve">    "pre-commit&gt;=3.0",</w:t>
        <w:br/>
        <w:t xml:space="preserve">    "build&gt;=1.2",</w:t>
        <w:br/>
        <w:t xml:space="preserve">    "twine&gt;=5.0",</w:t>
        <w:br/>
        <w:t>]</w:t>
        <w:br/>
        <w:br/>
        <w:t>docs = [</w:t>
        <w:br/>
        <w:t xml:space="preserve">    "mkdocs&gt;=1.6",</w:t>
        <w:br/>
        <w:t xml:space="preserve">    "mkdocs-material&gt;=9.5",</w:t>
        <w:br/>
        <w:t>]</w:t>
        <w:br/>
        <w:br/>
        <w:t>litellm = ["litellm&gt;=1.0"]</w:t>
        <w:br/>
        <w:t>ollama = ["ollama&gt;=0.4"]</w:t>
        <w:br/>
        <w:t>openai = ["openai&gt;=1.0"]</w:t>
        <w:br/>
        <w:br/>
        <w:t>chroma = ["chromadb&gt;=0.5"]</w:t>
        <w:br/>
        <w:t>qdrant = ["qdrant-client&gt;=1.9"]</w:t>
        <w:br/>
        <w:t>faiss = ["faiss-cpu&gt;=1.8"]</w:t>
        <w:br/>
        <w:t>pgvector = ["pgvector&gt;=0.3", "psycopg[binary]&gt;=3.1"]</w:t>
        <w:br/>
        <w:br/>
        <w:t>neo4j = ["neo4j&gt;=5.0"]</w:t>
        <w:br/>
        <w:t>rdf = ["rdflib&gt;=7.0", "owlready2&gt;=0.46"]</w:t>
        <w:br/>
        <w:t>langgraph = ["langgraph&gt;=0.2"]</w:t>
        <w:br/>
        <w:br/>
        <w:t>api = ["fastapi&gt;=0.115", "uvicorn[standard]&gt;=0.30"]</w:t>
        <w:br/>
        <w:t>streamlit = ["streamlit&gt;=1.35"]</w:t>
        <w:br/>
        <w:t>notebooks = ["jupyterlab&gt;=4.0", "ipykernel&gt;=6.0", "ipywidgets&gt;=8.0"]</w:t>
        <w:br/>
        <w:t>docker = ["python-dotenv&gt;=1.0"]</w:t>
        <w:br/>
        <w:br/>
        <w:t>all = [</w:t>
        <w:br/>
        <w:t xml:space="preserve">    "litellm&gt;=1.0",</w:t>
        <w:br/>
        <w:t xml:space="preserve">    "ollama&gt;=0.4",</w:t>
        <w:br/>
        <w:t xml:space="preserve">    "openai&gt;=1.0",</w:t>
        <w:br/>
        <w:t xml:space="preserve">    "chromadb&gt;=0.5",</w:t>
        <w:br/>
        <w:t xml:space="preserve">    "qdrant-client&gt;=1.9",</w:t>
        <w:br/>
        <w:t xml:space="preserve">    "faiss-cpu&gt;=1.8",</w:t>
        <w:br/>
        <w:t xml:space="preserve">    "pgvector&gt;=0.3",</w:t>
        <w:br/>
        <w:t xml:space="preserve">    "psycopg[binary]&gt;=3.1",</w:t>
        <w:br/>
        <w:t xml:space="preserve">    "neo4j&gt;=5.0",</w:t>
        <w:br/>
        <w:t xml:space="preserve">    "rdflib&gt;=7.0",</w:t>
        <w:br/>
        <w:t xml:space="preserve">    "owlready2&gt;=0.46",</w:t>
        <w:br/>
        <w:t xml:space="preserve">    "langgraph&gt;=0.2",</w:t>
        <w:br/>
        <w:t xml:space="preserve">    "fastapi&gt;=0.115",</w:t>
        <w:br/>
        <w:t xml:space="preserve">    "uvicorn[standard]&gt;=0.30",</w:t>
        <w:br/>
        <w:t xml:space="preserve">    "streamlit&gt;=1.35",</w:t>
        <w:br/>
        <w:t xml:space="preserve">    "jupyterlab&gt;=4.0",</w:t>
        <w:br/>
        <w:t xml:space="preserve">    "ipykernel&gt;=6.0",</w:t>
        <w:br/>
        <w:t xml:space="preserve">    "ipywidgets&gt;=8.0",</w:t>
        <w:br/>
        <w:t xml:space="preserve">    "python-dotenv&gt;=1.0",</w:t>
        <w:br/>
        <w:t>]</w:t>
        <w:br/>
        <w:br/>
        <w:t>[project.scripts]</w:t>
        <w:br/>
        <w:t>ragtree = "ragtree.cli.main:app"</w:t>
      </w:r>
    </w:p>
    <w:tbl>
      <w:tblPr>
        <w:tblStyle w:val="TableGrid"/>
        <w:tblW w:type="auto" w:w="0"/>
        <w:tblLook w:firstColumn="1" w:firstRow="1" w:lastColumn="0" w:lastRow="0" w:noHBand="0" w:noVBand="1" w:val="04A0"/>
      </w:tblPr>
      <w:tblGrid>
        <w:gridCol w:w="10368"/>
      </w:tblGrid>
      <w:tr>
        <w:tc>
          <w:tcPr>
            <w:tcW w:type="dxa" w:w="10368"/>
            <w:shd w:fill="FEF3C7"/>
          </w:tcPr>
          <w:p>
            <w:r/>
            <w:r>
              <w:rPr>
                <w:b/>
                <w:color w:val="0B2852"/>
                <w:sz w:val="20"/>
              </w:rPr>
              <w:t>Important note about the docker extra</w:t>
            </w:r>
            <w:r>
              <w:br/>
              <w:t>pip cannot install Docker Engine or Docker Compose. The docker extra should only install Python-side helpers used by Docker examples. The actual containers are started through docker compose files.</w:t>
            </w:r>
          </w:p>
        </w:tc>
      </w:tr>
    </w:tbl>
    <w:p/>
    <w:p>
      <w:pPr>
        <w:pStyle w:val="Heading1"/>
      </w:pPr>
      <w:r>
        <w:t>10. Testing architecture</w:t>
      </w:r>
    </w:p>
    <w:p>
      <w:r>
        <w:t>A BYOS framework needs tests that prove the core is stable and integrations are interchangeable. The test suite must be organized by responsibility. Integration code belongs in src/ragtree/integrations. Integration tests belong in tests/integration.</w:t>
      </w:r>
    </w:p>
    <w:p>
      <w:r>
        <w:drawing>
          <wp:inline xmlns:a="http://schemas.openxmlformats.org/drawingml/2006/main" xmlns:pic="http://schemas.openxmlformats.org/drawingml/2006/picture">
            <wp:extent cx="7040880" cy="3520440"/>
            <wp:docPr id="5" name="Picture 5"/>
            <wp:cNvGraphicFramePr>
              <a:graphicFrameLocks noChangeAspect="1"/>
            </wp:cNvGraphicFramePr>
            <a:graphic>
              <a:graphicData uri="http://schemas.openxmlformats.org/drawingml/2006/picture">
                <pic:pic>
                  <pic:nvPicPr>
                    <pic:cNvPr id="0" name="testing_strategy.png"/>
                    <pic:cNvPicPr/>
                  </pic:nvPicPr>
                  <pic:blipFill>
                    <a:blip r:embed="rId15"/>
                    <a:stretch>
                      <a:fillRect/>
                    </a:stretch>
                  </pic:blipFill>
                  <pic:spPr>
                    <a:xfrm>
                      <a:off x="0" y="0"/>
                      <a:ext cx="7040880" cy="3520440"/>
                    </a:xfrm>
                    <a:prstGeom prst="rect"/>
                  </pic:spPr>
                </pic:pic>
              </a:graphicData>
            </a:graphic>
          </wp:inline>
        </w:drawing>
      </w:r>
    </w:p>
    <w:p>
      <w:pPr>
        <w:jc w:val="center"/>
      </w:pPr>
      <w:r>
        <w:rPr>
          <w:i/>
        </w:rPr>
        <w:t>Figure 4. Test architecture for a pip-installable BYOS library.</w:t>
      </w:r>
    </w:p>
    <w:p>
      <w:pPr>
        <w:pStyle w:val="Heading2"/>
      </w:pPr>
      <w:r>
        <w:t>10.1 Test folders</w:t>
      </w:r>
    </w:p>
    <w:p>
      <w:pPr>
        <w:pStyle w:val="CodeBlock"/>
      </w:pPr>
      <w:r>
        <w:rPr>
          <w:rFonts w:ascii="Courier New" w:hAnsi="Courier New" w:eastAsia="Courier New"/>
          <w:sz w:val="17"/>
        </w:rPr>
        <w:t>tests/</w:t>
        <w:br/>
        <w:t>├── unit/</w:t>
        <w:br/>
        <w:t>│   ├── test_schemas.py</w:t>
        <w:br/>
        <w:t>│   ├── test_config.py</w:t>
        <w:br/>
        <w:t>│   ├── test_metrics.py</w:t>
        <w:br/>
        <w:t>│   └── test_json_normalization.py</w:t>
        <w:br/>
        <w:t>├── contract/</w:t>
        <w:br/>
        <w:t>│   ├── test_llm_provider_contract.py</w:t>
        <w:br/>
        <w:t>│   ├── test_embedder_contract.py</w:t>
        <w:br/>
        <w:t>│   ├── test_vectorstore_contract.py</w:t>
        <w:br/>
        <w:t>│   ├── test_retriever_contract.py</w:t>
        <w:br/>
        <w:t>│   ├── test_graphstore_contract.py</w:t>
        <w:br/>
        <w:t>│   └── test_exporter_contract.py</w:t>
        <w:br/>
        <w:t>├── integration/</w:t>
        <w:br/>
        <w:t>│   ├── test_litellm_provider.py</w:t>
        <w:br/>
        <w:t>│   ├── test_chroma_vectorstore.py</w:t>
        <w:br/>
        <w:t>│   ├── test_qdrant_vectorstore.py</w:t>
        <w:br/>
        <w:t>│   ├── test_neo4j_graphstore.py</w:t>
        <w:br/>
        <w:t>│   ├── test_fastapi_app.py</w:t>
        <w:br/>
        <w:t>│   └── test_streamlit_import.py</w:t>
        <w:br/>
        <w:t>├── e2e/</w:t>
        <w:br/>
        <w:t>│   ├── test_semantic_rag_demo.py</w:t>
        <w:br/>
        <w:t>│   └── test_relation_extraction_demo.py</w:t>
        <w:br/>
        <w:t>├── regression/</w:t>
        <w:br/>
        <w:t>│   ├── test_eval_relations_fixture.py</w:t>
        <w:br/>
        <w:t>│   └── test_current_script_outputs.py</w:t>
        <w:br/>
        <w:t>└── fixtures/</w:t>
        <w:br/>
        <w:t xml:space="preserve">    ├── tiny_documents.jsonl</w:t>
        <w:br/>
        <w:t xml:space="preserve">    ├── tiny_gold_relations.jsonl</w:t>
        <w:br/>
        <w:t xml:space="preserve">    ├── tiny_predictions.jsonl</w:t>
        <w:br/>
        <w:t xml:space="preserve">    └── tiny_ontology.ttl</w:t>
      </w:r>
    </w:p>
    <w:p>
      <w:pPr>
        <w:pStyle w:val="Heading2"/>
      </w:pPr>
      <w:r>
        <w:t>10.2 Test markers</w:t>
      </w:r>
    </w:p>
    <w:p>
      <w:pPr>
        <w:pStyle w:val="CodeBlock"/>
      </w:pPr>
      <w:r>
        <w:rPr>
          <w:rFonts w:ascii="Courier New" w:hAnsi="Courier New" w:eastAsia="Courier New"/>
          <w:sz w:val="17"/>
        </w:rPr>
        <w:t>[tool.pytest.ini_options]</w:t>
        <w:br/>
        <w:t>markers = [</w:t>
        <w:br/>
        <w:t xml:space="preserve">    "integration: tests requiring optional integrations",</w:t>
        <w:br/>
        <w:t xml:space="preserve">    "docker: tests requiring docker compose services",</w:t>
        <w:br/>
        <w:t xml:space="preserve">    "neo4j: tests requiring Neo4j",</w:t>
        <w:br/>
        <w:t xml:space="preserve">    "qdrant: tests requiring Qdrant",</w:t>
        <w:br/>
        <w:t xml:space="preserve">    "api: tests requiring FastAPI extras",</w:t>
        <w:br/>
        <w:t xml:space="preserve">    "streamlit: tests requiring Streamlit extras",</w:t>
        <w:br/>
        <w:t xml:space="preserve">    "slow: tests that should not run in default CI",</w:t>
        <w:br/>
        <w:t>]</w:t>
      </w:r>
    </w:p>
    <w:p>
      <w:pPr>
        <w:pStyle w:val="Heading2"/>
      </w:pPr>
      <w:r>
        <w:t>10.3 Test commands</w:t>
      </w:r>
    </w:p>
    <w:p>
      <w:pPr>
        <w:pStyle w:val="CodeBlock"/>
      </w:pPr>
      <w:r>
        <w:rPr>
          <w:rFonts w:ascii="Courier New" w:hAnsi="Courier New" w:eastAsia="Courier New"/>
          <w:sz w:val="17"/>
        </w:rPr>
        <w:t># Fast local validation</w:t>
        <w:br/>
        <w:t>pip install -e ".[dev]"</w:t>
        <w:br/>
        <w:t>pytest tests/unit tests/contract tests/regression</w:t>
        <w:br/>
        <w:br/>
        <w:t># Integration validation for selected stacks</w:t>
        <w:br/>
        <w:t>pip install -e ".[dev,chroma,qdrant,neo4j,api,streamlit]"</w:t>
        <w:br/>
        <w:t>pytest tests/integration</w:t>
        <w:br/>
        <w:br/>
        <w:t># Docker-backed integration validation</w:t>
        <w:br/>
        <w:t>docker compose up -d neo4j qdrant</w:t>
        <w:br/>
        <w:t>pytest -m "integration or docker"</w:t>
        <w:br/>
        <w:br/>
        <w:t># Release validation</w:t>
        <w:br/>
        <w:t>pip install -e ".[all,dev,docs]"</w:t>
        <w:br/>
        <w:t>pytest</w:t>
        <w:br/>
        <w:t>ruff check src tests</w:t>
        <w:br/>
        <w:t>mypy src/ragtree</w:t>
      </w:r>
    </w:p>
    <w:p>
      <w:pPr>
        <w:pStyle w:val="Heading1"/>
      </w:pPr>
      <w:r>
        <w:t>11. Current experiment preservation</w:t>
      </w:r>
    </w:p>
    <w:p>
      <w:r>
        <w:t>The existing experiments are a major asset. The migration should not destroy them. Instead, experiments should be wrapped behind stable package APIs and protected by regression tests.</w:t>
      </w:r>
    </w:p>
    <w:tbl>
      <w:tblPr>
        <w:tblStyle w:val="TableGrid"/>
        <w:tblW w:type="auto" w:w="0"/>
        <w:jc w:val="center"/>
        <w:tblLook w:firstColumn="1" w:firstRow="1" w:lastColumn="0" w:lastRow="0" w:noHBand="0" w:noVBand="1" w:val="04A0"/>
      </w:tblPr>
      <w:tblGrid>
        <w:gridCol w:w="5184"/>
        <w:gridCol w:w="5184"/>
      </w:tblGrid>
      <w:tr>
        <w:tc>
          <w:tcPr>
            <w:tcW w:type="dxa" w:w="4752"/>
            <w:vAlign w:val="top"/>
            <w:shd w:fill="0B2852"/>
          </w:tcPr>
          <w:p>
            <w:r/>
            <w:r>
              <w:rPr>
                <w:b/>
                <w:color w:val="FFFFFF"/>
                <w:sz w:val="17"/>
              </w:rPr>
              <w:t>Current entry point</w:t>
            </w:r>
          </w:p>
        </w:tc>
        <w:tc>
          <w:tcPr>
            <w:tcW w:type="dxa" w:w="6192"/>
            <w:vAlign w:val="top"/>
            <w:shd w:fill="0B2852"/>
          </w:tcPr>
          <w:p>
            <w:r/>
            <w:r>
              <w:rPr>
                <w:b/>
                <w:color w:val="FFFFFF"/>
                <w:sz w:val="17"/>
              </w:rPr>
              <w:t>Future wrapper role</w:t>
            </w:r>
          </w:p>
        </w:tc>
      </w:tr>
      <w:tr>
        <w:tc>
          <w:tcPr>
            <w:tcW w:type="dxa" w:w="4752"/>
            <w:vAlign w:val="top"/>
          </w:tcPr>
          <w:p>
            <w:r/>
            <w:r>
              <w:rPr>
                <w:b w:val="0"/>
                <w:sz w:val="17"/>
              </w:rPr>
              <w:t>scripts/run_single_llm_baseline.py</w:t>
            </w:r>
          </w:p>
        </w:tc>
        <w:tc>
          <w:tcPr>
            <w:tcW w:type="dxa" w:w="6192"/>
            <w:vAlign w:val="top"/>
          </w:tcPr>
          <w:p>
            <w:r/>
            <w:r>
              <w:rPr>
                <w:b w:val="0"/>
                <w:sz w:val="17"/>
              </w:rPr>
              <w:t>Baseline method for RelationExtractionTask.</w:t>
            </w:r>
          </w:p>
        </w:tc>
      </w:tr>
      <w:tr>
        <w:tc>
          <w:tcPr>
            <w:tcW w:type="dxa" w:w="4752"/>
            <w:vAlign w:val="top"/>
          </w:tcPr>
          <w:p>
            <w:r/>
            <w:r>
              <w:rPr>
                <w:b w:val="0"/>
                <w:sz w:val="17"/>
              </w:rPr>
              <w:t>scripts/run_icl_baseline.py</w:t>
            </w:r>
          </w:p>
        </w:tc>
        <w:tc>
          <w:tcPr>
            <w:tcW w:type="dxa" w:w="6192"/>
            <w:vAlign w:val="top"/>
          </w:tcPr>
          <w:p>
            <w:r/>
            <w:r>
              <w:rPr>
                <w:b w:val="0"/>
                <w:sz w:val="17"/>
              </w:rPr>
              <w:t>ICL method for RelationExtractionTask.</w:t>
            </w:r>
          </w:p>
        </w:tc>
      </w:tr>
      <w:tr>
        <w:tc>
          <w:tcPr>
            <w:tcW w:type="dxa" w:w="4752"/>
            <w:vAlign w:val="top"/>
          </w:tcPr>
          <w:p>
            <w:r/>
            <w:r>
              <w:rPr>
                <w:b w:val="0"/>
                <w:sz w:val="17"/>
              </w:rPr>
              <w:t>scripts/run_cot_baseline.py</w:t>
            </w:r>
          </w:p>
        </w:tc>
        <w:tc>
          <w:tcPr>
            <w:tcW w:type="dxa" w:w="6192"/>
            <w:vAlign w:val="top"/>
          </w:tcPr>
          <w:p>
            <w:r/>
            <w:r>
              <w:rPr>
                <w:b w:val="0"/>
                <w:sz w:val="17"/>
              </w:rPr>
              <w:t>CoT method for RelationExtractionTask.</w:t>
            </w:r>
          </w:p>
        </w:tc>
      </w:tr>
      <w:tr>
        <w:tc>
          <w:tcPr>
            <w:tcW w:type="dxa" w:w="4752"/>
            <w:vAlign w:val="top"/>
          </w:tcPr>
          <w:p>
            <w:r/>
            <w:r>
              <w:rPr>
                <w:b w:val="0"/>
                <w:sz w:val="17"/>
              </w:rPr>
              <w:t>scripts/run_growlrag_relations.py</w:t>
            </w:r>
          </w:p>
        </w:tc>
        <w:tc>
          <w:tcPr>
            <w:tcW w:type="dxa" w:w="6192"/>
            <w:vAlign w:val="top"/>
          </w:tcPr>
          <w:p>
            <w:r/>
            <w:r>
              <w:rPr>
                <w:b w:val="0"/>
                <w:sz w:val="17"/>
              </w:rPr>
              <w:t>Ontology-guided RAG method.</w:t>
            </w:r>
          </w:p>
        </w:tc>
      </w:tr>
      <w:tr>
        <w:tc>
          <w:tcPr>
            <w:tcW w:type="dxa" w:w="4752"/>
            <w:vAlign w:val="top"/>
          </w:tcPr>
          <w:p>
            <w:r/>
            <w:r>
              <w:rPr>
                <w:b w:val="0"/>
                <w:sz w:val="17"/>
              </w:rPr>
              <w:t>scripts/run_kg_rag_relations.py</w:t>
            </w:r>
          </w:p>
        </w:tc>
        <w:tc>
          <w:tcPr>
            <w:tcW w:type="dxa" w:w="6192"/>
            <w:vAlign w:val="top"/>
          </w:tcPr>
          <w:p>
            <w:r/>
            <w:r>
              <w:rPr>
                <w:b w:val="0"/>
                <w:sz w:val="17"/>
              </w:rPr>
              <w:t>KG-guided RAG method.</w:t>
            </w:r>
          </w:p>
        </w:tc>
      </w:tr>
      <w:tr>
        <w:tc>
          <w:tcPr>
            <w:tcW w:type="dxa" w:w="4752"/>
            <w:vAlign w:val="top"/>
          </w:tcPr>
          <w:p>
            <w:r/>
            <w:r>
              <w:rPr>
                <w:b w:val="0"/>
                <w:sz w:val="17"/>
              </w:rPr>
              <w:t>scripts/run_ograg_relations.py</w:t>
            </w:r>
          </w:p>
        </w:tc>
        <w:tc>
          <w:tcPr>
            <w:tcW w:type="dxa" w:w="6192"/>
            <w:vAlign w:val="top"/>
          </w:tcPr>
          <w:p>
            <w:r/>
            <w:r>
              <w:rPr>
                <w:b w:val="0"/>
                <w:sz w:val="17"/>
              </w:rPr>
              <w:t>Ontology-grounded RAG method.</w:t>
            </w:r>
          </w:p>
        </w:tc>
      </w:tr>
      <w:tr>
        <w:tc>
          <w:tcPr>
            <w:tcW w:type="dxa" w:w="4752"/>
            <w:vAlign w:val="top"/>
          </w:tcPr>
          <w:p>
            <w:r/>
            <w:r>
              <w:rPr>
                <w:b w:val="0"/>
                <w:sz w:val="17"/>
              </w:rPr>
              <w:t>scripts/run_chunk_orag_relations.py</w:t>
            </w:r>
          </w:p>
        </w:tc>
        <w:tc>
          <w:tcPr>
            <w:tcW w:type="dxa" w:w="6192"/>
            <w:vAlign w:val="top"/>
          </w:tcPr>
          <w:p>
            <w:r/>
            <w:r>
              <w:rPr>
                <w:b w:val="0"/>
                <w:sz w:val="17"/>
              </w:rPr>
              <w:t>Chunk-level ontology retrieval method.</w:t>
            </w:r>
          </w:p>
        </w:tc>
      </w:tr>
      <w:tr>
        <w:tc>
          <w:tcPr>
            <w:tcW w:type="dxa" w:w="4752"/>
            <w:vAlign w:val="top"/>
          </w:tcPr>
          <w:p>
            <w:r/>
            <w:r>
              <w:rPr>
                <w:b w:val="0"/>
                <w:sz w:val="17"/>
              </w:rPr>
              <w:t>scripts/run_community_kgrag_relations.py</w:t>
            </w:r>
          </w:p>
        </w:tc>
        <w:tc>
          <w:tcPr>
            <w:tcW w:type="dxa" w:w="6192"/>
            <w:vAlign w:val="top"/>
          </w:tcPr>
          <w:p>
            <w:r/>
            <w:r>
              <w:rPr>
                <w:b w:val="0"/>
                <w:sz w:val="17"/>
              </w:rPr>
              <w:t>Community graph retrieval method.</w:t>
            </w:r>
          </w:p>
        </w:tc>
      </w:tr>
      <w:tr>
        <w:tc>
          <w:tcPr>
            <w:tcW w:type="dxa" w:w="4752"/>
            <w:vAlign w:val="top"/>
          </w:tcPr>
          <w:p>
            <w:r/>
            <w:r>
              <w:rPr>
                <w:b w:val="0"/>
                <w:sz w:val="17"/>
              </w:rPr>
              <w:t>scripts/run_triple_kg_rag_relations.py</w:t>
            </w:r>
          </w:p>
        </w:tc>
        <w:tc>
          <w:tcPr>
            <w:tcW w:type="dxa" w:w="6192"/>
            <w:vAlign w:val="top"/>
          </w:tcPr>
          <w:p>
            <w:r/>
            <w:r>
              <w:rPr>
                <w:b w:val="0"/>
                <w:sz w:val="17"/>
              </w:rPr>
              <w:t>Triple-level graph retrieval method.</w:t>
            </w:r>
          </w:p>
        </w:tc>
      </w:tr>
      <w:tr>
        <w:tc>
          <w:tcPr>
            <w:tcW w:type="dxa" w:w="4752"/>
            <w:vAlign w:val="top"/>
          </w:tcPr>
          <w:p>
            <w:r/>
            <w:r>
              <w:rPr>
                <w:b w:val="0"/>
                <w:sz w:val="17"/>
              </w:rPr>
              <w:t>scripts/run_agentic_hybrid_relations.py</w:t>
            </w:r>
          </w:p>
        </w:tc>
        <w:tc>
          <w:tcPr>
            <w:tcW w:type="dxa" w:w="6192"/>
            <w:vAlign w:val="top"/>
          </w:tcPr>
          <w:p>
            <w:r/>
            <w:r>
              <w:rPr>
                <w:b w:val="0"/>
                <w:sz w:val="17"/>
              </w:rPr>
              <w:t>Agentic hybrid retrieval method.</w:t>
            </w:r>
          </w:p>
        </w:tc>
      </w:tr>
      <w:tr>
        <w:tc>
          <w:tcPr>
            <w:tcW w:type="dxa" w:w="4752"/>
            <w:vAlign w:val="top"/>
          </w:tcPr>
          <w:p>
            <w:r/>
            <w:r>
              <w:rPr>
                <w:b w:val="0"/>
                <w:sz w:val="17"/>
              </w:rPr>
              <w:t>scripts/run_marag_relations.py</w:t>
            </w:r>
          </w:p>
        </w:tc>
        <w:tc>
          <w:tcPr>
            <w:tcW w:type="dxa" w:w="6192"/>
            <w:vAlign w:val="top"/>
          </w:tcPr>
          <w:p>
            <w:r/>
            <w:r>
              <w:rPr>
                <w:b w:val="0"/>
                <w:sz w:val="17"/>
              </w:rPr>
              <w:t>Multi-agent RAG method.</w:t>
            </w:r>
          </w:p>
        </w:tc>
      </w:tr>
      <w:tr>
        <w:tc>
          <w:tcPr>
            <w:tcW w:type="dxa" w:w="4752"/>
            <w:vAlign w:val="top"/>
          </w:tcPr>
          <w:p>
            <w:r/>
            <w:r>
              <w:rPr>
                <w:b w:val="0"/>
                <w:sz w:val="17"/>
              </w:rPr>
              <w:t>scripts/eval_relations.py</w:t>
            </w:r>
          </w:p>
        </w:tc>
        <w:tc>
          <w:tcPr>
            <w:tcW w:type="dxa" w:w="6192"/>
            <w:vAlign w:val="top"/>
          </w:tcPr>
          <w:p>
            <w:r/>
            <w:r>
              <w:rPr>
                <w:b w:val="0"/>
                <w:sz w:val="17"/>
              </w:rPr>
              <w:t>Relation evaluation command and RegressionTest fixture.</w:t>
            </w:r>
          </w:p>
        </w:tc>
      </w:tr>
      <w:tr>
        <w:tc>
          <w:tcPr>
            <w:tcW w:type="dxa" w:w="4752"/>
            <w:vAlign w:val="top"/>
          </w:tcPr>
          <w:p>
            <w:r/>
            <w:r>
              <w:rPr>
                <w:b w:val="0"/>
                <w:sz w:val="17"/>
              </w:rPr>
              <w:t>runtime / CO2 scripts</w:t>
            </w:r>
          </w:p>
        </w:tc>
        <w:tc>
          <w:tcPr>
            <w:tcW w:type="dxa" w:w="6192"/>
            <w:vAlign w:val="top"/>
          </w:tcPr>
          <w:p>
            <w:r/>
            <w:r>
              <w:rPr>
                <w:b w:val="0"/>
                <w:sz w:val="17"/>
              </w:rPr>
              <w:t>Supplementary benchmark artifact generator.</w:t>
            </w:r>
          </w:p>
        </w:tc>
      </w:tr>
    </w:tbl>
    <w:p/>
    <w:p>
      <w:pPr>
        <w:pStyle w:val="Heading2"/>
      </w:pPr>
      <w:r>
        <w:t>11.1 Compatibility contracts</w:t>
      </w:r>
    </w:p>
    <w:p>
      <w:pPr>
        <w:pStyle w:val="ListBullet"/>
      </w:pPr>
      <w:r>
        <w:t>Dataset keys should remain stable during the migration.</w:t>
      </w:r>
    </w:p>
    <w:p>
      <w:pPr>
        <w:pStyle w:val="ListBullet"/>
      </w:pPr>
      <w:r>
        <w:t>Existing output fields such as document_id, relations and pred_relations should remain readable.</w:t>
      </w:r>
    </w:p>
    <w:p>
      <w:pPr>
        <w:pStyle w:val="ListBullet"/>
      </w:pPr>
      <w:r>
        <w:t>Evaluation scripts should accept old outputs and new RAGResult exports.</w:t>
      </w:r>
    </w:p>
    <w:p>
      <w:pPr>
        <w:pStyle w:val="ListBullet"/>
      </w:pPr>
      <w:r>
        <w:t>Scripts can become thin wrappers, but their command-line behavior should not disappear suddenly.</w:t>
      </w:r>
    </w:p>
    <w:p>
      <w:pPr>
        <w:pStyle w:val="ListBullet"/>
      </w:pPr>
      <w:r>
        <w:t>Regression fixtures should protect at least one tiny relation extraction evaluation case.</w:t>
      </w:r>
    </w:p>
    <w:p>
      <w:pPr>
        <w:pStyle w:val="Heading1"/>
      </w:pPr>
      <w:r>
        <w:t>12. Docker and deployment profile</w:t>
      </w:r>
    </w:p>
    <w:p>
      <w:r>
        <w:t>Docker should be treated as a deployment and integration profile, not as a core dependency. The repository should include Dockerfile and docker-compose.yml files for optional local stacks.</w:t>
      </w:r>
    </w:p>
    <w:p>
      <w:pPr>
        <w:pStyle w:val="CodeBlock"/>
      </w:pPr>
      <w:r>
        <w:rPr>
          <w:rFonts w:ascii="Courier New" w:hAnsi="Courier New" w:eastAsia="Courier New"/>
          <w:sz w:val="17"/>
        </w:rPr>
        <w:t>services:</w:t>
        <w:br/>
        <w:t xml:space="preserve">  qdrant:</w:t>
        <w:br/>
        <w:t xml:space="preserve">    image: qdrant/qdrant:latest</w:t>
        <w:br/>
        <w:t xml:space="preserve">    ports:</w:t>
        <w:br/>
        <w:t xml:space="preserve">      - "6333:6333"</w:t>
        <w:br/>
        <w:br/>
        <w:t xml:space="preserve">  neo4j:</w:t>
        <w:br/>
        <w:t xml:space="preserve">    image: neo4j:5</w:t>
        <w:br/>
        <w:t xml:space="preserve">    ports:</w:t>
        <w:br/>
        <w:t xml:space="preserve">      - "7474:7474"</w:t>
        <w:br/>
        <w:t xml:space="preserve">      - "7687:7687"</w:t>
        <w:br/>
        <w:t xml:space="preserve">    environment:</w:t>
        <w:br/>
        <w:t xml:space="preserve">      NEO4J_AUTH: neo4j/password</w:t>
        <w:br/>
        <w:br/>
        <w:t xml:space="preserve">  api:</w:t>
        <w:br/>
        <w:t xml:space="preserve">    build: .</w:t>
        <w:br/>
        <w:t xml:space="preserve">    command: ragtree serve --host 0.0.0.0 --port 8000</w:t>
        <w:br/>
        <w:t xml:space="preserve">    ports:</w:t>
        <w:br/>
        <w:t xml:space="preserve">      - "8000:8000"</w:t>
        <w:br/>
        <w:t xml:space="preserve">    depends_on:</w:t>
        <w:br/>
        <w:t xml:space="preserve">      - qdrant</w:t>
        <w:br/>
        <w:t xml:space="preserve">      - neo4j</w:t>
      </w:r>
    </w:p>
    <w:tbl>
      <w:tblPr>
        <w:tblStyle w:val="TableGrid"/>
        <w:tblW w:type="auto" w:w="0"/>
        <w:jc w:val="center"/>
        <w:tblLook w:firstColumn="1" w:firstRow="1" w:lastColumn="0" w:lastRow="0" w:noHBand="0" w:noVBand="1" w:val="04A0"/>
      </w:tblPr>
      <w:tblGrid>
        <w:gridCol w:w="5184"/>
        <w:gridCol w:w="5184"/>
      </w:tblGrid>
      <w:tr>
        <w:tc>
          <w:tcPr>
            <w:tcW w:type="dxa" w:w="2880"/>
            <w:vAlign w:val="top"/>
            <w:shd w:fill="0B2852"/>
          </w:tcPr>
          <w:p>
            <w:r/>
            <w:r>
              <w:rPr>
                <w:b/>
                <w:color w:val="FFFFFF"/>
                <w:sz w:val="17"/>
              </w:rPr>
              <w:t>Docker profile</w:t>
            </w:r>
          </w:p>
        </w:tc>
        <w:tc>
          <w:tcPr>
            <w:tcW w:type="dxa" w:w="8208"/>
            <w:vAlign w:val="top"/>
            <w:shd w:fill="0B2852"/>
          </w:tcPr>
          <w:p>
            <w:r/>
            <w:r>
              <w:rPr>
                <w:b/>
                <w:color w:val="FFFFFF"/>
                <w:sz w:val="17"/>
              </w:rPr>
              <w:t>Purpose</w:t>
            </w:r>
          </w:p>
        </w:tc>
      </w:tr>
      <w:tr>
        <w:tc>
          <w:tcPr>
            <w:tcW w:type="dxa" w:w="2880"/>
            <w:vAlign w:val="top"/>
          </w:tcPr>
          <w:p>
            <w:r/>
            <w:r>
              <w:rPr>
                <w:b w:val="0"/>
                <w:sz w:val="17"/>
              </w:rPr>
              <w:t>Minimal API</w:t>
            </w:r>
          </w:p>
        </w:tc>
        <w:tc>
          <w:tcPr>
            <w:tcW w:type="dxa" w:w="8208"/>
            <w:vAlign w:val="top"/>
          </w:tcPr>
          <w:p>
            <w:r/>
            <w:r>
              <w:rPr>
                <w:b w:val="0"/>
                <w:sz w:val="17"/>
              </w:rPr>
              <w:t>Run the FastAPI surface with in-memory retrieval.</w:t>
            </w:r>
          </w:p>
        </w:tc>
      </w:tr>
      <w:tr>
        <w:tc>
          <w:tcPr>
            <w:tcW w:type="dxa" w:w="2880"/>
            <w:vAlign w:val="top"/>
          </w:tcPr>
          <w:p>
            <w:r/>
            <w:r>
              <w:rPr>
                <w:b w:val="0"/>
                <w:sz w:val="17"/>
              </w:rPr>
              <w:t>Vector demo</w:t>
            </w:r>
          </w:p>
        </w:tc>
        <w:tc>
          <w:tcPr>
            <w:tcW w:type="dxa" w:w="8208"/>
            <w:vAlign w:val="top"/>
          </w:tcPr>
          <w:p>
            <w:r/>
            <w:r>
              <w:rPr>
                <w:b w:val="0"/>
                <w:sz w:val="17"/>
              </w:rPr>
              <w:t>Run API plus Qdrant for vector retrieval.</w:t>
            </w:r>
          </w:p>
        </w:tc>
      </w:tr>
      <w:tr>
        <w:tc>
          <w:tcPr>
            <w:tcW w:type="dxa" w:w="2880"/>
            <w:vAlign w:val="top"/>
          </w:tcPr>
          <w:p>
            <w:r/>
            <w:r>
              <w:rPr>
                <w:b w:val="0"/>
                <w:sz w:val="17"/>
              </w:rPr>
              <w:t>Graph demo</w:t>
            </w:r>
          </w:p>
        </w:tc>
        <w:tc>
          <w:tcPr>
            <w:tcW w:type="dxa" w:w="8208"/>
            <w:vAlign w:val="top"/>
          </w:tcPr>
          <w:p>
            <w:r/>
            <w:r>
              <w:rPr>
                <w:b w:val="0"/>
                <w:sz w:val="17"/>
              </w:rPr>
              <w:t>Run API plus Neo4j for graph storage and graph export.</w:t>
            </w:r>
          </w:p>
        </w:tc>
      </w:tr>
      <w:tr>
        <w:tc>
          <w:tcPr>
            <w:tcW w:type="dxa" w:w="2880"/>
            <w:vAlign w:val="top"/>
          </w:tcPr>
          <w:p>
            <w:r/>
            <w:r>
              <w:rPr>
                <w:b w:val="0"/>
                <w:sz w:val="17"/>
              </w:rPr>
              <w:t>Full showcase</w:t>
            </w:r>
          </w:p>
        </w:tc>
        <w:tc>
          <w:tcPr>
            <w:tcW w:type="dxa" w:w="8208"/>
            <w:vAlign w:val="top"/>
          </w:tcPr>
          <w:p>
            <w:r/>
            <w:r>
              <w:rPr>
                <w:b w:val="0"/>
                <w:sz w:val="17"/>
              </w:rPr>
              <w:t>Run API, Qdrant, Neo4j and Streamlit demo.</w:t>
            </w:r>
          </w:p>
        </w:tc>
      </w:tr>
    </w:tbl>
    <w:p/>
    <w:p>
      <w:pPr>
        <w:pStyle w:val="Heading1"/>
      </w:pPr>
      <w:r>
        <w:t>13. CI, quality gates and release discipline</w:t>
      </w:r>
    </w:p>
    <w:p>
      <w:r>
        <w:t>The repository should have a CI matrix that separates fast tests from optional integration tests. This avoids making every pull request depend on heavy services while still proving that real integrations work when requested.</w:t>
      </w:r>
    </w:p>
    <w:p>
      <w:pPr>
        <w:pStyle w:val="CodeBlock"/>
      </w:pPr>
      <w:r>
        <w:rPr>
          <w:rFonts w:ascii="Courier New" w:hAnsi="Courier New" w:eastAsia="Courier New"/>
          <w:sz w:val="17"/>
        </w:rPr>
        <w:t>name: tests</w:t>
        <w:br/>
        <w:br/>
        <w:t>on:</w:t>
        <w:br/>
        <w:t xml:space="preserve">  push:</w:t>
        <w:br/>
        <w:t xml:space="preserve">  pull_request:</w:t>
        <w:br/>
        <w:br/>
        <w:t>jobs:</w:t>
        <w:br/>
        <w:t xml:space="preserve">  core:</w:t>
        <w:br/>
        <w:t xml:space="preserve">    runs-on: ubuntu-latest</w:t>
        <w:br/>
        <w:t xml:space="preserve">    steps:</w:t>
        <w:br/>
        <w:t xml:space="preserve">      - uses: actions/checkout@v4</w:t>
        <w:br/>
        <w:t xml:space="preserve">      - uses: actions/setup-python@v5</w:t>
        <w:br/>
        <w:t xml:space="preserve">        with:</w:t>
        <w:br/>
        <w:t xml:space="preserve">          python-version: "3.11"</w:t>
        <w:br/>
        <w:t xml:space="preserve">      - run: pip install -e ".[dev]"</w:t>
        <w:br/>
        <w:t xml:space="preserve">      - run: pytest tests/unit tests/contract tests/regression</w:t>
        <w:br/>
        <w:t xml:space="preserve">      - run: ruff check src tests</w:t>
        <w:br/>
        <w:br/>
        <w:t xml:space="preserve">  optional-api:</w:t>
        <w:br/>
        <w:t xml:space="preserve">    runs-on: ubuntu-latest</w:t>
        <w:br/>
        <w:t xml:space="preserve">    steps:</w:t>
        <w:br/>
        <w:t xml:space="preserve">      - uses: actions/checkout@v4</w:t>
        <w:br/>
        <w:t xml:space="preserve">      - uses: actions/setup-python@v5</w:t>
        <w:br/>
        <w:t xml:space="preserve">        with:</w:t>
        <w:br/>
        <w:t xml:space="preserve">          python-version: "3.11"</w:t>
        <w:br/>
        <w:t xml:space="preserve">      - run: pip install -e ".[dev,api,streamlit]"</w:t>
        <w:br/>
        <w:t xml:space="preserve">      - run: pytest tests/integration -m "api or streamlit"</w:t>
      </w:r>
    </w:p>
    <w:p>
      <w:pPr>
        <w:pStyle w:val="Heading2"/>
      </w:pPr>
      <w:r>
        <w:t>13.1 Release checklist</w:t>
      </w:r>
    </w:p>
    <w:p>
      <w:pPr>
        <w:pStyle w:val="ListBullet"/>
      </w:pPr>
      <w:r>
        <w:t>pip install -e . works from a clean environment.</w:t>
      </w:r>
    </w:p>
    <w:p>
      <w:pPr>
        <w:pStyle w:val="ListBullet"/>
      </w:pPr>
      <w:r>
        <w:t>pip install -e .[dev] works from a clean environment.</w:t>
      </w:r>
    </w:p>
    <w:p>
      <w:pPr>
        <w:pStyle w:val="ListBullet"/>
      </w:pPr>
      <w:r>
        <w:t>pip install -e .[all] resolves dependencies or documented conflicts are known.</w:t>
      </w:r>
    </w:p>
    <w:p>
      <w:pPr>
        <w:pStyle w:val="ListBullet"/>
      </w:pPr>
      <w:r>
        <w:t>README describes BYOS install commands clearly.</w:t>
      </w:r>
    </w:p>
    <w:p>
      <w:pPr>
        <w:pStyle w:val="ListBullet"/>
      </w:pPr>
      <w:r>
        <w:t>CLI doctor command reports installed and missing optional extras.</w:t>
      </w:r>
    </w:p>
    <w:p>
      <w:pPr>
        <w:pStyle w:val="ListBullet"/>
      </w:pPr>
      <w:r>
        <w:t>Unit, contract and regression tests pass in CI.</w:t>
      </w:r>
    </w:p>
    <w:p>
      <w:pPr>
        <w:pStyle w:val="ListBullet"/>
      </w:pPr>
      <w:r>
        <w:t>At least one integration test path exists for Chroma or Qdrant.</w:t>
      </w:r>
    </w:p>
    <w:p>
      <w:pPr>
        <w:pStyle w:val="ListBullet"/>
      </w:pPr>
      <w:r>
        <w:t>At least one graph export path exists for Neo4j or graph-ready CSV.</w:t>
      </w:r>
    </w:p>
    <w:p>
      <w:pPr>
        <w:pStyle w:val="ListBullet"/>
      </w:pPr>
      <w:r>
        <w:t>Examples use tiny data and can run quickly.</w:t>
      </w:r>
    </w:p>
    <w:p>
      <w:pPr>
        <w:pStyle w:val="ListBullet"/>
      </w:pPr>
      <w:r>
        <w:t>Existing experiment scripts are preserved or wrapped.</w:t>
      </w:r>
    </w:p>
    <w:p>
      <w:pPr>
        <w:pStyle w:val="Heading1"/>
      </w:pPr>
      <w:r>
        <w:t>14. Migration roadmap</w:t>
      </w:r>
    </w:p>
    <w:p>
      <w:r>
        <w:t>The shortest credible roadmap is four sprints. Three sprints can make the project look cleaner, but four sprints are needed to cover installability, protocols, adapters, apps, tests and experiment preservation without cutting serious parts of the BYOS vision.</w:t>
      </w:r>
    </w:p>
    <w:p>
      <w:r>
        <w:drawing>
          <wp:inline xmlns:a="http://schemas.openxmlformats.org/drawingml/2006/main" xmlns:pic="http://schemas.openxmlformats.org/drawingml/2006/picture">
            <wp:extent cx="7040880" cy="3285744"/>
            <wp:docPr id="6" name="Picture 6"/>
            <wp:cNvGraphicFramePr>
              <a:graphicFrameLocks noChangeAspect="1"/>
            </wp:cNvGraphicFramePr>
            <a:graphic>
              <a:graphicData uri="http://schemas.openxmlformats.org/drawingml/2006/picture">
                <pic:pic>
                  <pic:nvPicPr>
                    <pic:cNvPr id="0" name="migration_roadmap.png"/>
                    <pic:cNvPicPr/>
                  </pic:nvPicPr>
                  <pic:blipFill>
                    <a:blip r:embed="rId16"/>
                    <a:stretch>
                      <a:fillRect/>
                    </a:stretch>
                  </pic:blipFill>
                  <pic:spPr>
                    <a:xfrm>
                      <a:off x="0" y="0"/>
                      <a:ext cx="7040880" cy="3285744"/>
                    </a:xfrm>
                    <a:prstGeom prst="rect"/>
                  </pic:spPr>
                </pic:pic>
              </a:graphicData>
            </a:graphic>
          </wp:inline>
        </w:drawing>
      </w:r>
    </w:p>
    <w:p>
      <w:pPr>
        <w:jc w:val="center"/>
      </w:pPr>
      <w:r>
        <w:rPr>
          <w:i/>
        </w:rPr>
        <w:t>Figure 5. Four-sprint migration from research workbench to installable BYOS library.</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016"/>
            <w:vAlign w:val="top"/>
            <w:shd w:fill="0B2852"/>
          </w:tcPr>
          <w:p>
            <w:r/>
            <w:r>
              <w:rPr>
                <w:b/>
                <w:color w:val="FFFFFF"/>
                <w:sz w:val="17"/>
              </w:rPr>
              <w:t>Sprint</w:t>
            </w:r>
          </w:p>
        </w:tc>
        <w:tc>
          <w:tcPr>
            <w:tcW w:type="dxa" w:w="2880"/>
            <w:vAlign w:val="top"/>
            <w:shd w:fill="0B2852"/>
          </w:tcPr>
          <w:p>
            <w:r/>
            <w:r>
              <w:rPr>
                <w:b/>
                <w:color w:val="FFFFFF"/>
                <w:sz w:val="17"/>
              </w:rPr>
              <w:t>Goal</w:t>
            </w:r>
          </w:p>
        </w:tc>
        <w:tc>
          <w:tcPr>
            <w:tcW w:type="dxa" w:w="3888"/>
            <w:vAlign w:val="top"/>
            <w:shd w:fill="0B2852"/>
          </w:tcPr>
          <w:p>
            <w:r/>
            <w:r>
              <w:rPr>
                <w:b/>
                <w:color w:val="FFFFFF"/>
                <w:sz w:val="17"/>
              </w:rPr>
              <w:t>Main deliverables</w:t>
            </w:r>
          </w:p>
        </w:tc>
        <w:tc>
          <w:tcPr>
            <w:tcW w:type="dxa" w:w="2592"/>
            <w:vAlign w:val="top"/>
            <w:shd w:fill="0B2852"/>
          </w:tcPr>
          <w:p>
            <w:r/>
            <w:r>
              <w:rPr>
                <w:b/>
                <w:color w:val="FFFFFF"/>
                <w:sz w:val="17"/>
              </w:rPr>
              <w:t>Definition of done</w:t>
            </w:r>
          </w:p>
        </w:tc>
      </w:tr>
      <w:tr>
        <w:tc>
          <w:tcPr>
            <w:tcW w:type="dxa" w:w="2016"/>
            <w:vAlign w:val="top"/>
          </w:tcPr>
          <w:p>
            <w:r/>
            <w:r>
              <w:rPr>
                <w:b w:val="0"/>
                <w:sz w:val="17"/>
              </w:rPr>
              <w:t>1. Package and src layout</w:t>
            </w:r>
          </w:p>
        </w:tc>
        <w:tc>
          <w:tcPr>
            <w:tcW w:type="dxa" w:w="2880"/>
            <w:vAlign w:val="top"/>
          </w:tcPr>
          <w:p>
            <w:r/>
            <w:r>
              <w:rPr>
                <w:b w:val="0"/>
                <w:sz w:val="17"/>
              </w:rPr>
              <w:t>Make the project installable and reorganized.</w:t>
            </w:r>
          </w:p>
        </w:tc>
        <w:tc>
          <w:tcPr>
            <w:tcW w:type="dxa" w:w="3888"/>
            <w:vAlign w:val="top"/>
          </w:tcPr>
          <w:p>
            <w:r/>
            <w:r>
              <w:rPr>
                <w:b w:val="0"/>
                <w:sz w:val="17"/>
              </w:rPr>
              <w:t>src/ragtree, pyproject extras, README, license, CLI doctor, basic tests.</w:t>
            </w:r>
          </w:p>
        </w:tc>
        <w:tc>
          <w:tcPr>
            <w:tcW w:type="dxa" w:w="2592"/>
            <w:vAlign w:val="top"/>
          </w:tcPr>
          <w:p>
            <w:r/>
            <w:r>
              <w:rPr>
                <w:b w:val="0"/>
                <w:sz w:val="17"/>
              </w:rPr>
              <w:t>pip install -e . and pytest tests/unit pass.</w:t>
            </w:r>
          </w:p>
        </w:tc>
      </w:tr>
      <w:tr>
        <w:tc>
          <w:tcPr>
            <w:tcW w:type="dxa" w:w="2016"/>
            <w:vAlign w:val="top"/>
          </w:tcPr>
          <w:p>
            <w:r/>
            <w:r>
              <w:rPr>
                <w:b w:val="0"/>
                <w:sz w:val="17"/>
              </w:rPr>
              <w:t>2. Core protocols</w:t>
            </w:r>
          </w:p>
        </w:tc>
        <w:tc>
          <w:tcPr>
            <w:tcW w:type="dxa" w:w="2880"/>
            <w:vAlign w:val="top"/>
          </w:tcPr>
          <w:p>
            <w:r/>
            <w:r>
              <w:rPr>
                <w:b w:val="0"/>
                <w:sz w:val="17"/>
              </w:rPr>
              <w:t>Define stable BYOS contracts.</w:t>
            </w:r>
          </w:p>
        </w:tc>
        <w:tc>
          <w:tcPr>
            <w:tcW w:type="dxa" w:w="3888"/>
            <w:vAlign w:val="top"/>
          </w:tcPr>
          <w:p>
            <w:r/>
            <w:r>
              <w:rPr>
                <w:b w:val="0"/>
                <w:sz w:val="17"/>
              </w:rPr>
              <w:t>schemas, protocols, task/result model, config registry, simple pipeline.</w:t>
            </w:r>
          </w:p>
        </w:tc>
        <w:tc>
          <w:tcPr>
            <w:tcW w:type="dxa" w:w="2592"/>
            <w:vAlign w:val="top"/>
          </w:tcPr>
          <w:p>
            <w:r/>
            <w:r>
              <w:rPr>
                <w:b w:val="0"/>
                <w:sz w:val="17"/>
              </w:rPr>
              <w:t>Adapters can be tested against protocols.</w:t>
            </w:r>
          </w:p>
        </w:tc>
      </w:tr>
      <w:tr>
        <w:tc>
          <w:tcPr>
            <w:tcW w:type="dxa" w:w="2016"/>
            <w:vAlign w:val="top"/>
          </w:tcPr>
          <w:p>
            <w:r/>
            <w:r>
              <w:rPr>
                <w:b w:val="0"/>
                <w:sz w:val="17"/>
              </w:rPr>
              <w:t>3. Adapters and apps</w:t>
            </w:r>
          </w:p>
        </w:tc>
        <w:tc>
          <w:tcPr>
            <w:tcW w:type="dxa" w:w="2880"/>
            <w:vAlign w:val="top"/>
          </w:tcPr>
          <w:p>
            <w:r/>
            <w:r>
              <w:rPr>
                <w:b w:val="0"/>
                <w:sz w:val="17"/>
              </w:rPr>
              <w:t>Add optional surfaces and integrations.</w:t>
            </w:r>
          </w:p>
        </w:tc>
        <w:tc>
          <w:tcPr>
            <w:tcW w:type="dxa" w:w="3888"/>
            <w:vAlign w:val="top"/>
          </w:tcPr>
          <w:p>
            <w:r/>
            <w:r>
              <w:rPr>
                <w:b w:val="0"/>
                <w:sz w:val="17"/>
              </w:rPr>
              <w:t>LiteLLM, in-memory, Chroma or Qdrant, Neo4j export, FastAPI, Streamlit, Docker profile.</w:t>
            </w:r>
          </w:p>
        </w:tc>
        <w:tc>
          <w:tcPr>
            <w:tcW w:type="dxa" w:w="2592"/>
            <w:vAlign w:val="top"/>
          </w:tcPr>
          <w:p>
            <w:r/>
            <w:r>
              <w:rPr>
                <w:b w:val="0"/>
                <w:sz w:val="17"/>
              </w:rPr>
              <w:t>pip install extras works and selected integration tests pass.</w:t>
            </w:r>
          </w:p>
        </w:tc>
      </w:tr>
      <w:tr>
        <w:tc>
          <w:tcPr>
            <w:tcW w:type="dxa" w:w="2016"/>
            <w:vAlign w:val="top"/>
          </w:tcPr>
          <w:p>
            <w:r/>
            <w:r>
              <w:rPr>
                <w:b w:val="0"/>
                <w:sz w:val="17"/>
              </w:rPr>
              <w:t>4. Experiments and alpha release</w:t>
            </w:r>
          </w:p>
        </w:tc>
        <w:tc>
          <w:tcPr>
            <w:tcW w:type="dxa" w:w="2880"/>
            <w:vAlign w:val="top"/>
          </w:tcPr>
          <w:p>
            <w:r/>
            <w:r>
              <w:rPr>
                <w:b w:val="0"/>
                <w:sz w:val="17"/>
              </w:rPr>
              <w:t>Preserve current benchmark value and ship alpha.</w:t>
            </w:r>
          </w:p>
        </w:tc>
        <w:tc>
          <w:tcPr>
            <w:tcW w:type="dxa" w:w="3888"/>
            <w:vAlign w:val="top"/>
          </w:tcPr>
          <w:p>
            <w:r/>
            <w:r>
              <w:rPr>
                <w:b w:val="0"/>
                <w:sz w:val="17"/>
              </w:rPr>
              <w:t>wrappers, regression fixtures, docs, examples, CI, release notes.</w:t>
            </w:r>
          </w:p>
        </w:tc>
        <w:tc>
          <w:tcPr>
            <w:tcW w:type="dxa" w:w="2592"/>
            <w:vAlign w:val="top"/>
          </w:tcPr>
          <w:p>
            <w:r/>
            <w:r>
              <w:rPr>
                <w:b w:val="0"/>
                <w:sz w:val="17"/>
              </w:rPr>
              <w:t>v0.1.0-alpha tag can be created.</w:t>
            </w:r>
          </w:p>
        </w:tc>
      </w:tr>
    </w:tbl>
    <w:p/>
    <w:p>
      <w:pPr>
        <w:pStyle w:val="Heading1"/>
      </w:pPr>
      <w:r>
        <w:t>15. Implementation backlog</w:t>
      </w:r>
    </w:p>
    <w:tbl>
      <w:tblPr>
        <w:tblStyle w:val="TableGrid"/>
        <w:tblW w:type="auto" w:w="0"/>
        <w:jc w:val="center"/>
        <w:tblLook w:firstColumn="1" w:firstRow="1" w:lastColumn="0" w:lastRow="0" w:noHBand="0" w:noVBand="1" w:val="04A0"/>
      </w:tblPr>
      <w:tblGrid>
        <w:gridCol w:w="3456"/>
        <w:gridCol w:w="3456"/>
        <w:gridCol w:w="3456"/>
      </w:tblGrid>
      <w:tr>
        <w:tc>
          <w:tcPr>
            <w:tcW w:type="dxa" w:w="1152"/>
            <w:vAlign w:val="top"/>
            <w:shd w:fill="0B2852"/>
          </w:tcPr>
          <w:p>
            <w:r/>
            <w:r>
              <w:rPr>
                <w:b/>
                <w:color w:val="FFFFFF"/>
                <w:sz w:val="17"/>
              </w:rPr>
              <w:t>Priority</w:t>
            </w:r>
          </w:p>
        </w:tc>
        <w:tc>
          <w:tcPr>
            <w:tcW w:type="dxa" w:w="3888"/>
            <w:vAlign w:val="top"/>
            <w:shd w:fill="0B2852"/>
          </w:tcPr>
          <w:p>
            <w:r/>
            <w:r>
              <w:rPr>
                <w:b/>
                <w:color w:val="FFFFFF"/>
                <w:sz w:val="17"/>
              </w:rPr>
              <w:t>Task</w:t>
            </w:r>
          </w:p>
        </w:tc>
        <w:tc>
          <w:tcPr>
            <w:tcW w:type="dxa" w:w="6192"/>
            <w:vAlign w:val="top"/>
            <w:shd w:fill="0B2852"/>
          </w:tcPr>
          <w:p>
            <w:r/>
            <w:r>
              <w:rPr>
                <w:b/>
                <w:color w:val="FFFFFF"/>
                <w:sz w:val="17"/>
              </w:rPr>
              <w:t>Notes</w:t>
            </w:r>
          </w:p>
        </w:tc>
      </w:tr>
      <w:tr>
        <w:tc>
          <w:tcPr>
            <w:tcW w:type="dxa" w:w="1152"/>
            <w:vAlign w:val="top"/>
          </w:tcPr>
          <w:p>
            <w:r/>
            <w:r>
              <w:rPr>
                <w:b w:val="0"/>
                <w:sz w:val="17"/>
              </w:rPr>
              <w:t>P0</w:t>
            </w:r>
          </w:p>
        </w:tc>
        <w:tc>
          <w:tcPr>
            <w:tcW w:type="dxa" w:w="3888"/>
            <w:vAlign w:val="top"/>
          </w:tcPr>
          <w:p>
            <w:r/>
            <w:r>
              <w:rPr>
                <w:b w:val="0"/>
                <w:sz w:val="17"/>
              </w:rPr>
              <w:t>Create src/ragtree package layout</w:t>
            </w:r>
          </w:p>
        </w:tc>
        <w:tc>
          <w:tcPr>
            <w:tcW w:type="dxa" w:w="6192"/>
            <w:vAlign w:val="top"/>
          </w:tcPr>
          <w:p>
            <w:r/>
            <w:r>
              <w:rPr>
                <w:b w:val="0"/>
                <w:sz w:val="17"/>
              </w:rPr>
              <w:t>Move package code or add transitional package mapping.</w:t>
            </w:r>
          </w:p>
        </w:tc>
      </w:tr>
      <w:tr>
        <w:tc>
          <w:tcPr>
            <w:tcW w:type="dxa" w:w="1152"/>
            <w:vAlign w:val="top"/>
          </w:tcPr>
          <w:p>
            <w:r/>
            <w:r>
              <w:rPr>
                <w:b w:val="0"/>
                <w:sz w:val="17"/>
              </w:rPr>
              <w:t>P0</w:t>
            </w:r>
          </w:p>
        </w:tc>
        <w:tc>
          <w:tcPr>
            <w:tcW w:type="dxa" w:w="3888"/>
            <w:vAlign w:val="top"/>
          </w:tcPr>
          <w:p>
            <w:r/>
            <w:r>
              <w:rPr>
                <w:b w:val="0"/>
                <w:sz w:val="17"/>
              </w:rPr>
              <w:t>Create pyproject.toml optional extras</w:t>
            </w:r>
          </w:p>
        </w:tc>
        <w:tc>
          <w:tcPr>
            <w:tcW w:type="dxa" w:w="6192"/>
            <w:vAlign w:val="top"/>
          </w:tcPr>
          <w:p>
            <w:r/>
            <w:r>
              <w:rPr>
                <w:b w:val="0"/>
                <w:sz w:val="17"/>
              </w:rPr>
              <w:t>Include dev, test, docs, litellm, ollama, openai, chroma, qdrant, faiss, pgvector, neo4j, rdf, langgraph, api, streamlit, notebooks, docker, all.</w:t>
            </w:r>
          </w:p>
        </w:tc>
      </w:tr>
      <w:tr>
        <w:tc>
          <w:tcPr>
            <w:tcW w:type="dxa" w:w="1152"/>
            <w:vAlign w:val="top"/>
          </w:tcPr>
          <w:p>
            <w:r/>
            <w:r>
              <w:rPr>
                <w:b w:val="0"/>
                <w:sz w:val="17"/>
              </w:rPr>
              <w:t>P0</w:t>
            </w:r>
          </w:p>
        </w:tc>
        <w:tc>
          <w:tcPr>
            <w:tcW w:type="dxa" w:w="3888"/>
            <w:vAlign w:val="top"/>
          </w:tcPr>
          <w:p>
            <w:r/>
            <w:r>
              <w:rPr>
                <w:b w:val="0"/>
                <w:sz w:val="17"/>
              </w:rPr>
              <w:t>Add core schemas</w:t>
            </w:r>
          </w:p>
        </w:tc>
        <w:tc>
          <w:tcPr>
            <w:tcW w:type="dxa" w:w="6192"/>
            <w:vAlign w:val="top"/>
          </w:tcPr>
          <w:p>
            <w:r/>
            <w:r>
              <w:rPr>
                <w:b w:val="0"/>
                <w:sz w:val="17"/>
              </w:rPr>
              <w:t>Document, Chunk, EvidenceSpan, RAGTask, RAGResult, EvaluationResult, RunManifest.</w:t>
            </w:r>
          </w:p>
        </w:tc>
      </w:tr>
      <w:tr>
        <w:tc>
          <w:tcPr>
            <w:tcW w:type="dxa" w:w="1152"/>
            <w:vAlign w:val="top"/>
          </w:tcPr>
          <w:p>
            <w:r/>
            <w:r>
              <w:rPr>
                <w:b w:val="0"/>
                <w:sz w:val="17"/>
              </w:rPr>
              <w:t>P0</w:t>
            </w:r>
          </w:p>
        </w:tc>
        <w:tc>
          <w:tcPr>
            <w:tcW w:type="dxa" w:w="3888"/>
            <w:vAlign w:val="top"/>
          </w:tcPr>
          <w:p>
            <w:r/>
            <w:r>
              <w:rPr>
                <w:b w:val="0"/>
                <w:sz w:val="17"/>
              </w:rPr>
              <w:t>Add protocol interfaces</w:t>
            </w:r>
          </w:p>
        </w:tc>
        <w:tc>
          <w:tcPr>
            <w:tcW w:type="dxa" w:w="6192"/>
            <w:vAlign w:val="top"/>
          </w:tcPr>
          <w:p>
            <w:r/>
            <w:r>
              <w:rPr>
                <w:b w:val="0"/>
                <w:sz w:val="17"/>
              </w:rPr>
              <w:t>LLMProvider, Embedder, VectorStore, Retriever, GraphStore, OntologyStore, Evaluator, Exporter.</w:t>
            </w:r>
          </w:p>
        </w:tc>
      </w:tr>
      <w:tr>
        <w:tc>
          <w:tcPr>
            <w:tcW w:type="dxa" w:w="1152"/>
            <w:vAlign w:val="top"/>
          </w:tcPr>
          <w:p>
            <w:r/>
            <w:r>
              <w:rPr>
                <w:b w:val="0"/>
                <w:sz w:val="17"/>
              </w:rPr>
              <w:t>P0</w:t>
            </w:r>
          </w:p>
        </w:tc>
        <w:tc>
          <w:tcPr>
            <w:tcW w:type="dxa" w:w="3888"/>
            <w:vAlign w:val="top"/>
          </w:tcPr>
          <w:p>
            <w:r/>
            <w:r>
              <w:rPr>
                <w:b w:val="0"/>
                <w:sz w:val="17"/>
              </w:rPr>
              <w:t>Add CLI doctor</w:t>
            </w:r>
          </w:p>
        </w:tc>
        <w:tc>
          <w:tcPr>
            <w:tcW w:type="dxa" w:w="6192"/>
            <w:vAlign w:val="top"/>
          </w:tcPr>
          <w:p>
            <w:r/>
            <w:r>
              <w:rPr>
                <w:b w:val="0"/>
                <w:sz w:val="17"/>
              </w:rPr>
              <w:t>Report package version, installed extras and missing optional dependencies.</w:t>
            </w:r>
          </w:p>
        </w:tc>
      </w:tr>
      <w:tr>
        <w:tc>
          <w:tcPr>
            <w:tcW w:type="dxa" w:w="1152"/>
            <w:vAlign w:val="top"/>
          </w:tcPr>
          <w:p>
            <w:r/>
            <w:r>
              <w:rPr>
                <w:b w:val="0"/>
                <w:sz w:val="17"/>
              </w:rPr>
              <w:t>P1</w:t>
            </w:r>
          </w:p>
        </w:tc>
        <w:tc>
          <w:tcPr>
            <w:tcW w:type="dxa" w:w="3888"/>
            <w:vAlign w:val="top"/>
          </w:tcPr>
          <w:p>
            <w:r/>
            <w:r>
              <w:rPr>
                <w:b w:val="0"/>
                <w:sz w:val="17"/>
              </w:rPr>
              <w:t>Add InMemoryVectorStore</w:t>
            </w:r>
          </w:p>
        </w:tc>
        <w:tc>
          <w:tcPr>
            <w:tcW w:type="dxa" w:w="6192"/>
            <w:vAlign w:val="top"/>
          </w:tcPr>
          <w:p>
            <w:r/>
            <w:r>
              <w:rPr>
                <w:b w:val="0"/>
                <w:sz w:val="17"/>
              </w:rPr>
              <w:t>Needed for demos and tests without external services.</w:t>
            </w:r>
          </w:p>
        </w:tc>
      </w:tr>
      <w:tr>
        <w:tc>
          <w:tcPr>
            <w:tcW w:type="dxa" w:w="1152"/>
            <w:vAlign w:val="top"/>
          </w:tcPr>
          <w:p>
            <w:r/>
            <w:r>
              <w:rPr>
                <w:b w:val="0"/>
                <w:sz w:val="17"/>
              </w:rPr>
              <w:t>P1</w:t>
            </w:r>
          </w:p>
        </w:tc>
        <w:tc>
          <w:tcPr>
            <w:tcW w:type="dxa" w:w="3888"/>
            <w:vAlign w:val="top"/>
          </w:tcPr>
          <w:p>
            <w:r/>
            <w:r>
              <w:rPr>
                <w:b w:val="0"/>
                <w:sz w:val="17"/>
              </w:rPr>
              <w:t>Add LiteLLMProvider</w:t>
            </w:r>
          </w:p>
        </w:tc>
        <w:tc>
          <w:tcPr>
            <w:tcW w:type="dxa" w:w="6192"/>
            <w:vAlign w:val="top"/>
          </w:tcPr>
          <w:p>
            <w:r/>
            <w:r>
              <w:rPr>
                <w:b w:val="0"/>
                <w:sz w:val="17"/>
              </w:rPr>
              <w:t>Primary provider abstraction for model access.</w:t>
            </w:r>
          </w:p>
        </w:tc>
      </w:tr>
      <w:tr>
        <w:tc>
          <w:tcPr>
            <w:tcW w:type="dxa" w:w="1152"/>
            <w:vAlign w:val="top"/>
          </w:tcPr>
          <w:p>
            <w:r/>
            <w:r>
              <w:rPr>
                <w:b w:val="0"/>
                <w:sz w:val="17"/>
              </w:rPr>
              <w:t>P1</w:t>
            </w:r>
          </w:p>
        </w:tc>
        <w:tc>
          <w:tcPr>
            <w:tcW w:type="dxa" w:w="3888"/>
            <w:vAlign w:val="top"/>
          </w:tcPr>
          <w:p>
            <w:r/>
            <w:r>
              <w:rPr>
                <w:b w:val="0"/>
                <w:sz w:val="17"/>
              </w:rPr>
              <w:t>Add Chroma adapter</w:t>
            </w:r>
          </w:p>
        </w:tc>
        <w:tc>
          <w:tcPr>
            <w:tcW w:type="dxa" w:w="6192"/>
            <w:vAlign w:val="top"/>
          </w:tcPr>
          <w:p>
            <w:r/>
            <w:r>
              <w:rPr>
                <w:b w:val="0"/>
                <w:sz w:val="17"/>
              </w:rPr>
              <w:t>Local demo vector store.</w:t>
            </w:r>
          </w:p>
        </w:tc>
      </w:tr>
      <w:tr>
        <w:tc>
          <w:tcPr>
            <w:tcW w:type="dxa" w:w="1152"/>
            <w:vAlign w:val="top"/>
          </w:tcPr>
          <w:p>
            <w:r/>
            <w:r>
              <w:rPr>
                <w:b w:val="0"/>
                <w:sz w:val="17"/>
              </w:rPr>
              <w:t>P1</w:t>
            </w:r>
          </w:p>
        </w:tc>
        <w:tc>
          <w:tcPr>
            <w:tcW w:type="dxa" w:w="3888"/>
            <w:vAlign w:val="top"/>
          </w:tcPr>
          <w:p>
            <w:r/>
            <w:r>
              <w:rPr>
                <w:b w:val="0"/>
                <w:sz w:val="17"/>
              </w:rPr>
              <w:t>Add Neo4j exporter or graph store</w:t>
            </w:r>
          </w:p>
        </w:tc>
        <w:tc>
          <w:tcPr>
            <w:tcW w:type="dxa" w:w="6192"/>
            <w:vAlign w:val="top"/>
          </w:tcPr>
          <w:p>
            <w:r/>
            <w:r>
              <w:rPr>
                <w:b w:val="0"/>
                <w:sz w:val="17"/>
              </w:rPr>
              <w:t>Graph integration and portfolio signal.</w:t>
            </w:r>
          </w:p>
        </w:tc>
      </w:tr>
      <w:tr>
        <w:tc>
          <w:tcPr>
            <w:tcW w:type="dxa" w:w="1152"/>
            <w:vAlign w:val="top"/>
          </w:tcPr>
          <w:p>
            <w:r/>
            <w:r>
              <w:rPr>
                <w:b w:val="0"/>
                <w:sz w:val="17"/>
              </w:rPr>
              <w:t>P1</w:t>
            </w:r>
          </w:p>
        </w:tc>
        <w:tc>
          <w:tcPr>
            <w:tcW w:type="dxa" w:w="3888"/>
            <w:vAlign w:val="top"/>
          </w:tcPr>
          <w:p>
            <w:r/>
            <w:r>
              <w:rPr>
                <w:b w:val="0"/>
                <w:sz w:val="17"/>
              </w:rPr>
              <w:t>Add FastAPI app surface</w:t>
            </w:r>
          </w:p>
        </w:tc>
        <w:tc>
          <w:tcPr>
            <w:tcW w:type="dxa" w:w="6192"/>
            <w:vAlign w:val="top"/>
          </w:tcPr>
          <w:p>
            <w:r/>
            <w:r>
              <w:rPr>
                <w:b w:val="0"/>
                <w:sz w:val="17"/>
              </w:rPr>
              <w:t>Optional service layer.</w:t>
            </w:r>
          </w:p>
        </w:tc>
      </w:tr>
      <w:tr>
        <w:tc>
          <w:tcPr>
            <w:tcW w:type="dxa" w:w="1152"/>
            <w:vAlign w:val="top"/>
          </w:tcPr>
          <w:p>
            <w:r/>
            <w:r>
              <w:rPr>
                <w:b w:val="0"/>
                <w:sz w:val="17"/>
              </w:rPr>
              <w:t>P1</w:t>
            </w:r>
          </w:p>
        </w:tc>
        <w:tc>
          <w:tcPr>
            <w:tcW w:type="dxa" w:w="3888"/>
            <w:vAlign w:val="top"/>
          </w:tcPr>
          <w:p>
            <w:r/>
            <w:r>
              <w:rPr>
                <w:b w:val="0"/>
                <w:sz w:val="17"/>
              </w:rPr>
              <w:t>Add Streamlit demo surface</w:t>
            </w:r>
          </w:p>
        </w:tc>
        <w:tc>
          <w:tcPr>
            <w:tcW w:type="dxa" w:w="6192"/>
            <w:vAlign w:val="top"/>
          </w:tcPr>
          <w:p>
            <w:r/>
            <w:r>
              <w:rPr>
                <w:b w:val="0"/>
                <w:sz w:val="17"/>
              </w:rPr>
              <w:t>Optional visual demo layer.</w:t>
            </w:r>
          </w:p>
        </w:tc>
      </w:tr>
      <w:tr>
        <w:tc>
          <w:tcPr>
            <w:tcW w:type="dxa" w:w="1152"/>
            <w:vAlign w:val="top"/>
          </w:tcPr>
          <w:p>
            <w:r/>
            <w:r>
              <w:rPr>
                <w:b w:val="0"/>
                <w:sz w:val="17"/>
              </w:rPr>
              <w:t>P1</w:t>
            </w:r>
          </w:p>
        </w:tc>
        <w:tc>
          <w:tcPr>
            <w:tcW w:type="dxa" w:w="3888"/>
            <w:vAlign w:val="top"/>
          </w:tcPr>
          <w:p>
            <w:r/>
            <w:r>
              <w:rPr>
                <w:b w:val="0"/>
                <w:sz w:val="17"/>
              </w:rPr>
              <w:t>Add tests/unit and tests/contract</w:t>
            </w:r>
          </w:p>
        </w:tc>
        <w:tc>
          <w:tcPr>
            <w:tcW w:type="dxa" w:w="6192"/>
            <w:vAlign w:val="top"/>
          </w:tcPr>
          <w:p>
            <w:r/>
            <w:r>
              <w:rPr>
                <w:b w:val="0"/>
                <w:sz w:val="17"/>
              </w:rPr>
              <w:t>Foundation for reliability.</w:t>
            </w:r>
          </w:p>
        </w:tc>
      </w:tr>
      <w:tr>
        <w:tc>
          <w:tcPr>
            <w:tcW w:type="dxa" w:w="1152"/>
            <w:vAlign w:val="top"/>
          </w:tcPr>
          <w:p>
            <w:r/>
            <w:r>
              <w:rPr>
                <w:b w:val="0"/>
                <w:sz w:val="17"/>
              </w:rPr>
              <w:t>P2</w:t>
            </w:r>
          </w:p>
        </w:tc>
        <w:tc>
          <w:tcPr>
            <w:tcW w:type="dxa" w:w="3888"/>
            <w:vAlign w:val="top"/>
          </w:tcPr>
          <w:p>
            <w:r/>
            <w:r>
              <w:rPr>
                <w:b w:val="0"/>
                <w:sz w:val="17"/>
              </w:rPr>
              <w:t>Add Qdrant adapter</w:t>
            </w:r>
          </w:p>
        </w:tc>
        <w:tc>
          <w:tcPr>
            <w:tcW w:type="dxa" w:w="6192"/>
            <w:vAlign w:val="top"/>
          </w:tcPr>
          <w:p>
            <w:r/>
            <w:r>
              <w:rPr>
                <w:b w:val="0"/>
                <w:sz w:val="17"/>
              </w:rPr>
              <w:t>More production-like vector database.</w:t>
            </w:r>
          </w:p>
        </w:tc>
      </w:tr>
      <w:tr>
        <w:tc>
          <w:tcPr>
            <w:tcW w:type="dxa" w:w="1152"/>
            <w:vAlign w:val="top"/>
          </w:tcPr>
          <w:p>
            <w:r/>
            <w:r>
              <w:rPr>
                <w:b w:val="0"/>
                <w:sz w:val="17"/>
              </w:rPr>
              <w:t>P2</w:t>
            </w:r>
          </w:p>
        </w:tc>
        <w:tc>
          <w:tcPr>
            <w:tcW w:type="dxa" w:w="3888"/>
            <w:vAlign w:val="top"/>
          </w:tcPr>
          <w:p>
            <w:r/>
            <w:r>
              <w:rPr>
                <w:b w:val="0"/>
                <w:sz w:val="17"/>
              </w:rPr>
              <w:t>Add LangGraph adapter</w:t>
            </w:r>
          </w:p>
        </w:tc>
        <w:tc>
          <w:tcPr>
            <w:tcW w:type="dxa" w:w="6192"/>
            <w:vAlign w:val="top"/>
          </w:tcPr>
          <w:p>
            <w:r/>
            <w:r>
              <w:rPr>
                <w:b w:val="0"/>
                <w:sz w:val="17"/>
              </w:rPr>
              <w:t>Agentic orchestration as optional integration.</w:t>
            </w:r>
          </w:p>
        </w:tc>
      </w:tr>
      <w:tr>
        <w:tc>
          <w:tcPr>
            <w:tcW w:type="dxa" w:w="1152"/>
            <w:vAlign w:val="top"/>
          </w:tcPr>
          <w:p>
            <w:r/>
            <w:r>
              <w:rPr>
                <w:b w:val="0"/>
                <w:sz w:val="17"/>
              </w:rPr>
              <w:t>P2</w:t>
            </w:r>
          </w:p>
        </w:tc>
        <w:tc>
          <w:tcPr>
            <w:tcW w:type="dxa" w:w="3888"/>
            <w:vAlign w:val="top"/>
          </w:tcPr>
          <w:p>
            <w:r/>
            <w:r>
              <w:rPr>
                <w:b w:val="0"/>
                <w:sz w:val="17"/>
              </w:rPr>
              <w:t>Wrap current experiments</w:t>
            </w:r>
          </w:p>
        </w:tc>
        <w:tc>
          <w:tcPr>
            <w:tcW w:type="dxa" w:w="6192"/>
            <w:vAlign w:val="top"/>
          </w:tcPr>
          <w:p>
            <w:r/>
            <w:r>
              <w:rPr>
                <w:b w:val="0"/>
                <w:sz w:val="17"/>
              </w:rPr>
              <w:t>Current scripts should call package code progressively.</w:t>
            </w:r>
          </w:p>
        </w:tc>
      </w:tr>
      <w:tr>
        <w:tc>
          <w:tcPr>
            <w:tcW w:type="dxa" w:w="1152"/>
            <w:vAlign w:val="top"/>
          </w:tcPr>
          <w:p>
            <w:r/>
            <w:r>
              <w:rPr>
                <w:b w:val="0"/>
                <w:sz w:val="17"/>
              </w:rPr>
              <w:t>P2</w:t>
            </w:r>
          </w:p>
        </w:tc>
        <w:tc>
          <w:tcPr>
            <w:tcW w:type="dxa" w:w="3888"/>
            <w:vAlign w:val="top"/>
          </w:tcPr>
          <w:p>
            <w:r/>
            <w:r>
              <w:rPr>
                <w:b w:val="0"/>
                <w:sz w:val="17"/>
              </w:rPr>
              <w:t>Add Docker profiles</w:t>
            </w:r>
          </w:p>
        </w:tc>
        <w:tc>
          <w:tcPr>
            <w:tcW w:type="dxa" w:w="6192"/>
            <w:vAlign w:val="top"/>
          </w:tcPr>
          <w:p>
            <w:r/>
            <w:r>
              <w:rPr>
                <w:b w:val="0"/>
                <w:sz w:val="17"/>
              </w:rPr>
              <w:t>Qdrant, Neo4j, API and Streamlit local stack.</w:t>
            </w:r>
          </w:p>
        </w:tc>
      </w:tr>
    </w:tbl>
    <w:p/>
    <w:p>
      <w:pPr>
        <w:pStyle w:val="Heading1"/>
      </w:pPr>
      <w:r>
        <w:t>16. README positioning block and interview narrative</w:t>
      </w:r>
    </w:p>
    <w:p>
      <w:r>
        <w:t>The README should avoid inflated wording. It should sound serious, concrete and engineering-focused. The word "professional" does not need to appear in the title to make the project look strong. The strength comes from architecture, installability, protocols, tests and integrations.</w:t>
      </w:r>
    </w:p>
    <w:p>
      <w:pPr>
        <w:pStyle w:val="Heading2"/>
      </w:pPr>
      <w:r>
        <w:t>16.1 Suggested README opening</w:t>
      </w:r>
    </w:p>
    <w:p>
      <w:pPr>
        <w:pStyle w:val="CodeBlock"/>
      </w:pPr>
      <w:r>
        <w:rPr>
          <w:rFonts w:ascii="Courier New" w:hAnsi="Courier New" w:eastAsia="Courier New"/>
          <w:sz w:val="17"/>
        </w:rPr>
        <w:t># RAGTree</w:t>
        <w:br/>
        <w:br/>
        <w:t>RAGTree is a bring-your-own-stack framework for building, evaluating and integrating Semantic RAG pipelines over complex documents.</w:t>
        <w:br/>
        <w:br/>
        <w:t>It provides a lightweight core with stable schemas, protocols, configuration, task abstractions and evaluation utilities. External systems such as LLM providers, vector stores, graph databases, ontology engines, API servers and UI surfaces are added through optional integrations.</w:t>
        <w:br/>
        <w:br/>
        <w:t>The project currently includes a research workbench for relation extraction, ontology-guided retrieval, KG-RAG, agentic RAG, evaluation and runtime analysis. The library design generalizes this foundation toward reusable Semantic RAG tasks such as question answering, relation extraction, claim verification, summarization, ontology linking and graph construction.</w:t>
      </w:r>
    </w:p>
    <w:p>
      <w:pPr>
        <w:pStyle w:val="Heading2"/>
      </w:pPr>
      <w:r>
        <w:t>16.2 Interview explanation</w:t>
      </w:r>
    </w:p>
    <w:p>
      <w:pPr>
        <w:pStyle w:val="CodeBlock"/>
      </w:pPr>
      <w:r>
        <w:rPr>
          <w:rFonts w:ascii="Courier New" w:hAnsi="Courier New" w:eastAsia="Courier New"/>
          <w:sz w:val="17"/>
        </w:rPr>
        <w:t>RAGTree started as a research workbench for evaluating RAG and LLM methods on relation extraction tasks. I am redesigning it as a bring-your-own-stack Semantic RAG framework. The core defines schemas, protocols, task abstractions, configuration, evaluation and run metadata. Integrations such as LiteLLM, Chroma, Qdrant, Neo4j, FastAPI, Streamlit, Docker and LangGraph are optional adapters. This lets the same core support research experiments, local demos and integration into existing company stacks.</w:t>
      </w:r>
    </w:p>
    <w:p>
      <w:pPr>
        <w:pStyle w:val="Heading1"/>
      </w:pPr>
      <w:r>
        <w:t>17. Appendix: code skeletons</w:t>
      </w:r>
    </w:p>
    <w:p>
      <w:pPr>
        <w:pStyle w:val="Heading2"/>
      </w:pPr>
      <w:r>
        <w:t>17.1 RAGTreePipeline skeleton</w:t>
      </w:r>
    </w:p>
    <w:p>
      <w:pPr>
        <w:pStyle w:val="CodeBlock"/>
      </w:pPr>
      <w:r>
        <w:rPr>
          <w:rFonts w:ascii="Courier New" w:hAnsi="Courier New" w:eastAsia="Courier New"/>
          <w:sz w:val="17"/>
        </w:rPr>
        <w:t>class RAGTreePipeline:</w:t>
        <w:br/>
        <w:t xml:space="preserve">    def __init__(</w:t>
        <w:br/>
        <w:t xml:space="preserve">        self,</w:t>
        <w:br/>
        <w:t xml:space="preserve">        retriever: Retriever,</w:t>
        <w:br/>
        <w:t xml:space="preserve">        generator: LLMProvider,</w:t>
        <w:br/>
        <w:t xml:space="preserve">        evaluator: Evaluator | None = None,</w:t>
        <w:br/>
        <w:t xml:space="preserve">        exporter: Exporter | None = None,</w:t>
        <w:br/>
        <w:t xml:space="preserve">    ):</w:t>
        <w:br/>
        <w:t xml:space="preserve">        self.retriever = retriever</w:t>
        <w:br/>
        <w:t xml:space="preserve">        self.generator = generator</w:t>
        <w:br/>
        <w:t xml:space="preserve">        self.evaluator = evaluator</w:t>
        <w:br/>
        <w:t xml:space="preserve">        self.exporter = exporter</w:t>
        <w:br/>
        <w:br/>
        <w:t xml:space="preserve">    def run(self, task: RAGTask) -&gt; RAGResult:</w:t>
        <w:br/>
        <w:t xml:space="preserve">        evidence = self.retriever.retrieve(task)</w:t>
        <w:br/>
        <w:t xml:space="preserve">        output = self.generator.complete(task.to_messages(evidence))</w:t>
        <w:br/>
        <w:t xml:space="preserve">        result = RAGResult(</w:t>
        <w:br/>
        <w:t xml:space="preserve">            task_type=task.task_type,</w:t>
        <w:br/>
        <w:t xml:space="preserve">            output=output,</w:t>
        <w:br/>
        <w:t xml:space="preserve">            evidence=evidence,</w:t>
        <w:br/>
        <w:t xml:space="preserve">        )</w:t>
        <w:br/>
        <w:t xml:space="preserve">        if self.evaluator:</w:t>
        <w:br/>
        <w:t xml:space="preserve">            result.metrics = self.evaluator.evaluate(result)</w:t>
        <w:br/>
        <w:t xml:space="preserve">        return result</w:t>
      </w:r>
    </w:p>
    <w:p>
      <w:pPr>
        <w:pStyle w:val="Heading2"/>
      </w:pPr>
      <w:r>
        <w:t>17.2 CLI doctor sketch</w:t>
      </w:r>
    </w:p>
    <w:p>
      <w:pPr>
        <w:pStyle w:val="CodeBlock"/>
      </w:pPr>
      <w:r>
        <w:rPr>
          <w:rFonts w:ascii="Courier New" w:hAnsi="Courier New" w:eastAsia="Courier New"/>
          <w:sz w:val="17"/>
        </w:rPr>
        <w:t>OPTIONAL_PACKAGES = {</w:t>
        <w:br/>
        <w:t xml:space="preserve">    "litellm": "litellm",</w:t>
        <w:br/>
        <w:t xml:space="preserve">    "ollama": "ollama",</w:t>
        <w:br/>
        <w:t xml:space="preserve">    "openai": "openai",</w:t>
        <w:br/>
        <w:t xml:space="preserve">    "chroma": "chromadb",</w:t>
        <w:br/>
        <w:t xml:space="preserve">    "qdrant": "qdrant_client",</w:t>
        <w:br/>
        <w:t xml:space="preserve">    "neo4j": "neo4j",</w:t>
        <w:br/>
        <w:t xml:space="preserve">    "rdf": "rdflib",</w:t>
        <w:br/>
        <w:t xml:space="preserve">    "langgraph": "langgraph",</w:t>
        <w:br/>
        <w:t xml:space="preserve">    "api": "fastapi",</w:t>
        <w:br/>
        <w:t xml:space="preserve">    "streamlit": "streamlit",</w:t>
        <w:br/>
        <w:t>}</w:t>
        <w:br/>
        <w:br/>
        <w:t>@app.command()</w:t>
        <w:br/>
        <w:t>def doctor() -&gt; None:</w:t>
        <w:br/>
        <w:t xml:space="preserve">    """Report installed optional integrations."""</w:t>
        <w:br/>
        <w:t xml:space="preserve">    for extra, import_name in OPTIONAL_PACKAGES.items():</w:t>
        <w:br/>
        <w:t xml:space="preserve">        try:</w:t>
        <w:br/>
        <w:t xml:space="preserve">            __import__(import_name)</w:t>
        <w:br/>
        <w:t xml:space="preserve">            status = "installed"</w:t>
        <w:br/>
        <w:t xml:space="preserve">        except ImportError:</w:t>
        <w:br/>
        <w:t xml:space="preserve">            status = f"missing. Install with: pip install 'ragtree[{extra}]'"</w:t>
        <w:br/>
        <w:t xml:space="preserve">        typer.echo(f"{extra}: {status}")</w:t>
      </w:r>
    </w:p>
    <w:p>
      <w:pPr>
        <w:pStyle w:val="Heading2"/>
      </w:pPr>
      <w:r>
        <w:t>17.3 Example BYOS usage</w:t>
      </w:r>
    </w:p>
    <w:p>
      <w:pPr>
        <w:pStyle w:val="CodeBlock"/>
      </w:pPr>
      <w:r>
        <w:rPr>
          <w:rFonts w:ascii="Courier New" w:hAnsi="Courier New" w:eastAsia="Courier New"/>
          <w:sz w:val="17"/>
        </w:rPr>
        <w:t>from ragtree import RAGTreePipeline</w:t>
        <w:br/>
        <w:t>from ragtree.tasks import QuestionAnsweringTask</w:t>
        <w:br/>
        <w:t>from ragtree.integrations.llms import LiteLLMProvider</w:t>
        <w:br/>
        <w:t>from ragtree.integrations.vectorstores import ChromaVectorStore</w:t>
        <w:br/>
        <w:t>from ragtree.retrieval import HybridRetriever</w:t>
        <w:br/>
        <w:br/>
        <w:t>llm = LiteLLMProvider(model="openai/gpt-4o-mini")</w:t>
        <w:br/>
        <w:t>vector_store = ChromaVectorStore(collection_name="demo", persist_directory=".chroma")</w:t>
        <w:br/>
        <w:t>retriever = HybridRetriever(vector_store=vector_store)</w:t>
        <w:br/>
        <w:br/>
        <w:t>pipeline = RAGTreePipeline(retriever=retriever, generator=llm)</w:t>
        <w:br/>
        <w:t>result = pipeline.run(</w:t>
        <w:br/>
        <w:t xml:space="preserve">    QuestionAnsweringTask(question="What caused the machine alarm?")</w:t>
        <w:br/>
        <w:t>)</w:t>
        <w:br/>
        <w:br/>
        <w:t>print(result.output)</w:t>
        <w:br/>
        <w:t>print(result.evidence)</w:t>
      </w:r>
    </w:p>
    <w:tbl>
      <w:tblPr>
        <w:tblStyle w:val="TableGrid"/>
        <w:tblW w:type="auto" w:w="0"/>
        <w:tblLook w:firstColumn="1" w:firstRow="1" w:lastColumn="0" w:lastRow="0" w:noHBand="0" w:noVBand="1" w:val="04A0"/>
      </w:tblPr>
      <w:tblGrid>
        <w:gridCol w:w="10368"/>
      </w:tblGrid>
      <w:tr>
        <w:tc>
          <w:tcPr>
            <w:tcW w:type="dxa" w:w="10368"/>
            <w:shd w:fill="DBEAFE"/>
          </w:tcPr>
          <w:p>
            <w:r/>
            <w:r>
              <w:rPr>
                <w:b/>
                <w:color w:val="0B2852"/>
                <w:sz w:val="20"/>
              </w:rPr>
              <w:t>Final recommendation</w:t>
            </w:r>
            <w:r>
              <w:br/>
              <w:t>The next implementation branch should not add more experimental methods first. It should establish src layout, pyproject extras, core protocols, adapter boundaries, tests and two minimal demos. Once this foundation exists, every future method or integration becomes easier to add, easier to explain and easier to test.</w:t>
            </w:r>
          </w:p>
        </w:tc>
      </w:tr>
    </w:tbl>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Prepared for Gabriel Henrique Alencar Medeiros | June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RAGTree BYOS Installable Architecture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0B2852"/>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0B285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0B285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pPr>
    <w:rPr>
      <w:rFonts w:ascii="Courier New" w:hAnsi="Courier New" w:eastAsia="Courier New"/>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